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83E26" w14:textId="77777777" w:rsidR="001930BD" w:rsidRPr="00AA5474" w:rsidRDefault="001930BD" w:rsidP="001930BD">
      <w:pPr>
        <w:rPr>
          <w:rFonts w:ascii="Cambria" w:hAnsi="Cambria"/>
          <w:b/>
          <w:lang w:val="en-US"/>
        </w:rPr>
      </w:pPr>
    </w:p>
    <w:p w14:paraId="2064E8CF" w14:textId="77777777" w:rsidR="001930BD" w:rsidRPr="00AA5474" w:rsidRDefault="001930BD" w:rsidP="00CC701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Cambria" w:hAnsi="Cambria"/>
          <w:b/>
          <w:lang w:val="en-US"/>
        </w:rPr>
      </w:pPr>
      <w:r w:rsidRPr="00AA5474">
        <w:rPr>
          <w:rFonts w:ascii="Cambria" w:eastAsia="Times New Roman" w:hAnsi="Cambria" w:cs="Times New Roman"/>
          <w:b/>
          <w:color w:val="00000A"/>
          <w:kern w:val="0"/>
          <w:sz w:val="22"/>
          <w:szCs w:val="22"/>
          <w14:ligatures w14:val="none"/>
        </w:rPr>
        <w:t>BIRLA INSTITUTE OF TECHNOLOGY &amp; SCIENCE, PILANI</w:t>
      </w:r>
      <w:r w:rsidRPr="00AA5474">
        <w:rPr>
          <w:rFonts w:ascii="Cambria" w:eastAsia="Times New Roman" w:hAnsi="Cambria" w:cs="Times New Roman"/>
          <w:b/>
          <w:color w:val="00000A"/>
          <w:kern w:val="0"/>
          <w:sz w:val="22"/>
          <w:szCs w:val="22"/>
          <w14:ligatures w14:val="none"/>
        </w:rPr>
        <w:br/>
        <w:t>Work Integrated Learning Programmes (WILP)</w:t>
      </w:r>
      <w:r w:rsidRPr="00AA5474">
        <w:rPr>
          <w:rFonts w:ascii="Cambria" w:hAnsi="Cambria"/>
          <w:b/>
          <w:lang w:val="en-US"/>
        </w:rPr>
        <w:br/>
      </w:r>
    </w:p>
    <w:p w14:paraId="5A441F18" w14:textId="77777777" w:rsidR="00CC701F" w:rsidRPr="00AA5474" w:rsidRDefault="00CC701F" w:rsidP="00AA547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Cambria" w:eastAsia="Times New Roman" w:hAnsi="Cambria" w:cs="Times New Roman"/>
          <w:b/>
          <w:color w:val="00000A"/>
          <w:kern w:val="0"/>
          <w:sz w:val="22"/>
          <w:szCs w:val="22"/>
          <w14:ligatures w14:val="none"/>
        </w:rPr>
      </w:pPr>
      <w:proofErr w:type="spellStart"/>
      <w:r w:rsidRPr="00AA5474">
        <w:rPr>
          <w:rFonts w:ascii="Cambria" w:eastAsia="Times New Roman" w:hAnsi="Cambria" w:cs="Times New Roman"/>
          <w:b/>
          <w:color w:val="00000A"/>
          <w:kern w:val="0"/>
          <w:sz w:val="22"/>
          <w:szCs w:val="22"/>
          <w14:ligatures w14:val="none"/>
        </w:rPr>
        <w:t>M.Tech</w:t>
      </w:r>
      <w:proofErr w:type="spellEnd"/>
      <w:r w:rsidRPr="00AA5474">
        <w:rPr>
          <w:rFonts w:ascii="Cambria" w:eastAsia="Times New Roman" w:hAnsi="Cambria" w:cs="Times New Roman"/>
          <w:b/>
          <w:color w:val="00000A"/>
          <w:kern w:val="0"/>
          <w:sz w:val="22"/>
          <w:szCs w:val="22"/>
          <w14:ligatures w14:val="none"/>
        </w:rPr>
        <w:t xml:space="preserve"> in AI &amp; ML - AIMLCZG521: Conversational AI </w:t>
      </w:r>
    </w:p>
    <w:p w14:paraId="0269CA04" w14:textId="77777777" w:rsidR="0055309E" w:rsidRPr="00AA5474" w:rsidRDefault="0055309E" w:rsidP="0055309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mbria" w:eastAsia="Times New Roman" w:hAnsi="Cambria" w:cs="Times New Roman"/>
          <w:b/>
          <w:color w:val="00000A"/>
          <w:kern w:val="0"/>
          <w:sz w:val="22"/>
          <w:szCs w:val="22"/>
          <w14:ligatures w14:val="none"/>
        </w:rPr>
      </w:pPr>
    </w:p>
    <w:p w14:paraId="2F77BD51" w14:textId="77777777" w:rsidR="001930BD" w:rsidRPr="00AA5474" w:rsidRDefault="001930BD" w:rsidP="0055309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mbria" w:eastAsia="Times New Roman" w:hAnsi="Cambria" w:cs="Times New Roman"/>
          <w:b/>
          <w:kern w:val="0"/>
          <w:sz w:val="22"/>
          <w:szCs w:val="22"/>
          <w14:ligatures w14:val="none"/>
        </w:rPr>
      </w:pPr>
      <w:r w:rsidRPr="00AA5474">
        <w:rPr>
          <w:rFonts w:ascii="Cambria" w:eastAsia="Times New Roman" w:hAnsi="Cambria" w:cs="Times New Roman"/>
          <w:b/>
          <w:color w:val="00000A"/>
          <w:kern w:val="0"/>
          <w:sz w:val="22"/>
          <w:szCs w:val="22"/>
          <w14:ligatures w14:val="none"/>
        </w:rPr>
        <w:t>Assignment 1 - Problem Statement 2</w:t>
      </w:r>
      <w:r w:rsidR="0055309E" w:rsidRPr="00AA5474">
        <w:rPr>
          <w:rFonts w:ascii="Cambria" w:eastAsia="Times New Roman" w:hAnsi="Cambria" w:cs="Times New Roman"/>
          <w:b/>
          <w:color w:val="00000A"/>
          <w:kern w:val="0"/>
          <w:sz w:val="22"/>
          <w:szCs w:val="22"/>
          <w14:ligatures w14:val="none"/>
        </w:rPr>
        <w:t xml:space="preserve"> - Group 129</w:t>
      </w:r>
      <w:r w:rsidRPr="00AA5474">
        <w:rPr>
          <w:rFonts w:ascii="Cambria" w:eastAsia="Times New Roman" w:hAnsi="Cambria" w:cs="Times New Roman"/>
          <w:b/>
          <w:kern w:val="0"/>
          <w:sz w:val="22"/>
          <w:szCs w:val="22"/>
          <w14:ligatures w14:val="none"/>
        </w:rPr>
        <w:br/>
      </w:r>
    </w:p>
    <w:p w14:paraId="1FA6994F" w14:textId="77777777" w:rsidR="00CC701F" w:rsidRPr="00AA5474" w:rsidRDefault="001930BD" w:rsidP="00CC701F">
      <w:pPr>
        <w:pStyle w:val="Heading2"/>
        <w:spacing w:before="40" w:after="0" w:line="259" w:lineRule="auto"/>
        <w:rPr>
          <w:rFonts w:ascii="Cambria" w:eastAsia="Times New Roman" w:hAnsi="Cambria" w:cs="Times New Roman"/>
          <w:b/>
          <w:kern w:val="0"/>
          <w:sz w:val="24"/>
          <w:szCs w:val="24"/>
          <w14:ligatures w14:val="none"/>
        </w:rPr>
      </w:pPr>
      <w:r w:rsidRPr="00AA5474">
        <w:rPr>
          <w:rFonts w:ascii="Cambria" w:eastAsia="Times New Roman" w:hAnsi="Cambria" w:cs="Times New Roman"/>
          <w:b/>
          <w:kern w:val="0"/>
          <w:sz w:val="24"/>
          <w:szCs w:val="24"/>
          <w14:ligatures w14:val="none"/>
        </w:rPr>
        <w:t xml:space="preserve">Study of Embedding Models and Approximate Nearest </w:t>
      </w:r>
      <w:proofErr w:type="spellStart"/>
      <w:r w:rsidRPr="00AA5474">
        <w:rPr>
          <w:rFonts w:ascii="Cambria" w:eastAsia="Times New Roman" w:hAnsi="Cambria" w:cs="Times New Roman"/>
          <w:b/>
          <w:kern w:val="0"/>
          <w:sz w:val="24"/>
          <w:szCs w:val="24"/>
          <w14:ligatures w14:val="none"/>
        </w:rPr>
        <w:t>Neighbor</w:t>
      </w:r>
      <w:proofErr w:type="spellEnd"/>
      <w:r w:rsidRPr="00AA5474">
        <w:rPr>
          <w:rFonts w:ascii="Cambria" w:eastAsia="Times New Roman" w:hAnsi="Cambria" w:cs="Times New Roman"/>
          <w:b/>
          <w:kern w:val="0"/>
          <w:sz w:val="24"/>
          <w:szCs w:val="24"/>
          <w14:ligatures w14:val="none"/>
        </w:rPr>
        <w:t xml:space="preserve"> Search</w:t>
      </w:r>
    </w:p>
    <w:p w14:paraId="55541DC0" w14:textId="77777777" w:rsidR="0055309E" w:rsidRDefault="001930BD" w:rsidP="0055309E">
      <w:pPr>
        <w:pStyle w:val="Heading2"/>
        <w:spacing w:before="40" w:after="0" w:line="259" w:lineRule="auto"/>
        <w:rPr>
          <w:rFonts w:ascii="Cambria" w:eastAsia="Times New Roman" w:hAnsi="Cambria" w:cs="Times New Roman"/>
          <w:b/>
          <w:kern w:val="0"/>
          <w:sz w:val="22"/>
          <w:szCs w:val="22"/>
          <w14:ligatures w14:val="none"/>
        </w:rPr>
      </w:pPr>
      <w:r w:rsidRPr="00AA5474">
        <w:rPr>
          <w:rFonts w:ascii="Cambria" w:eastAsia="Times New Roman" w:hAnsi="Cambria" w:cs="Times New Roman"/>
          <w:b/>
          <w:kern w:val="0"/>
          <w:sz w:val="22"/>
          <w:szCs w:val="22"/>
          <w14:ligatures w14:val="none"/>
        </w:rPr>
        <w:t>Semantic Quality vs. Search Efficiency</w:t>
      </w:r>
    </w:p>
    <w:p w14:paraId="1706357B" w14:textId="77777777" w:rsidR="00AA5474" w:rsidRPr="00AA5474" w:rsidRDefault="00AA5474" w:rsidP="00AA5474"/>
    <w:p w14:paraId="643E6448" w14:textId="77777777" w:rsidR="00CC701F" w:rsidRPr="00AA5474" w:rsidRDefault="00CC701F" w:rsidP="0055309E">
      <w:pPr>
        <w:pStyle w:val="Heading2"/>
        <w:spacing w:before="40" w:after="0" w:line="259" w:lineRule="auto"/>
        <w:rPr>
          <w:rFonts w:ascii="Cambria" w:eastAsia="Times New Roman" w:hAnsi="Cambria" w:cs="Times New Roman"/>
          <w:b/>
          <w:kern w:val="0"/>
          <w:sz w:val="22"/>
          <w:szCs w:val="22"/>
          <w14:ligatures w14:val="none"/>
        </w:rPr>
      </w:pPr>
      <w:r w:rsidRPr="00AA5474">
        <w:rPr>
          <w:rFonts w:ascii="Cambria" w:eastAsia="Times New Roman" w:hAnsi="Cambria" w:cs="Times New Roman"/>
          <w:b/>
          <w:color w:val="auto"/>
          <w:kern w:val="0"/>
          <w:sz w:val="22"/>
          <w:szCs w:val="22"/>
          <w14:ligatures w14:val="none"/>
        </w:rPr>
        <w:t>Report Summary:</w:t>
      </w:r>
    </w:p>
    <w:p w14:paraId="489A0BA0" w14:textId="77777777" w:rsidR="0055309E" w:rsidRPr="00AA5474" w:rsidRDefault="00CC701F" w:rsidP="0055309E">
      <w:pPr>
        <w:spacing w:after="80"/>
        <w:rPr>
          <w:rFonts w:ascii="Cambria" w:eastAsia="Times New Roman" w:hAnsi="Cambria" w:cs="Times New Roman"/>
          <w:b/>
          <w:kern w:val="0"/>
          <w:sz w:val="22"/>
          <w:szCs w:val="22"/>
          <w14:ligatures w14:val="none"/>
        </w:rPr>
      </w:pPr>
      <w:r w:rsidRPr="00AA5474">
        <w:rPr>
          <w:rFonts w:ascii="Cambria" w:eastAsia="Ubuntu" w:hAnsi="Cambria" w:cs="Times New Roman"/>
          <w:color w:val="00000A"/>
          <w:kern w:val="0"/>
          <w:sz w:val="22"/>
          <w:szCs w:val="22"/>
          <w:lang w:eastAsia="en-IN"/>
          <w14:ligatures w14:val="none"/>
        </w:rPr>
        <w:t xml:space="preserve">Comprehensive Experimental Benchmarking Report across Dense Encoder Embeddings (MiniLM-L6 vs </w:t>
      </w:r>
      <w:proofErr w:type="spellStart"/>
      <w:r w:rsidRPr="00AA5474">
        <w:rPr>
          <w:rFonts w:ascii="Cambria" w:eastAsia="Ubuntu" w:hAnsi="Cambria" w:cs="Times New Roman"/>
          <w:color w:val="00000A"/>
          <w:kern w:val="0"/>
          <w:sz w:val="22"/>
          <w:szCs w:val="22"/>
          <w:lang w:eastAsia="en-IN"/>
          <w14:ligatures w14:val="none"/>
        </w:rPr>
        <w:t>MPNet</w:t>
      </w:r>
      <w:proofErr w:type="spellEnd"/>
      <w:r w:rsidRPr="00AA5474">
        <w:rPr>
          <w:rFonts w:ascii="Cambria" w:eastAsia="Ubuntu" w:hAnsi="Cambria" w:cs="Times New Roman"/>
          <w:color w:val="00000A"/>
          <w:kern w:val="0"/>
          <w:sz w:val="22"/>
          <w:szCs w:val="22"/>
          <w:lang w:eastAsia="en-IN"/>
          <w14:ligatures w14:val="none"/>
        </w:rPr>
        <w:t xml:space="preserve">-Base), Mathematical Metric Equivalence Proofs, Exact Brute-Force </w:t>
      </w:r>
      <w:proofErr w:type="spellStart"/>
      <w:r w:rsidRPr="00AA5474">
        <w:rPr>
          <w:rFonts w:ascii="Cambria" w:eastAsia="Ubuntu" w:hAnsi="Cambria" w:cs="Times New Roman"/>
          <w:color w:val="00000A"/>
          <w:kern w:val="0"/>
          <w:sz w:val="22"/>
          <w:szCs w:val="22"/>
          <w:lang w:eastAsia="en-IN"/>
          <w14:ligatures w14:val="none"/>
        </w:rPr>
        <w:t>kNN</w:t>
      </w:r>
      <w:proofErr w:type="spellEnd"/>
      <w:r w:rsidRPr="00AA5474">
        <w:rPr>
          <w:rFonts w:ascii="Cambria" w:eastAsia="Ubuntu" w:hAnsi="Cambria" w:cs="Times New Roman"/>
          <w:color w:val="00000A"/>
          <w:kern w:val="0"/>
          <w:sz w:val="22"/>
          <w:szCs w:val="22"/>
          <w:lang w:eastAsia="en-IN"/>
          <w14:ligatures w14:val="none"/>
        </w:rPr>
        <w:t>, and Graph (HNSW) vs Inverted Index (IVF) Parameter Sweeps on the</w:t>
      </w:r>
      <w:r w:rsidRPr="00AA5474">
        <w:rPr>
          <w:rFonts w:ascii="Cambria" w:eastAsia="Ubuntu" w:hAnsi="Cambria" w:cs="Times New Roman"/>
          <w:color w:val="00000A"/>
          <w:sz w:val="22"/>
          <w:szCs w:val="22"/>
        </w:rPr>
        <w:t xml:space="preserve"> </w:t>
      </w:r>
      <w:proofErr w:type="spellStart"/>
      <w:r w:rsidRPr="00AA5474">
        <w:rPr>
          <w:rFonts w:ascii="Cambria" w:eastAsia="Ubuntu" w:hAnsi="Cambria" w:cs="Times New Roman"/>
          <w:color w:val="00000A"/>
          <w:sz w:val="22"/>
          <w:szCs w:val="22"/>
        </w:rPr>
        <w:t>SciQ</w:t>
      </w:r>
      <w:proofErr w:type="spellEnd"/>
      <w:r w:rsidRPr="00AA5474">
        <w:rPr>
          <w:rFonts w:ascii="Cambria" w:eastAsia="Ubuntu" w:hAnsi="Cambria" w:cs="Times New Roman"/>
          <w:color w:val="00000A"/>
          <w:sz w:val="22"/>
          <w:szCs w:val="22"/>
        </w:rPr>
        <w:t xml:space="preserve"> Benchmark.</w:t>
      </w:r>
    </w:p>
    <w:p w14:paraId="58BCE16D" w14:textId="77777777" w:rsidR="0055309E" w:rsidRPr="00AA5474" w:rsidRDefault="0055309E" w:rsidP="0055309E">
      <w:pPr>
        <w:spacing w:after="80"/>
        <w:rPr>
          <w:rFonts w:ascii="Cambria" w:eastAsia="Times New Roman" w:hAnsi="Cambria" w:cs="Times New Roman"/>
          <w:b/>
          <w:kern w:val="0"/>
          <w:sz w:val="22"/>
          <w:szCs w:val="22"/>
          <w14:ligatures w14:val="none"/>
        </w:rPr>
      </w:pPr>
    </w:p>
    <w:p w14:paraId="6120E671" w14:textId="77777777" w:rsidR="0055309E" w:rsidRPr="00AA5474" w:rsidRDefault="0055309E" w:rsidP="0055309E">
      <w:pPr>
        <w:spacing w:after="80"/>
        <w:rPr>
          <w:rFonts w:ascii="Cambria" w:eastAsia="Ubuntu" w:hAnsi="Cambria" w:cs="Times New Roman"/>
          <w:color w:val="00000A"/>
          <w:kern w:val="0"/>
          <w:sz w:val="22"/>
          <w:szCs w:val="22"/>
          <w:lang w:eastAsia="en-IN"/>
          <w14:ligatures w14:val="none"/>
        </w:rPr>
      </w:pPr>
      <w:r w:rsidRPr="00AA5474">
        <w:rPr>
          <w:rFonts w:ascii="Cambria" w:eastAsia="Times New Roman" w:hAnsi="Cambria" w:cs="Times New Roman"/>
          <w:b/>
          <w:kern w:val="0"/>
          <w:sz w:val="22"/>
          <w:szCs w:val="22"/>
          <w14:ligatures w14:val="none"/>
        </w:rPr>
        <w:t>Student &amp; Group Contribution Details:</w:t>
      </w:r>
      <w:r w:rsidRPr="00AA5474">
        <w:rPr>
          <w:rFonts w:ascii="Cambria" w:eastAsia="Times New Roman" w:hAnsi="Cambria" w:cs="Times New Roman"/>
          <w:b/>
          <w:kern w:val="0"/>
          <w:sz w:val="22"/>
          <w:szCs w:val="22"/>
          <w14:ligatures w14:val="none"/>
        </w:rPr>
        <w:br/>
      </w:r>
      <w:r w:rsidRPr="00AA5474">
        <w:rPr>
          <w:rFonts w:ascii="Cambria" w:eastAsia="Ubuntu" w:hAnsi="Cambria" w:cs="Times New Roman"/>
          <w:color w:val="00000A"/>
          <w:kern w:val="0"/>
          <w:sz w:val="22"/>
          <w:szCs w:val="22"/>
          <w:lang w:eastAsia="en-IN"/>
          <w14:ligatures w14:val="none"/>
        </w:rPr>
        <w:t>As prescribed in the Assignment Contribution Guidelines, the table below documents the group distribution across modules and experimental tasks:</w:t>
      </w:r>
    </w:p>
    <w:tbl>
      <w:tblPr>
        <w:tblW w:w="9072" w:type="dxa"/>
        <w:jc w:val="center"/>
        <w:tblLook w:val="04A0" w:firstRow="1" w:lastRow="0" w:firstColumn="1" w:lastColumn="0" w:noHBand="0" w:noVBand="1"/>
      </w:tblPr>
      <w:tblGrid>
        <w:gridCol w:w="1550"/>
        <w:gridCol w:w="1780"/>
        <w:gridCol w:w="2318"/>
        <w:gridCol w:w="3424"/>
      </w:tblGrid>
      <w:tr w:rsidR="0055309E" w:rsidRPr="00AA5474" w14:paraId="7AA4302C" w14:textId="77777777" w:rsidTr="0055309E">
        <w:trPr>
          <w:cantSplit/>
          <w:jc w:val="center"/>
        </w:trPr>
        <w:tc>
          <w:tcPr>
            <w:tcW w:w="687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63560B5" w14:textId="77777777" w:rsidR="0055309E" w:rsidRPr="00AA5474" w:rsidRDefault="0055309E" w:rsidP="00316C90">
            <w:pPr>
              <w:rPr>
                <w:rFonts w:ascii="Cambria" w:hAnsi="Cambria"/>
                <w:sz w:val="21"/>
                <w:szCs w:val="21"/>
              </w:rPr>
            </w:pPr>
            <w:r w:rsidRPr="00AA5474">
              <w:rPr>
                <w:rFonts w:ascii="Cambria" w:hAnsi="Cambria"/>
                <w:sz w:val="21"/>
                <w:szCs w:val="21"/>
              </w:rPr>
              <w:t>Student Name</w:t>
            </w:r>
          </w:p>
        </w:tc>
        <w:tc>
          <w:tcPr>
            <w:tcW w:w="1853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8CBC990" w14:textId="77777777" w:rsidR="0055309E" w:rsidRPr="00AA5474" w:rsidRDefault="0055309E" w:rsidP="00316C90">
            <w:pPr>
              <w:rPr>
                <w:rFonts w:ascii="Cambria" w:hAnsi="Cambria"/>
                <w:sz w:val="21"/>
                <w:szCs w:val="21"/>
              </w:rPr>
            </w:pPr>
            <w:r w:rsidRPr="00AA5474">
              <w:rPr>
                <w:rFonts w:ascii="Cambria" w:hAnsi="Cambria"/>
                <w:sz w:val="21"/>
                <w:szCs w:val="21"/>
              </w:rPr>
              <w:t>BITS ID</w:t>
            </w:r>
          </w:p>
        </w:tc>
        <w:tc>
          <w:tcPr>
            <w:tcW w:w="2464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D004992" w14:textId="77777777" w:rsidR="0055309E" w:rsidRPr="00AA5474" w:rsidRDefault="0055309E" w:rsidP="00316C90">
            <w:pPr>
              <w:rPr>
                <w:rFonts w:ascii="Cambria" w:hAnsi="Cambria"/>
                <w:sz w:val="21"/>
                <w:szCs w:val="21"/>
              </w:rPr>
            </w:pPr>
            <w:r w:rsidRPr="00AA5474">
              <w:rPr>
                <w:rFonts w:ascii="Cambria" w:hAnsi="Cambria"/>
                <w:sz w:val="21"/>
                <w:szCs w:val="21"/>
              </w:rPr>
              <w:t>Contribution Area</w:t>
            </w:r>
          </w:p>
        </w:tc>
        <w:tc>
          <w:tcPr>
            <w:tcW w:w="4068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F13189D" w14:textId="77777777" w:rsidR="0055309E" w:rsidRPr="00AA5474" w:rsidRDefault="0055309E" w:rsidP="00316C90">
            <w:pPr>
              <w:rPr>
                <w:rFonts w:ascii="Cambria" w:hAnsi="Cambria"/>
                <w:sz w:val="21"/>
                <w:szCs w:val="21"/>
              </w:rPr>
            </w:pPr>
            <w:r w:rsidRPr="00AA5474">
              <w:rPr>
                <w:rFonts w:ascii="Cambria" w:hAnsi="Cambria"/>
                <w:sz w:val="21"/>
                <w:szCs w:val="21"/>
              </w:rPr>
              <w:t>Specific Module &amp; Tasks Done</w:t>
            </w:r>
          </w:p>
        </w:tc>
      </w:tr>
      <w:tr w:rsidR="0055309E" w:rsidRPr="00AA5474" w14:paraId="29531490" w14:textId="77777777" w:rsidTr="0055309E">
        <w:trPr>
          <w:cantSplit/>
          <w:jc w:val="center"/>
        </w:trPr>
        <w:tc>
          <w:tcPr>
            <w:tcW w:w="687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7D912D5" w14:textId="461E0FBF" w:rsidR="0055309E" w:rsidRPr="00AA5474" w:rsidRDefault="00FA3799" w:rsidP="00316C90">
            <w:pPr>
              <w:rPr>
                <w:rFonts w:ascii="Cambria" w:hAnsi="Cambria"/>
                <w:sz w:val="21"/>
                <w:szCs w:val="21"/>
              </w:rPr>
            </w:pPr>
            <w:r>
              <w:rPr>
                <w:rFonts w:ascii="Cambria" w:hAnsi="Cambria"/>
                <w:sz w:val="21"/>
                <w:szCs w:val="21"/>
              </w:rPr>
              <w:t>Anirudh Anand</w:t>
            </w:r>
          </w:p>
        </w:tc>
        <w:tc>
          <w:tcPr>
            <w:tcW w:w="1853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DB418D2" w14:textId="5F61C1FF" w:rsidR="0055309E" w:rsidRPr="00AA5474" w:rsidRDefault="00FA3799" w:rsidP="00316C90">
            <w:pPr>
              <w:rPr>
                <w:rFonts w:ascii="Cambria" w:hAnsi="Cambria"/>
                <w:sz w:val="21"/>
                <w:szCs w:val="21"/>
              </w:rPr>
            </w:pPr>
            <w:r w:rsidRPr="00FA3799">
              <w:rPr>
                <w:rFonts w:ascii="Cambria" w:hAnsi="Cambria"/>
                <w:sz w:val="21"/>
                <w:szCs w:val="21"/>
              </w:rPr>
              <w:t>2025ae05576</w:t>
            </w:r>
          </w:p>
        </w:tc>
        <w:tc>
          <w:tcPr>
            <w:tcW w:w="246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12906E7" w14:textId="5ED7212F" w:rsidR="0055309E" w:rsidRPr="00AA5474" w:rsidRDefault="00FA3799" w:rsidP="00316C90">
            <w:pPr>
              <w:rPr>
                <w:rFonts w:ascii="Cambria" w:hAnsi="Cambria"/>
                <w:sz w:val="21"/>
                <w:szCs w:val="21"/>
              </w:rPr>
            </w:pPr>
            <w:r w:rsidRPr="00FA3799">
              <w:rPr>
                <w:rFonts w:ascii="Cambria" w:hAnsi="Cambria"/>
                <w:sz w:val="21"/>
                <w:szCs w:val="21"/>
              </w:rPr>
              <w:t>T1 Corpus/Query prep, T2 Embedding + Pooling</w:t>
            </w:r>
          </w:p>
        </w:tc>
        <w:tc>
          <w:tcPr>
            <w:tcW w:w="406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DFACB38" w14:textId="77777777" w:rsidR="0055309E" w:rsidRPr="00AA5474" w:rsidRDefault="0055309E" w:rsidP="00316C90">
            <w:pPr>
              <w:rPr>
                <w:rFonts w:ascii="Cambria" w:hAnsi="Cambria"/>
                <w:sz w:val="21"/>
                <w:szCs w:val="21"/>
              </w:rPr>
            </w:pPr>
            <w:proofErr w:type="spellStart"/>
            <w:r w:rsidRPr="00AA5474">
              <w:rPr>
                <w:rFonts w:ascii="Cambria" w:hAnsi="Cambria"/>
                <w:sz w:val="21"/>
                <w:szCs w:val="21"/>
              </w:rPr>
              <w:t>SciQ</w:t>
            </w:r>
            <w:proofErr w:type="spellEnd"/>
            <w:r w:rsidRPr="00AA5474">
              <w:rPr>
                <w:rFonts w:ascii="Cambria" w:hAnsi="Cambria"/>
                <w:sz w:val="21"/>
                <w:szCs w:val="21"/>
              </w:rPr>
              <w:t xml:space="preserve"> corpus expansion (10k docs, 500 queries, </w:t>
            </w:r>
            <w:proofErr w:type="spellStart"/>
            <w:r w:rsidRPr="00AA5474">
              <w:rPr>
                <w:rFonts w:ascii="Cambria" w:hAnsi="Cambria"/>
                <w:sz w:val="21"/>
                <w:szCs w:val="21"/>
              </w:rPr>
              <w:t>Qrels</w:t>
            </w:r>
            <w:proofErr w:type="spellEnd"/>
            <w:r w:rsidRPr="00AA5474">
              <w:rPr>
                <w:rFonts w:ascii="Cambria" w:hAnsi="Cambria"/>
                <w:sz w:val="21"/>
                <w:szCs w:val="21"/>
              </w:rPr>
              <w:t>) &amp; dense embedding generation (M1: T1, T2)</w:t>
            </w:r>
          </w:p>
        </w:tc>
      </w:tr>
      <w:tr w:rsidR="0055309E" w:rsidRPr="00AA5474" w14:paraId="40F8D238" w14:textId="77777777" w:rsidTr="0055309E">
        <w:trPr>
          <w:cantSplit/>
          <w:jc w:val="center"/>
        </w:trPr>
        <w:tc>
          <w:tcPr>
            <w:tcW w:w="687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3489D65" w14:textId="77777777" w:rsidR="0055309E" w:rsidRPr="00AA5474" w:rsidRDefault="0055309E" w:rsidP="00316C90">
            <w:pPr>
              <w:rPr>
                <w:rFonts w:ascii="Cambria" w:hAnsi="Cambria"/>
                <w:sz w:val="21"/>
                <w:szCs w:val="21"/>
              </w:rPr>
            </w:pPr>
            <w:r w:rsidRPr="00AA5474">
              <w:rPr>
                <w:rFonts w:ascii="Cambria" w:hAnsi="Cambria"/>
                <w:sz w:val="21"/>
                <w:szCs w:val="21"/>
              </w:rPr>
              <w:t>B Devchandraaj</w:t>
            </w:r>
          </w:p>
        </w:tc>
        <w:tc>
          <w:tcPr>
            <w:tcW w:w="1853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3CB17AA" w14:textId="77777777" w:rsidR="0055309E" w:rsidRPr="00AA5474" w:rsidRDefault="0055309E" w:rsidP="00316C90">
            <w:pPr>
              <w:rPr>
                <w:rFonts w:ascii="Cambria" w:hAnsi="Cambria"/>
                <w:sz w:val="21"/>
                <w:szCs w:val="21"/>
              </w:rPr>
            </w:pPr>
            <w:r w:rsidRPr="00AA5474">
              <w:rPr>
                <w:rFonts w:ascii="Cambria" w:hAnsi="Cambria"/>
                <w:sz w:val="21"/>
                <w:szCs w:val="21"/>
              </w:rPr>
              <w:t>2025ae05469</w:t>
            </w:r>
          </w:p>
        </w:tc>
        <w:tc>
          <w:tcPr>
            <w:tcW w:w="246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157A4DB" w14:textId="3C67DA7A" w:rsidR="0055309E" w:rsidRPr="00AA5474" w:rsidRDefault="00FA3799" w:rsidP="00316C90">
            <w:pPr>
              <w:rPr>
                <w:rFonts w:ascii="Cambria" w:hAnsi="Cambria"/>
                <w:sz w:val="21"/>
                <w:szCs w:val="21"/>
              </w:rPr>
            </w:pPr>
            <w:r w:rsidRPr="00FA3799">
              <w:rPr>
                <w:rFonts w:ascii="Cambria" w:hAnsi="Cambria"/>
                <w:sz w:val="21"/>
                <w:szCs w:val="21"/>
              </w:rPr>
              <w:t xml:space="preserve">T3 Metric Comparison, T4 Exact </w:t>
            </w:r>
            <w:proofErr w:type="spellStart"/>
            <w:r w:rsidRPr="00FA3799">
              <w:rPr>
                <w:rFonts w:ascii="Cambria" w:hAnsi="Cambria"/>
                <w:sz w:val="21"/>
                <w:szCs w:val="21"/>
              </w:rPr>
              <w:t>kNN</w:t>
            </w:r>
            <w:proofErr w:type="spellEnd"/>
            <w:r w:rsidRPr="00FA3799">
              <w:rPr>
                <w:rFonts w:ascii="Cambria" w:hAnsi="Cambria"/>
                <w:sz w:val="21"/>
                <w:szCs w:val="21"/>
              </w:rPr>
              <w:t xml:space="preserve"> Baseline</w:t>
            </w:r>
          </w:p>
        </w:tc>
        <w:tc>
          <w:tcPr>
            <w:tcW w:w="406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A5C4610" w14:textId="77777777" w:rsidR="0055309E" w:rsidRPr="00AA5474" w:rsidRDefault="0055309E" w:rsidP="00316C90">
            <w:pPr>
              <w:rPr>
                <w:rFonts w:ascii="Cambria" w:hAnsi="Cambria"/>
                <w:sz w:val="21"/>
                <w:szCs w:val="21"/>
              </w:rPr>
            </w:pPr>
            <w:r w:rsidRPr="00AA5474">
              <w:rPr>
                <w:rFonts w:ascii="Cambria" w:hAnsi="Cambria"/>
                <w:sz w:val="21"/>
                <w:szCs w:val="21"/>
              </w:rPr>
              <w:t xml:space="preserve">Mathematical metric equivalence proofs, normalization experiment &amp; exact </w:t>
            </w:r>
            <w:proofErr w:type="spellStart"/>
            <w:r w:rsidRPr="00AA5474">
              <w:rPr>
                <w:rFonts w:ascii="Cambria" w:hAnsi="Cambria"/>
                <w:sz w:val="21"/>
                <w:szCs w:val="21"/>
              </w:rPr>
              <w:t>kNN</w:t>
            </w:r>
            <w:proofErr w:type="spellEnd"/>
            <w:r w:rsidRPr="00AA5474">
              <w:rPr>
                <w:rFonts w:ascii="Cambria" w:hAnsi="Cambria"/>
                <w:sz w:val="21"/>
                <w:szCs w:val="21"/>
              </w:rPr>
              <w:t xml:space="preserve"> baseline (M2: T3, T4)</w:t>
            </w:r>
          </w:p>
        </w:tc>
      </w:tr>
      <w:tr w:rsidR="0055309E" w:rsidRPr="00AA5474" w14:paraId="1B309E32" w14:textId="77777777" w:rsidTr="0055309E">
        <w:trPr>
          <w:cantSplit/>
          <w:jc w:val="center"/>
        </w:trPr>
        <w:tc>
          <w:tcPr>
            <w:tcW w:w="687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4A5724E" w14:textId="7E1E3685" w:rsidR="0055309E" w:rsidRPr="00AA5474" w:rsidRDefault="00FA3799" w:rsidP="00316C90">
            <w:pPr>
              <w:rPr>
                <w:rFonts w:ascii="Cambria" w:hAnsi="Cambria"/>
                <w:sz w:val="21"/>
                <w:szCs w:val="21"/>
              </w:rPr>
            </w:pPr>
            <w:proofErr w:type="spellStart"/>
            <w:r w:rsidRPr="00FA3799">
              <w:rPr>
                <w:rFonts w:ascii="Cambria" w:hAnsi="Cambria"/>
                <w:sz w:val="21"/>
                <w:szCs w:val="21"/>
              </w:rPr>
              <w:t>Pushadapu</w:t>
            </w:r>
            <w:proofErr w:type="spellEnd"/>
            <w:r w:rsidRPr="00FA3799">
              <w:rPr>
                <w:rFonts w:ascii="Cambria" w:hAnsi="Cambria"/>
                <w:sz w:val="21"/>
                <w:szCs w:val="21"/>
              </w:rPr>
              <w:t xml:space="preserve"> Sanjay Kumar</w:t>
            </w:r>
          </w:p>
        </w:tc>
        <w:tc>
          <w:tcPr>
            <w:tcW w:w="1853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A1EEA82" w14:textId="7500895D" w:rsidR="0055309E" w:rsidRPr="00FA3799" w:rsidRDefault="00FA3799" w:rsidP="00316C90">
            <w:pPr>
              <w:rPr>
                <w:rFonts w:ascii="Cambria" w:hAnsi="Cambria"/>
                <w:sz w:val="21"/>
                <w:szCs w:val="21"/>
              </w:rPr>
            </w:pPr>
            <w:r w:rsidRPr="00FA3799">
              <w:rPr>
                <w:rFonts w:ascii="Cambria" w:hAnsi="Cambria"/>
                <w:sz w:val="21"/>
                <w:szCs w:val="21"/>
              </w:rPr>
              <w:br/>
              <w:t>2025ae05898</w:t>
            </w:r>
          </w:p>
        </w:tc>
        <w:tc>
          <w:tcPr>
            <w:tcW w:w="246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F1764B5" w14:textId="37284486" w:rsidR="0055309E" w:rsidRPr="00FA3799" w:rsidRDefault="00FA3799" w:rsidP="00316C90">
            <w:pPr>
              <w:rPr>
                <w:rFonts w:ascii="Noto" w:hAnsi="Noto" w:cs="Noto"/>
                <w:color w:val="E3E3E3"/>
                <w:sz w:val="18"/>
                <w:szCs w:val="18"/>
              </w:rPr>
            </w:pPr>
            <w:r>
              <w:rPr>
                <w:rFonts w:ascii="Noto" w:hAnsi="Noto" w:cs="Noto"/>
                <w:color w:val="E3E3E3"/>
                <w:sz w:val="18"/>
                <w:szCs w:val="18"/>
              </w:rPr>
              <w:br/>
            </w:r>
            <w:r w:rsidRPr="00FA3799">
              <w:rPr>
                <w:rFonts w:ascii="Cambria" w:hAnsi="Cambria"/>
                <w:sz w:val="21"/>
                <w:szCs w:val="21"/>
              </w:rPr>
              <w:t>T5 HNSW vs IVF, T6 Trade-Off Analysis</w:t>
            </w:r>
          </w:p>
        </w:tc>
        <w:tc>
          <w:tcPr>
            <w:tcW w:w="406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F7F2163" w14:textId="77777777" w:rsidR="0055309E" w:rsidRPr="00AA5474" w:rsidRDefault="0055309E" w:rsidP="00316C90">
            <w:pPr>
              <w:rPr>
                <w:rFonts w:ascii="Cambria" w:hAnsi="Cambria"/>
                <w:sz w:val="21"/>
                <w:szCs w:val="21"/>
              </w:rPr>
            </w:pPr>
            <w:r w:rsidRPr="00AA5474">
              <w:rPr>
                <w:rFonts w:ascii="Cambria" w:hAnsi="Cambria"/>
                <w:sz w:val="21"/>
                <w:szCs w:val="21"/>
              </w:rPr>
              <w:t>FAISS HNSW (M/</w:t>
            </w:r>
            <w:proofErr w:type="spellStart"/>
            <w:r w:rsidRPr="00AA5474">
              <w:rPr>
                <w:rFonts w:ascii="Cambria" w:hAnsi="Cambria"/>
                <w:sz w:val="21"/>
                <w:szCs w:val="21"/>
              </w:rPr>
              <w:t>efSearch</w:t>
            </w:r>
            <w:proofErr w:type="spellEnd"/>
            <w:r w:rsidRPr="00AA5474">
              <w:rPr>
                <w:rFonts w:ascii="Cambria" w:hAnsi="Cambria"/>
                <w:sz w:val="21"/>
                <w:szCs w:val="21"/>
              </w:rPr>
              <w:t>) &amp; IVF (</w:t>
            </w:r>
            <w:proofErr w:type="spellStart"/>
            <w:r w:rsidRPr="00AA5474">
              <w:rPr>
                <w:rFonts w:ascii="Cambria" w:hAnsi="Cambria"/>
                <w:sz w:val="21"/>
                <w:szCs w:val="21"/>
              </w:rPr>
              <w:t>nprobe</w:t>
            </w:r>
            <w:proofErr w:type="spellEnd"/>
            <w:r w:rsidRPr="00AA5474">
              <w:rPr>
                <w:rFonts w:ascii="Cambria" w:hAnsi="Cambria"/>
                <w:sz w:val="21"/>
                <w:szCs w:val="21"/>
              </w:rPr>
              <w:t>) parameter sweeps, latency &amp; candidate profiling (M3: T5, T6)</w:t>
            </w:r>
          </w:p>
        </w:tc>
      </w:tr>
      <w:tr w:rsidR="0055309E" w:rsidRPr="00AA5474" w14:paraId="647240F5" w14:textId="77777777" w:rsidTr="0055309E">
        <w:trPr>
          <w:cantSplit/>
          <w:jc w:val="center"/>
        </w:trPr>
        <w:tc>
          <w:tcPr>
            <w:tcW w:w="687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331A5BA" w14:textId="6687F5D1" w:rsidR="0055309E" w:rsidRPr="00AA5474" w:rsidRDefault="00FA3799" w:rsidP="00316C90">
            <w:pPr>
              <w:rPr>
                <w:rFonts w:ascii="Cambria" w:hAnsi="Cambria"/>
                <w:sz w:val="21"/>
                <w:szCs w:val="21"/>
              </w:rPr>
            </w:pPr>
            <w:proofErr w:type="spellStart"/>
            <w:r w:rsidRPr="00AA5474">
              <w:rPr>
                <w:rFonts w:ascii="Cambria" w:hAnsi="Cambria"/>
                <w:sz w:val="21"/>
                <w:szCs w:val="21"/>
              </w:rPr>
              <w:t>Gourob</w:t>
            </w:r>
            <w:proofErr w:type="spellEnd"/>
            <w:r w:rsidRPr="00AA5474">
              <w:rPr>
                <w:rFonts w:ascii="Cambria" w:hAnsi="Cambria"/>
                <w:sz w:val="21"/>
                <w:szCs w:val="21"/>
              </w:rPr>
              <w:t xml:space="preserve"> Nandi</w:t>
            </w:r>
          </w:p>
        </w:tc>
        <w:tc>
          <w:tcPr>
            <w:tcW w:w="1853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2AFA7F1" w14:textId="77777777" w:rsidR="0055309E" w:rsidRPr="00AA5474" w:rsidRDefault="0055309E" w:rsidP="00316C90">
            <w:pPr>
              <w:rPr>
                <w:rFonts w:ascii="Cambria" w:hAnsi="Cambria"/>
                <w:sz w:val="21"/>
                <w:szCs w:val="21"/>
              </w:rPr>
            </w:pPr>
            <w:r w:rsidRPr="00AA5474">
              <w:rPr>
                <w:rFonts w:ascii="Cambria" w:hAnsi="Cambria"/>
                <w:sz w:val="21"/>
                <w:szCs w:val="21"/>
              </w:rPr>
              <w:t>2025ae05576</w:t>
            </w:r>
          </w:p>
        </w:tc>
        <w:tc>
          <w:tcPr>
            <w:tcW w:w="246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7CA7415" w14:textId="577E988F" w:rsidR="0055309E" w:rsidRPr="00FA3799" w:rsidRDefault="00FA3799" w:rsidP="00316C90">
            <w:pPr>
              <w:rPr>
                <w:rFonts w:ascii="Noto" w:hAnsi="Noto" w:cs="Noto"/>
                <w:color w:val="E3E3E3"/>
                <w:sz w:val="18"/>
                <w:szCs w:val="18"/>
              </w:rPr>
            </w:pPr>
            <w:r>
              <w:rPr>
                <w:rFonts w:ascii="Noto" w:hAnsi="Noto" w:cs="Noto"/>
                <w:color w:val="E3E3E3"/>
                <w:sz w:val="18"/>
                <w:szCs w:val="18"/>
              </w:rPr>
              <w:br/>
            </w:r>
            <w:r w:rsidRPr="00FA3799">
              <w:rPr>
                <w:rFonts w:ascii="Cambria" w:hAnsi="Cambria"/>
                <w:sz w:val="21"/>
                <w:szCs w:val="21"/>
              </w:rPr>
              <w:t>T7 Qualitative Analysis, T8 Final Recommendation</w:t>
            </w:r>
          </w:p>
        </w:tc>
        <w:tc>
          <w:tcPr>
            <w:tcW w:w="406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CD437ED" w14:textId="77777777" w:rsidR="0055309E" w:rsidRPr="00AA5474" w:rsidRDefault="0055309E" w:rsidP="00316C90">
            <w:pPr>
              <w:rPr>
                <w:rFonts w:ascii="Cambria" w:hAnsi="Cambria"/>
                <w:sz w:val="21"/>
                <w:szCs w:val="21"/>
              </w:rPr>
            </w:pPr>
            <w:r w:rsidRPr="00AA5474">
              <w:rPr>
                <w:rFonts w:ascii="Cambria" w:hAnsi="Cambria"/>
                <w:sz w:val="21"/>
                <w:szCs w:val="21"/>
              </w:rPr>
              <w:t>Qualitative evaluation on 10 queries, difference taxonomy, production &amp; edge deployment (M4: T7, T8)</w:t>
            </w:r>
          </w:p>
        </w:tc>
      </w:tr>
    </w:tbl>
    <w:p w14:paraId="0E32EA3F" w14:textId="77777777" w:rsidR="00920009" w:rsidRPr="00AA5474" w:rsidRDefault="00920009" w:rsidP="0055309E">
      <w:pPr>
        <w:keepNext/>
        <w:spacing w:before="320" w:after="120"/>
        <w:rPr>
          <w:rFonts w:ascii="Cambria" w:hAnsi="Cambria"/>
          <w:b/>
          <w:color w:val="1B365D"/>
          <w:sz w:val="30"/>
        </w:rPr>
      </w:pPr>
    </w:p>
    <w:p w14:paraId="5251344C" w14:textId="77777777" w:rsidR="0055309E" w:rsidRPr="00AA5474" w:rsidRDefault="0055309E" w:rsidP="0055309E">
      <w:pPr>
        <w:keepNext/>
        <w:spacing w:before="320" w:after="120"/>
        <w:rPr>
          <w:rFonts w:ascii="Cambria" w:hAnsi="Cambria"/>
        </w:rPr>
      </w:pPr>
      <w:r w:rsidRPr="00AA5474">
        <w:rPr>
          <w:rFonts w:ascii="Cambria" w:hAnsi="Cambria"/>
          <w:b/>
          <w:color w:val="1B365D"/>
          <w:sz w:val="30"/>
        </w:rPr>
        <w:t>Executive Summary</w:t>
      </w:r>
    </w:p>
    <w:p w14:paraId="10503768" w14:textId="77777777" w:rsidR="0055309E" w:rsidRPr="00AA5474" w:rsidRDefault="0055309E" w:rsidP="0055309E">
      <w:pPr>
        <w:spacing w:after="80"/>
        <w:rPr>
          <w:rFonts w:ascii="Cambria" w:hAnsi="Cambria"/>
        </w:rPr>
      </w:pPr>
      <w:r w:rsidRPr="00AA5474">
        <w:rPr>
          <w:rFonts w:ascii="Cambria" w:hAnsi="Cambria"/>
          <w:color w:val="212529"/>
          <w:sz w:val="20"/>
        </w:rPr>
        <w:t xml:space="preserve">Modern conversational agents and dense retrieval systems operate under stringent sub-100 </w:t>
      </w:r>
      <w:proofErr w:type="spellStart"/>
      <w:r w:rsidRPr="00AA5474">
        <w:rPr>
          <w:rFonts w:ascii="Cambria" w:hAnsi="Cambria"/>
          <w:color w:val="212529"/>
          <w:sz w:val="20"/>
        </w:rPr>
        <w:t>ms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service level agreements (SLAs) while searching over millions of knowledge passages. This investigation provides an empirical, end-to-end evaluation of the fundamental trade-off between semantic representation quality and query search efficiency across 10,000 science passages and 500 queries from the </w:t>
      </w:r>
      <w:proofErr w:type="spellStart"/>
      <w:r w:rsidRPr="00AA5474">
        <w:rPr>
          <w:rFonts w:ascii="Cambria" w:hAnsi="Cambria"/>
          <w:color w:val="212529"/>
          <w:sz w:val="20"/>
        </w:rPr>
        <w:t>AllenAI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</w:t>
      </w:r>
      <w:proofErr w:type="spellStart"/>
      <w:r w:rsidRPr="00AA5474">
        <w:rPr>
          <w:rFonts w:ascii="Cambria" w:hAnsi="Cambria"/>
          <w:color w:val="212529"/>
          <w:sz w:val="20"/>
        </w:rPr>
        <w:t>SciQ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benchmark.</w:t>
      </w:r>
    </w:p>
    <w:p w14:paraId="706A448E" w14:textId="77777777" w:rsidR="0055309E" w:rsidRPr="00AA5474" w:rsidRDefault="0055309E" w:rsidP="0055309E">
      <w:pPr>
        <w:keepNext/>
        <w:spacing w:before="240" w:after="80"/>
        <w:rPr>
          <w:rFonts w:ascii="Cambria" w:hAnsi="Cambria"/>
        </w:rPr>
      </w:pPr>
      <w:r w:rsidRPr="00AA5474">
        <w:rPr>
          <w:rFonts w:ascii="Cambria" w:hAnsi="Cambria"/>
          <w:b/>
          <w:color w:val="4175A4"/>
          <w:sz w:val="25"/>
        </w:rPr>
        <w:t>Key Findings &amp; Empirical Takeaways</w:t>
      </w:r>
    </w:p>
    <w:p w14:paraId="37D4E922" w14:textId="77777777" w:rsidR="0055309E" w:rsidRPr="00AA5474" w:rsidRDefault="0055309E" w:rsidP="0055309E">
      <w:pPr>
        <w:pStyle w:val="ListBullet"/>
        <w:spacing w:after="60"/>
        <w:rPr>
          <w:rFonts w:ascii="Cambria" w:hAnsi="Cambria"/>
        </w:rPr>
      </w:pPr>
      <w:r>
        <w:t>1. Embedding Model Hierarchy: multi-qa-mpnet-base-dot-v1 (12 layers, 768-dimension) and all-MiniLM-L6-v2 (6 layers, 384-dimension) were evaluated on the 10,000-document SciQ benchmark. MiniLM delivered an exact Recall@5 of 0.7440 and 5.5x higher CPU encoding throughput (3883.0 vs 701.9 sentences/sec), while MPNet achieved 0.7340 Recall@5 with 90% top-5 support recovery on qualitative analysis, establishing a clear throughput-versus-depth trade-off.</w:t>
      </w:r>
    </w:p>
    <w:p w14:paraId="7E008641" w14:textId="77777777" w:rsidR="0055309E" w:rsidRPr="00AA5474" w:rsidRDefault="0055309E" w:rsidP="0055309E">
      <w:pPr>
        <w:pStyle w:val="ListBullet"/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2. Metric Equivalence &amp; Normalization: </w:t>
      </w:r>
      <w:r w:rsidRPr="00AA5474">
        <w:rPr>
          <w:rFonts w:ascii="Cambria" w:hAnsi="Cambria"/>
          <w:color w:val="212529"/>
          <w:sz w:val="20"/>
        </w:rPr>
        <w:t>Without normalization, Dot Product incorrectly favors longer passages with larger vector magnitudes rather than true semantic matches (20/20 pairs diverged). L2 normalization is therefore essential to eliminate magnitude bias, mathematically collapsing Cosine, Dot Product, and Euclidean L2 into 100% identical document rankings.</w:t>
      </w:r>
    </w:p>
    <w:p w14:paraId="752B61B3" w14:textId="77777777" w:rsidR="0055309E" w:rsidRPr="00AA5474" w:rsidRDefault="0055309E" w:rsidP="0055309E">
      <w:pPr>
        <w:pStyle w:val="ListBullet"/>
        <w:spacing w:after="60"/>
        <w:rPr>
          <w:rFonts w:ascii="Cambria" w:hAnsi="Cambria"/>
        </w:rPr>
      </w:pPr>
      <w:r>
        <w:t>3. Brute-Force Scalability Limit: Exact brute-force kNN requires evaluating 10,000 vectors per query (O(N·d)), consuming 8.985 ms/query (111.3 QPS). While feasible at N=10k, our mathematical scaling model proves exact search collapses at 10M documents (~89.85 seconds per query, 0.01 QPS), necessitating Approximate Nearest Neighbor (ANN) indexing.</w:t>
      </w:r>
    </w:p>
    <w:p w14:paraId="1C4FF40F" w14:textId="77777777" w:rsidR="0055309E" w:rsidRPr="00AA5474" w:rsidRDefault="0055309E" w:rsidP="0055309E">
      <w:pPr>
        <w:pStyle w:val="ListBullet"/>
        <w:spacing w:after="60"/>
        <w:rPr>
          <w:rFonts w:ascii="Cambria" w:hAnsi="Cambria"/>
        </w:rPr>
      </w:pPr>
      <w:r>
        <w:t>4. Optimal ANN Trade-Off: FAISS HNSW with efSearch=8 emerged as the best-balanced configuration, recovering &gt;95.6% of exact kNN recall (0.7020 Recall@5) while delivering a 706.37x search speedup (0.013 ms/query vs 8.985 ms). For maximum recall, HNSW with efSearch=64 achieved 0.7300 Recall@5 at 0.045 ms (197.60x speedup). IVF with nprobe=2 offered the fastest clustering alternative (0.013 ms, 716.30x speedup, 0.6340 Recall@5).</w:t>
      </w:r>
    </w:p>
    <w:p w14:paraId="4252A9CF" w14:textId="77777777" w:rsidR="0055309E" w:rsidRPr="00AA5474" w:rsidRDefault="0055309E" w:rsidP="0055309E">
      <w:pPr>
        <w:pStyle w:val="ListBullet"/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5. Resource-Constrained Deployment: </w:t>
      </w:r>
      <w:r w:rsidRPr="00AA5474">
        <w:rPr>
          <w:rFonts w:ascii="Cambria" w:hAnsi="Cambria"/>
          <w:color w:val="212529"/>
          <w:sz w:val="20"/>
        </w:rPr>
        <w:t xml:space="preserve">For extreme scale or RAM-constrained environments, Inverted File Index with Product Quantization (IVF+PQ, </w:t>
      </w:r>
      <w:proofErr w:type="spellStart"/>
      <w:r w:rsidRPr="00AA5474">
        <w:rPr>
          <w:rFonts w:ascii="Cambria" w:hAnsi="Cambria"/>
          <w:color w:val="212529"/>
          <w:sz w:val="20"/>
        </w:rPr>
        <w:t>M_pq</w:t>
      </w:r>
      <w:proofErr w:type="spellEnd"/>
      <w:r w:rsidRPr="00AA5474">
        <w:rPr>
          <w:rFonts w:ascii="Cambria" w:hAnsi="Cambria"/>
          <w:color w:val="212529"/>
          <w:sz w:val="20"/>
        </w:rPr>
        <w:t>=32) compresses 768-dim float32 vectors from 3,072 bytes to 32 bytes</w:t>
      </w:r>
      <w:r w:rsidR="00604DB8">
        <w:rPr>
          <w:rFonts w:ascii="Cambria" w:hAnsi="Cambria"/>
          <w:color w:val="212529"/>
          <w:sz w:val="20"/>
        </w:rPr>
        <w:t xml:space="preserve">, </w:t>
      </w:r>
      <w:r w:rsidRPr="00AA5474">
        <w:rPr>
          <w:rFonts w:ascii="Cambria" w:hAnsi="Cambria"/>
          <w:color w:val="212529"/>
          <w:sz w:val="20"/>
        </w:rPr>
        <w:t>achieving a 96x memory reduction (30.7 MB -&gt; 320 KB for 10k docs; 30.7 GB -&gt; 320 MB for 10M docs).</w:t>
      </w:r>
    </w:p>
    <w:p w14:paraId="7849332D" w14:textId="77777777" w:rsidR="0055309E" w:rsidRPr="00AA5474" w:rsidRDefault="0055309E" w:rsidP="00920009">
      <w:pPr>
        <w:pStyle w:val="ListBullet"/>
        <w:numPr>
          <w:ilvl w:val="0"/>
          <w:numId w:val="0"/>
        </w:numPr>
        <w:spacing w:after="60"/>
        <w:rPr>
          <w:rFonts w:ascii="Cambria" w:hAnsi="Cambria"/>
        </w:rPr>
      </w:pPr>
    </w:p>
    <w:p w14:paraId="2B3D4268" w14:textId="77777777" w:rsidR="0055309E" w:rsidRPr="00AA5474" w:rsidRDefault="0055309E" w:rsidP="0055309E">
      <w:pPr>
        <w:keepNext/>
        <w:spacing w:before="160" w:after="40"/>
        <w:rPr>
          <w:rFonts w:ascii="Cambria" w:hAnsi="Cambria"/>
        </w:rPr>
      </w:pPr>
      <w:r w:rsidRPr="00AA5474">
        <w:rPr>
          <w:rFonts w:ascii="Cambria" w:hAnsi="Cambria"/>
          <w:b/>
          <w:color w:val="1B365D"/>
          <w:sz w:val="21"/>
        </w:rPr>
        <w:t>Benchmark Scorecard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14"/>
        <w:gridCol w:w="2088"/>
        <w:gridCol w:w="2064"/>
        <w:gridCol w:w="2360"/>
      </w:tblGrid>
      <w:tr w:rsidR="0055309E" w:rsidRPr="00AA5474" w14:paraId="1CD8C1D7" w14:textId="77777777" w:rsidTr="0055309E">
        <w:trPr>
          <w:cantSplit/>
          <w:jc w:val="center"/>
        </w:trPr>
        <w:tc>
          <w:tcPr>
            <w:tcW w:w="2514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8294966" w14:textId="77777777" w:rsidR="0055309E" w:rsidRPr="00AA5474" w:rsidRDefault="0055309E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Retrieval Strategy</w:t>
            </w:r>
          </w:p>
        </w:tc>
        <w:tc>
          <w:tcPr>
            <w:tcW w:w="2088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2F1C20C" w14:textId="77777777" w:rsidR="0055309E" w:rsidRPr="00AA5474" w:rsidRDefault="0055309E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Recall@5</w:t>
            </w:r>
          </w:p>
        </w:tc>
        <w:tc>
          <w:tcPr>
            <w:tcW w:w="2064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FAE00BA" w14:textId="77777777" w:rsidR="0055309E" w:rsidRPr="00AA5474" w:rsidRDefault="0055309E" w:rsidP="00316C90">
            <w:p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AA5474">
              <w:rPr>
                <w:rFonts w:ascii="Cambria" w:hAnsi="Cambria"/>
                <w:sz w:val="20"/>
                <w:szCs w:val="20"/>
              </w:rPr>
              <w:t>Avg</w:t>
            </w:r>
            <w:proofErr w:type="spellEnd"/>
            <w:r w:rsidRPr="00AA5474">
              <w:rPr>
                <w:rFonts w:ascii="Cambria" w:hAnsi="Cambria"/>
                <w:sz w:val="20"/>
                <w:szCs w:val="20"/>
              </w:rPr>
              <w:t xml:space="preserve"> Latency (</w:t>
            </w:r>
            <w:proofErr w:type="spellStart"/>
            <w:r w:rsidRPr="00AA5474">
              <w:rPr>
                <w:rFonts w:ascii="Cambria" w:hAnsi="Cambria"/>
                <w:sz w:val="20"/>
                <w:szCs w:val="20"/>
              </w:rPr>
              <w:t>ms</w:t>
            </w:r>
            <w:proofErr w:type="spellEnd"/>
            <w:r w:rsidRPr="00AA5474">
              <w:rPr>
                <w:rFonts w:ascii="Cambria" w:hAnsi="Cambria"/>
                <w:sz w:val="20"/>
                <w:szCs w:val="20"/>
              </w:rPr>
              <w:t>)</w:t>
            </w:r>
          </w:p>
        </w:tc>
        <w:tc>
          <w:tcPr>
            <w:tcW w:w="2360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15ECC84" w14:textId="77777777" w:rsidR="0055309E" w:rsidRPr="00AA5474" w:rsidRDefault="0055309E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Search Speedup vs Exact</w:t>
            </w:r>
          </w:p>
        </w:tc>
      </w:tr>
      <w:tr w:rsidR="0055309E" w:rsidRPr="00AA5474" w14:paraId="0DF0DAE4" w14:textId="77777777" w:rsidTr="0055309E">
        <w:trPr>
          <w:cantSplit/>
          <w:jc w:val="center"/>
        </w:trPr>
        <w:tc>
          <w:tcPr>
            <w:tcW w:w="251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2911F6F" w14:textId="77777777" w:rsidR="000F4B25" w:rsidRDefault="00000000">
            <w:r>
              <w:t>Exact kNN Baseline MPNet</w:t>
            </w:r>
          </w:p>
        </w:tc>
        <w:tc>
          <w:tcPr>
            <w:tcW w:w="208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46FC65B" w14:textId="77777777" w:rsidR="000F4B25" w:rsidRDefault="00000000">
            <w:r>
              <w:t>0.7340 (100% Ceiling)</w:t>
            </w:r>
          </w:p>
        </w:tc>
        <w:tc>
          <w:tcPr>
            <w:tcW w:w="206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F197383" w14:textId="77777777" w:rsidR="000F4B25" w:rsidRDefault="00000000">
            <w:r>
              <w:t>8.985 ms (111.3 QPS)</w:t>
            </w:r>
          </w:p>
        </w:tc>
        <w:tc>
          <w:tcPr>
            <w:tcW w:w="236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E715C5A" w14:textId="77777777" w:rsidR="000F4B25" w:rsidRDefault="00000000">
            <w:r>
              <w:t>1.0x (Reference)</w:t>
            </w:r>
          </w:p>
        </w:tc>
      </w:tr>
      <w:tr w:rsidR="0055309E" w:rsidRPr="00AA5474" w14:paraId="000D9A6F" w14:textId="77777777" w:rsidTr="0055309E">
        <w:trPr>
          <w:cantSplit/>
          <w:jc w:val="center"/>
        </w:trPr>
        <w:tc>
          <w:tcPr>
            <w:tcW w:w="251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C0A0968" w14:textId="77777777" w:rsidR="000F4B25" w:rsidRDefault="00000000">
            <w:r>
              <w:lastRenderedPageBreak/>
              <w:t>HNSW efSearch=8 [Fastest &amp; Balanced]</w:t>
            </w:r>
          </w:p>
        </w:tc>
        <w:tc>
          <w:tcPr>
            <w:tcW w:w="208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817DDE8" w14:textId="77777777" w:rsidR="000F4B25" w:rsidRDefault="00000000">
            <w:r>
              <w:t>0.7020 (95.6% Retention)</w:t>
            </w:r>
          </w:p>
        </w:tc>
        <w:tc>
          <w:tcPr>
            <w:tcW w:w="206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6A8E22D" w14:textId="77777777" w:rsidR="000F4B25" w:rsidRDefault="00000000">
            <w:r>
              <w:t>0.013 ms</w:t>
            </w:r>
          </w:p>
        </w:tc>
        <w:tc>
          <w:tcPr>
            <w:tcW w:w="2360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7F9AA78" w14:textId="77777777" w:rsidR="000F4B25" w:rsidRDefault="00000000">
            <w:r>
              <w:t>706.4x Speedup</w:t>
            </w:r>
          </w:p>
        </w:tc>
      </w:tr>
      <w:tr w:rsidR="0055309E" w:rsidRPr="00AA5474" w14:paraId="37A26733" w14:textId="77777777" w:rsidTr="0055309E">
        <w:trPr>
          <w:cantSplit/>
          <w:jc w:val="center"/>
        </w:trPr>
        <w:tc>
          <w:tcPr>
            <w:tcW w:w="251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4EA49D3" w14:textId="77777777" w:rsidR="000F4B25" w:rsidRDefault="00000000">
            <w:r>
              <w:t>HNSW efSearch=16 [High Quality]</w:t>
            </w:r>
          </w:p>
        </w:tc>
        <w:tc>
          <w:tcPr>
            <w:tcW w:w="208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B1EF1A7" w14:textId="77777777" w:rsidR="000F4B25" w:rsidRDefault="00000000">
            <w:r>
              <w:t>0.7240 (98.6% Retention)</w:t>
            </w:r>
          </w:p>
        </w:tc>
        <w:tc>
          <w:tcPr>
            <w:tcW w:w="206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D297E83" w14:textId="77777777" w:rsidR="000F4B25" w:rsidRDefault="00000000">
            <w:r>
              <w:t>0.019 ms</w:t>
            </w:r>
          </w:p>
        </w:tc>
        <w:tc>
          <w:tcPr>
            <w:tcW w:w="236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BE7688B" w14:textId="77777777" w:rsidR="000F4B25" w:rsidRDefault="00000000">
            <w:r>
              <w:t>465.0x Speedup</w:t>
            </w:r>
          </w:p>
        </w:tc>
      </w:tr>
      <w:tr w:rsidR="0055309E" w:rsidRPr="00AA5474" w14:paraId="3FB44969" w14:textId="77777777" w:rsidTr="0055309E">
        <w:trPr>
          <w:cantSplit/>
          <w:jc w:val="center"/>
        </w:trPr>
        <w:tc>
          <w:tcPr>
            <w:tcW w:w="251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C5DED09" w14:textId="77777777" w:rsidR="000F4B25" w:rsidRDefault="00000000">
            <w:r>
              <w:t>HNSW efSearch=64 [Max Recall]</w:t>
            </w:r>
          </w:p>
        </w:tc>
        <w:tc>
          <w:tcPr>
            <w:tcW w:w="208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A5B667B" w14:textId="77777777" w:rsidR="000F4B25" w:rsidRDefault="00000000">
            <w:r>
              <w:t>0.7300 (99.5% Retention)</w:t>
            </w:r>
          </w:p>
        </w:tc>
        <w:tc>
          <w:tcPr>
            <w:tcW w:w="206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F777265" w14:textId="77777777" w:rsidR="000F4B25" w:rsidRDefault="00000000">
            <w:r>
              <w:t>0.045 ms</w:t>
            </w:r>
          </w:p>
        </w:tc>
        <w:tc>
          <w:tcPr>
            <w:tcW w:w="2360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46C743E" w14:textId="77777777" w:rsidR="000F4B25" w:rsidRDefault="00000000">
            <w:r>
              <w:t>197.6x Speedup</w:t>
            </w:r>
          </w:p>
        </w:tc>
      </w:tr>
    </w:tbl>
    <w:p w14:paraId="027127A7" w14:textId="77777777" w:rsidR="0055309E" w:rsidRPr="00AA5474" w:rsidRDefault="0055309E">
      <w:pPr>
        <w:rPr>
          <w:rFonts w:ascii="Cambria" w:hAnsi="Cambria"/>
          <w:b/>
          <w:color w:val="4175A4"/>
          <w:sz w:val="25"/>
        </w:rPr>
      </w:pPr>
      <w:r w:rsidRPr="00AA5474">
        <w:rPr>
          <w:rFonts w:ascii="Cambria" w:hAnsi="Cambria"/>
          <w:b/>
          <w:color w:val="4175A4"/>
          <w:sz w:val="25"/>
        </w:rPr>
        <w:t>Architecture</w:t>
      </w:r>
    </w:p>
    <w:p w14:paraId="4A0AD15D" w14:textId="77777777" w:rsidR="0055309E" w:rsidRPr="00AA5474" w:rsidRDefault="0055309E">
      <w:pPr>
        <w:rPr>
          <w:rFonts w:ascii="Cambria" w:hAnsi="Cambria"/>
          <w:b/>
          <w:lang w:val="en-US"/>
        </w:rPr>
      </w:pPr>
      <w:r w:rsidRPr="00AA5474">
        <w:rPr>
          <w:rFonts w:ascii="Cambria" w:hAnsi="Cambria"/>
          <w:b/>
          <w:lang w:val="en-US"/>
        </w:rPr>
        <w:t xml:space="preserve">Figure 1: End-to-End Experimental Methodology and Evaluation Pipeline for </w:t>
      </w:r>
      <w:proofErr w:type="spellStart"/>
      <w:r w:rsidRPr="00AA5474">
        <w:rPr>
          <w:rFonts w:ascii="Cambria" w:hAnsi="Cambria"/>
          <w:b/>
          <w:lang w:val="en-US"/>
        </w:rPr>
        <w:t>SciQ</w:t>
      </w:r>
      <w:proofErr w:type="spellEnd"/>
      <w:r w:rsidRPr="00AA5474">
        <w:rPr>
          <w:rFonts w:ascii="Cambria" w:hAnsi="Cambria"/>
          <w:b/>
          <w:lang w:val="en-US"/>
        </w:rPr>
        <w:t xml:space="preserve"> Semantic Retrieval</w:t>
      </w:r>
    </w:p>
    <w:p w14:paraId="1C0EB043" w14:textId="77777777" w:rsidR="00920009" w:rsidRPr="00AA5474" w:rsidRDefault="00920009" w:rsidP="00920009">
      <w:pPr>
        <w:rPr>
          <w:rFonts w:ascii="Cambria" w:hAnsi="Cambria"/>
          <w:b/>
          <w:color w:val="4175A4"/>
          <w:sz w:val="25"/>
        </w:rPr>
      </w:pPr>
      <w:r w:rsidRPr="00AA5474">
        <w:rPr>
          <w:rFonts w:ascii="Cambria" w:hAnsi="Cambria"/>
          <w:b/>
          <w:noProof/>
          <w:color w:val="4175A4"/>
          <w:sz w:val="25"/>
        </w:rPr>
        <w:drawing>
          <wp:inline distT="0" distB="0" distL="0" distR="0" wp14:anchorId="7875BF26" wp14:editId="318A5D3B">
            <wp:extent cx="5731510" cy="4556125"/>
            <wp:effectExtent l="0" t="0" r="0" b="3175"/>
            <wp:docPr id="1223759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759250" name="Picture 122375925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CABCA" w14:textId="77777777" w:rsidR="00920009" w:rsidRPr="00AA5474" w:rsidRDefault="00920009" w:rsidP="00920009">
      <w:pPr>
        <w:pStyle w:val="ListBullet"/>
        <w:numPr>
          <w:ilvl w:val="0"/>
          <w:numId w:val="2"/>
        </w:numPr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Pipeline Architecture: </w:t>
      </w:r>
      <w:r w:rsidRPr="00AA5474">
        <w:rPr>
          <w:rFonts w:ascii="Cambria" w:hAnsi="Cambria"/>
          <w:color w:val="212529"/>
          <w:sz w:val="20"/>
        </w:rPr>
        <w:t xml:space="preserve">Dataset Foundation: Utilizes the authoritative </w:t>
      </w:r>
      <w:proofErr w:type="spellStart"/>
      <w:r w:rsidRPr="00AA5474">
        <w:rPr>
          <w:rFonts w:ascii="Cambria" w:hAnsi="Cambria"/>
          <w:color w:val="212529"/>
          <w:sz w:val="20"/>
        </w:rPr>
        <w:t>allenai</w:t>
      </w:r>
      <w:proofErr w:type="spellEnd"/>
      <w:r w:rsidRPr="00AA5474">
        <w:rPr>
          <w:rFonts w:ascii="Cambria" w:hAnsi="Cambria"/>
          <w:color w:val="212529"/>
          <w:sz w:val="20"/>
        </w:rPr>
        <w:t>/</w:t>
      </w:r>
      <w:proofErr w:type="spellStart"/>
      <w:r w:rsidRPr="00AA5474">
        <w:rPr>
          <w:rFonts w:ascii="Cambria" w:hAnsi="Cambria"/>
          <w:color w:val="212529"/>
          <w:sz w:val="20"/>
        </w:rPr>
        <w:t>sciq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corpus expanded to 10,000 scientific passages with 500 verified queries and 1-to-1 ground-truth </w:t>
      </w:r>
      <w:proofErr w:type="spellStart"/>
      <w:r w:rsidRPr="00AA5474">
        <w:rPr>
          <w:rFonts w:ascii="Cambria" w:hAnsi="Cambria"/>
          <w:color w:val="212529"/>
          <w:sz w:val="20"/>
        </w:rPr>
        <w:t>Qrels</w:t>
      </w:r>
      <w:proofErr w:type="spellEnd"/>
      <w:r w:rsidRPr="00AA5474">
        <w:rPr>
          <w:rFonts w:ascii="Cambria" w:hAnsi="Cambria"/>
          <w:color w:val="212529"/>
          <w:sz w:val="20"/>
        </w:rPr>
        <w:t>.</w:t>
      </w:r>
    </w:p>
    <w:p w14:paraId="01A76018" w14:textId="77777777" w:rsidR="00920009" w:rsidRPr="00AA5474" w:rsidRDefault="00920009" w:rsidP="00920009">
      <w:pPr>
        <w:pStyle w:val="ListBullet"/>
        <w:numPr>
          <w:ilvl w:val="0"/>
          <w:numId w:val="2"/>
        </w:numPr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Methodology: </w:t>
      </w:r>
      <w:r w:rsidRPr="00AA5474">
        <w:rPr>
          <w:rFonts w:ascii="Cambria" w:hAnsi="Cambria"/>
          <w:color w:val="212529"/>
          <w:sz w:val="20"/>
        </w:rPr>
        <w:t>Controlled Progression: Systematically moves from representation generation (M1) to mathematical metric equivalence (M2), parametric ANN trade-off sweeps (M3), and qualitative failure-mode analysis with production architecture (M4).</w:t>
      </w:r>
    </w:p>
    <w:p w14:paraId="0D1E2800" w14:textId="77777777" w:rsidR="00920009" w:rsidRPr="00AA5474" w:rsidRDefault="00920009" w:rsidP="00920009">
      <w:pPr>
        <w:pStyle w:val="ListBullet"/>
        <w:numPr>
          <w:ilvl w:val="0"/>
          <w:numId w:val="2"/>
        </w:numPr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lastRenderedPageBreak/>
        <w:t xml:space="preserve">Reproducibility: </w:t>
      </w:r>
      <w:r w:rsidRPr="00AA5474">
        <w:rPr>
          <w:rFonts w:ascii="Cambria" w:hAnsi="Cambria"/>
          <w:color w:val="212529"/>
          <w:sz w:val="20"/>
        </w:rPr>
        <w:t>Deterministic Validation Gates: Automated assertion checks (T</w:t>
      </w:r>
      <w:r w:rsidR="00D94DEB">
        <w:rPr>
          <w:rFonts w:ascii="Cambria" w:hAnsi="Cambria"/>
          <w:color w:val="212529"/>
          <w:sz w:val="20"/>
        </w:rPr>
        <w:t xml:space="preserve">ask </w:t>
      </w:r>
      <w:r w:rsidRPr="00AA5474">
        <w:rPr>
          <w:rFonts w:ascii="Cambria" w:hAnsi="Cambria"/>
          <w:color w:val="212529"/>
          <w:sz w:val="20"/>
        </w:rPr>
        <w:t>1</w:t>
      </w:r>
      <w:r w:rsidR="00D94DEB">
        <w:rPr>
          <w:rFonts w:ascii="Cambria" w:hAnsi="Cambria"/>
          <w:color w:val="212529"/>
          <w:sz w:val="20"/>
        </w:rPr>
        <w:t xml:space="preserve"> to </w:t>
      </w:r>
      <w:r w:rsidRPr="00AA5474">
        <w:rPr>
          <w:rFonts w:ascii="Cambria" w:hAnsi="Cambria"/>
          <w:color w:val="212529"/>
          <w:sz w:val="20"/>
        </w:rPr>
        <w:t>T</w:t>
      </w:r>
      <w:r w:rsidR="00D94DEB">
        <w:rPr>
          <w:rFonts w:ascii="Cambria" w:hAnsi="Cambria"/>
          <w:color w:val="212529"/>
          <w:sz w:val="20"/>
        </w:rPr>
        <w:t xml:space="preserve">ask </w:t>
      </w:r>
      <w:r w:rsidRPr="00AA5474">
        <w:rPr>
          <w:rFonts w:ascii="Cambria" w:hAnsi="Cambria"/>
          <w:color w:val="212529"/>
          <w:sz w:val="20"/>
        </w:rPr>
        <w:t>8 gates) enforce zero data leakage, correct tensor dimensionality, and statistical reproducibility (seed=129).</w:t>
      </w:r>
    </w:p>
    <w:p w14:paraId="58F15314" w14:textId="77777777" w:rsidR="00920009" w:rsidRPr="00AA5474" w:rsidRDefault="00920009" w:rsidP="00920009">
      <w:pPr>
        <w:keepNext/>
        <w:spacing w:before="320" w:after="120"/>
        <w:rPr>
          <w:rFonts w:ascii="Cambria" w:hAnsi="Cambria"/>
        </w:rPr>
      </w:pPr>
      <w:r w:rsidRPr="00AA5474">
        <w:rPr>
          <w:rFonts w:ascii="Cambria" w:hAnsi="Cambria"/>
          <w:b/>
          <w:color w:val="1B365D"/>
          <w:sz w:val="30"/>
        </w:rPr>
        <w:t>Module 1: Dataset &amp; Embedding Preparation</w:t>
      </w:r>
    </w:p>
    <w:p w14:paraId="3D0D0BC2" w14:textId="77777777" w:rsidR="00920009" w:rsidRPr="00AA5474" w:rsidRDefault="00920009" w:rsidP="00920009">
      <w:pPr>
        <w:keepNext/>
        <w:spacing w:before="240" w:after="80"/>
        <w:rPr>
          <w:rFonts w:ascii="Cambria" w:hAnsi="Cambria"/>
        </w:rPr>
      </w:pPr>
      <w:r w:rsidRPr="00AA5474">
        <w:rPr>
          <w:rFonts w:ascii="Cambria" w:hAnsi="Cambria"/>
          <w:b/>
          <w:color w:val="4175A4"/>
          <w:sz w:val="25"/>
        </w:rPr>
        <w:t>Task 1: Corpus &amp; Query Dataset Construction</w:t>
      </w:r>
    </w:p>
    <w:p w14:paraId="3888D969" w14:textId="77777777" w:rsidR="00920009" w:rsidRPr="00AA5474" w:rsidRDefault="00920009" w:rsidP="00920009">
      <w:pPr>
        <w:spacing w:after="80"/>
        <w:rPr>
          <w:rFonts w:ascii="Cambria" w:hAnsi="Cambria"/>
        </w:rPr>
      </w:pPr>
      <w:r w:rsidRPr="00AA5474">
        <w:rPr>
          <w:rFonts w:ascii="Cambria" w:hAnsi="Cambria"/>
          <w:color w:val="212529"/>
          <w:sz w:val="20"/>
        </w:rPr>
        <w:t>A robust semantic retrieval evaluation requires three aligned data structures: a searchable corpus of text passages C, a set of natural language queries Q, and verified ground-truth relevance judgements (</w:t>
      </w:r>
      <w:proofErr w:type="spellStart"/>
      <w:r w:rsidRPr="00AA5474">
        <w:rPr>
          <w:rFonts w:ascii="Cambria" w:hAnsi="Cambria"/>
          <w:color w:val="212529"/>
          <w:sz w:val="20"/>
        </w:rPr>
        <w:t>qrels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). For this study, the </w:t>
      </w:r>
      <w:proofErr w:type="spellStart"/>
      <w:r w:rsidRPr="00AA5474">
        <w:rPr>
          <w:rFonts w:ascii="Cambria" w:hAnsi="Cambria"/>
          <w:color w:val="212529"/>
          <w:sz w:val="20"/>
        </w:rPr>
        <w:t>AllenAI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</w:t>
      </w:r>
      <w:proofErr w:type="spellStart"/>
      <w:r w:rsidRPr="00AA5474">
        <w:rPr>
          <w:rFonts w:ascii="Cambria" w:hAnsi="Cambria"/>
          <w:color w:val="212529"/>
          <w:sz w:val="20"/>
        </w:rPr>
        <w:t>SciQ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science question-answering dataset was selected.</w:t>
      </w:r>
    </w:p>
    <w:p w14:paraId="75095301" w14:textId="77777777" w:rsidR="00920009" w:rsidRPr="00AA5474" w:rsidRDefault="00920009" w:rsidP="00920009">
      <w:pPr>
        <w:pStyle w:val="ListBullet"/>
        <w:numPr>
          <w:ilvl w:val="0"/>
          <w:numId w:val="4"/>
        </w:numPr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Corpus Construction: </w:t>
      </w:r>
      <w:r w:rsidRPr="00AA5474">
        <w:rPr>
          <w:rFonts w:ascii="Cambria" w:hAnsi="Cambria"/>
          <w:color w:val="212529"/>
          <w:sz w:val="20"/>
        </w:rPr>
        <w:t xml:space="preserve">Corpus Passages (|C| = 10,000): Constructed by extracting positive supporting textbook evidence passages (support) for 500 science questions, augmented with 9,500 unique distractor passages drawn from the broader </w:t>
      </w:r>
      <w:proofErr w:type="spellStart"/>
      <w:r w:rsidRPr="00AA5474">
        <w:rPr>
          <w:rFonts w:ascii="Cambria" w:hAnsi="Cambria"/>
          <w:color w:val="212529"/>
          <w:sz w:val="20"/>
        </w:rPr>
        <w:t>SciQ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corpus. Passage lengths average 68 words (approx. 400 characters), matching the optimal context window of dense transformer encoders.</w:t>
      </w:r>
    </w:p>
    <w:p w14:paraId="01C2409B" w14:textId="77777777" w:rsidR="00920009" w:rsidRPr="00AA5474" w:rsidRDefault="00920009" w:rsidP="00920009">
      <w:pPr>
        <w:pStyle w:val="ListBullet"/>
        <w:numPr>
          <w:ilvl w:val="0"/>
          <w:numId w:val="4"/>
        </w:numPr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Query Set: </w:t>
      </w:r>
      <w:r w:rsidRPr="00AA5474">
        <w:rPr>
          <w:rFonts w:ascii="Cambria" w:hAnsi="Cambria"/>
          <w:color w:val="212529"/>
          <w:sz w:val="20"/>
        </w:rPr>
        <w:t>Query Set (|Q| = 500): 500 unique natural language science exam questions covering biology, physics, chemistry, and earth sciences.</w:t>
      </w:r>
    </w:p>
    <w:p w14:paraId="14353BB9" w14:textId="77777777" w:rsidR="00920009" w:rsidRPr="00AA5474" w:rsidRDefault="00920009" w:rsidP="00920009">
      <w:pPr>
        <w:pStyle w:val="ListBullet"/>
        <w:numPr>
          <w:ilvl w:val="0"/>
          <w:numId w:val="4"/>
        </w:numPr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Ground-Truth Alignment: </w:t>
      </w:r>
      <w:r w:rsidRPr="00AA5474">
        <w:rPr>
          <w:rFonts w:ascii="Cambria" w:hAnsi="Cambria"/>
          <w:color w:val="212529"/>
          <w:sz w:val="20"/>
        </w:rPr>
        <w:t>Relevance Mappings (</w:t>
      </w:r>
      <w:proofErr w:type="spellStart"/>
      <w:r w:rsidRPr="00AA5474">
        <w:rPr>
          <w:rFonts w:ascii="Cambria" w:hAnsi="Cambria"/>
          <w:color w:val="212529"/>
          <w:sz w:val="20"/>
        </w:rPr>
        <w:t>Qrels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): 500 ground-truth pairs mapping each </w:t>
      </w:r>
      <w:proofErr w:type="spellStart"/>
      <w:r w:rsidRPr="00AA5474">
        <w:rPr>
          <w:rFonts w:ascii="Cambria" w:hAnsi="Cambria"/>
          <w:color w:val="212529"/>
          <w:sz w:val="20"/>
        </w:rPr>
        <w:t>query_id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to its known positive </w:t>
      </w:r>
      <w:proofErr w:type="spellStart"/>
      <w:r w:rsidRPr="00AA5474">
        <w:rPr>
          <w:rFonts w:ascii="Cambria" w:hAnsi="Cambria"/>
          <w:color w:val="212529"/>
          <w:sz w:val="20"/>
        </w:rPr>
        <w:t>doc_id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with binary relevance (score = 1). All IDs were verified with zero orphaned queries or documents.</w:t>
      </w:r>
    </w:p>
    <w:p w14:paraId="5940F1A3" w14:textId="77777777" w:rsidR="00920009" w:rsidRPr="00AA5474" w:rsidRDefault="00920009" w:rsidP="00920009">
      <w:pPr>
        <w:keepNext/>
        <w:spacing w:before="240" w:after="80"/>
        <w:rPr>
          <w:rFonts w:ascii="Cambria" w:hAnsi="Cambria"/>
        </w:rPr>
      </w:pPr>
      <w:r w:rsidRPr="00AA5474">
        <w:rPr>
          <w:rFonts w:ascii="Cambria" w:hAnsi="Cambria"/>
          <w:b/>
          <w:color w:val="4175A4"/>
          <w:sz w:val="25"/>
        </w:rPr>
        <w:t>Task 2: Dense Embedding Generation &amp; Architecture Contrast</w:t>
      </w:r>
    </w:p>
    <w:p w14:paraId="2B82EB5C" w14:textId="77777777" w:rsidR="00920009" w:rsidRDefault="00920009" w:rsidP="00920009">
      <w:pPr>
        <w:spacing w:after="80"/>
        <w:rPr>
          <w:rFonts w:ascii="Cambria" w:hAnsi="Cambria"/>
          <w:color w:val="212529"/>
          <w:sz w:val="20"/>
        </w:rPr>
      </w:pPr>
      <w:r w:rsidRPr="00AA5474">
        <w:rPr>
          <w:rFonts w:ascii="Cambria" w:hAnsi="Cambria"/>
          <w:color w:val="212529"/>
          <w:sz w:val="20"/>
        </w:rPr>
        <w:t>Dense retrieval maps unstructured text into continuous vector representations where semantic similarity corresponds to geometric proximity. We benchmarked two encoder architectures:</w:t>
      </w:r>
    </w:p>
    <w:p w14:paraId="588BE689" w14:textId="77777777" w:rsidR="00AA5474" w:rsidRPr="00AA5474" w:rsidRDefault="00AA5474" w:rsidP="00920009">
      <w:pPr>
        <w:spacing w:after="80"/>
        <w:rPr>
          <w:rFonts w:ascii="Cambria" w:hAnsi="Cambria"/>
        </w:rPr>
      </w:pPr>
      <w:r w:rsidRPr="00AA5474">
        <w:rPr>
          <w:rFonts w:ascii="Cambria" w:hAnsi="Cambria"/>
          <w:b/>
          <w:color w:val="4175A4"/>
          <w:sz w:val="19"/>
        </w:rPr>
        <w:t xml:space="preserve">Figure 2: Architectural Comparison of 6-Layer </w:t>
      </w:r>
      <w:proofErr w:type="spellStart"/>
      <w:r w:rsidRPr="00AA5474">
        <w:rPr>
          <w:rFonts w:ascii="Cambria" w:hAnsi="Cambria"/>
          <w:b/>
          <w:color w:val="4175A4"/>
          <w:sz w:val="19"/>
        </w:rPr>
        <w:t>MiniLM</w:t>
      </w:r>
      <w:proofErr w:type="spellEnd"/>
      <w:r w:rsidRPr="00AA5474">
        <w:rPr>
          <w:rFonts w:ascii="Cambria" w:hAnsi="Cambria"/>
          <w:b/>
          <w:color w:val="4175A4"/>
          <w:sz w:val="19"/>
        </w:rPr>
        <w:t xml:space="preserve"> (Mean Pooling) vs. 12-Layer </w:t>
      </w:r>
      <w:proofErr w:type="spellStart"/>
      <w:r w:rsidRPr="00AA5474">
        <w:rPr>
          <w:rFonts w:ascii="Cambria" w:hAnsi="Cambria"/>
          <w:b/>
          <w:color w:val="4175A4"/>
          <w:sz w:val="19"/>
        </w:rPr>
        <w:t>MPNet</w:t>
      </w:r>
      <w:proofErr w:type="spellEnd"/>
      <w:r w:rsidRPr="00AA5474">
        <w:rPr>
          <w:rFonts w:ascii="Cambria" w:hAnsi="Cambria"/>
          <w:b/>
          <w:color w:val="4175A4"/>
          <w:sz w:val="19"/>
        </w:rPr>
        <w:t xml:space="preserve"> (CLS Pooling)</w:t>
      </w:r>
      <w:r w:rsidRPr="00AA5474">
        <w:rPr>
          <w:rFonts w:ascii="Cambria" w:hAnsi="Cambria"/>
          <w:b/>
          <w:color w:val="4175A4"/>
          <w:sz w:val="19"/>
        </w:rPr>
        <w:br/>
      </w:r>
    </w:p>
    <w:p w14:paraId="0A1805DE" w14:textId="77777777" w:rsidR="00920009" w:rsidRDefault="00920009" w:rsidP="00920009">
      <w:pPr>
        <w:rPr>
          <w:rFonts w:ascii="Cambria" w:hAnsi="Cambria"/>
          <w:b/>
          <w:color w:val="4175A4"/>
          <w:sz w:val="25"/>
        </w:rPr>
      </w:pPr>
      <w:r w:rsidRPr="00AA5474">
        <w:rPr>
          <w:rFonts w:ascii="Cambria" w:hAnsi="Cambria"/>
          <w:b/>
          <w:noProof/>
          <w:color w:val="4175A4"/>
          <w:sz w:val="25"/>
        </w:rPr>
        <w:lastRenderedPageBreak/>
        <w:drawing>
          <wp:inline distT="0" distB="0" distL="0" distR="0" wp14:anchorId="7CCB780C" wp14:editId="6D675DE7">
            <wp:extent cx="3510280" cy="8863330"/>
            <wp:effectExtent l="0" t="0" r="0" b="1270"/>
            <wp:docPr id="19904372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437203" name="Picture 199043720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028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5BEEF" w14:textId="77777777" w:rsidR="008334B3" w:rsidRDefault="008334B3" w:rsidP="00920009">
      <w:pPr>
        <w:rPr>
          <w:rFonts w:ascii="Cambria" w:hAnsi="Cambria"/>
          <w:b/>
          <w:color w:val="4175A4"/>
          <w:sz w:val="25"/>
        </w:rPr>
      </w:pPr>
    </w:p>
    <w:p w14:paraId="2F9AB3E3" w14:textId="77777777" w:rsidR="008334B3" w:rsidRPr="008334B3" w:rsidRDefault="008334B3" w:rsidP="008334B3">
      <w:pPr>
        <w:pStyle w:val="ListParagraph"/>
        <w:numPr>
          <w:ilvl w:val="0"/>
          <w:numId w:val="13"/>
        </w:numPr>
        <w:tabs>
          <w:tab w:val="num" w:pos="720"/>
        </w:tabs>
        <w:spacing w:after="80"/>
        <w:rPr>
          <w:rFonts w:ascii="Cambria" w:hAnsi="Cambria"/>
          <w:color w:val="212529"/>
          <w:sz w:val="20"/>
        </w:rPr>
      </w:pPr>
      <w:r w:rsidRPr="008334B3">
        <w:rPr>
          <w:rFonts w:ascii="Cambria" w:hAnsi="Cambria"/>
          <w:b/>
          <w:bCs/>
          <w:color w:val="212529"/>
          <w:sz w:val="20"/>
        </w:rPr>
        <w:t>Bidirectional Contextualization</w:t>
      </w:r>
      <w:r w:rsidRPr="008334B3">
        <w:rPr>
          <w:rFonts w:ascii="Cambria" w:hAnsi="Cambria"/>
          <w:color w:val="212529"/>
          <w:sz w:val="20"/>
        </w:rPr>
        <w:t>: Both models rely on encoder-only architectures where every token attends bidirectionally to the full sequence, ensuring passage embeddings retain complete holistic semantic meaning.</w:t>
      </w:r>
    </w:p>
    <w:p w14:paraId="5CF3D5DE" w14:textId="77777777" w:rsidR="008334B3" w:rsidRDefault="008334B3" w:rsidP="008334B3">
      <w:pPr>
        <w:pStyle w:val="ListParagraph"/>
        <w:numPr>
          <w:ilvl w:val="0"/>
          <w:numId w:val="13"/>
        </w:numPr>
        <w:tabs>
          <w:tab w:val="num" w:pos="720"/>
        </w:tabs>
        <w:spacing w:after="80"/>
        <w:rPr>
          <w:rFonts w:ascii="Cambria" w:hAnsi="Cambria"/>
          <w:color w:val="212529"/>
          <w:sz w:val="20"/>
        </w:rPr>
      </w:pPr>
      <w:r w:rsidRPr="008334B3">
        <w:rPr>
          <w:rFonts w:ascii="Cambria" w:hAnsi="Cambria"/>
          <w:b/>
          <w:bCs/>
          <w:color w:val="212529"/>
          <w:sz w:val="20"/>
        </w:rPr>
        <w:t>Pooling Strategy Divergence</w:t>
      </w:r>
      <w:r w:rsidRPr="008334B3">
        <w:rPr>
          <w:rFonts w:ascii="Cambria" w:hAnsi="Cambria"/>
          <w:color w:val="212529"/>
          <w:sz w:val="20"/>
        </w:rPr>
        <w:t>:</w:t>
      </w:r>
    </w:p>
    <w:p w14:paraId="11608DA7" w14:textId="77777777" w:rsidR="008334B3" w:rsidRDefault="008334B3" w:rsidP="008334B3">
      <w:pPr>
        <w:pStyle w:val="ListParagraph"/>
        <w:numPr>
          <w:ilvl w:val="1"/>
          <w:numId w:val="13"/>
        </w:numPr>
        <w:spacing w:after="80"/>
        <w:rPr>
          <w:rFonts w:ascii="Cambria" w:hAnsi="Cambria"/>
          <w:color w:val="212529"/>
          <w:sz w:val="20"/>
        </w:rPr>
      </w:pPr>
      <w:r w:rsidRPr="008334B3">
        <w:rPr>
          <w:rFonts w:ascii="Cambria" w:hAnsi="Cambria"/>
          <w:b/>
          <w:bCs/>
          <w:color w:val="212529"/>
          <w:sz w:val="20"/>
        </w:rPr>
        <w:t>all-MiniLM-L6-v2</w:t>
      </w:r>
      <w:r w:rsidRPr="008334B3">
        <w:rPr>
          <w:rFonts w:ascii="Cambria" w:hAnsi="Cambria"/>
          <w:color w:val="212529"/>
          <w:sz w:val="20"/>
        </w:rPr>
        <w:t> applies Mean Pooling across all non-padding token representations, distributing semantic weight across the entire passage and pre-normalizing output to unit length.</w:t>
      </w:r>
    </w:p>
    <w:p w14:paraId="4026F7A4" w14:textId="77777777" w:rsidR="008334B3" w:rsidRPr="008334B3" w:rsidRDefault="008334B3" w:rsidP="008334B3">
      <w:pPr>
        <w:pStyle w:val="ListParagraph"/>
        <w:numPr>
          <w:ilvl w:val="1"/>
          <w:numId w:val="13"/>
        </w:numPr>
        <w:spacing w:after="80"/>
        <w:rPr>
          <w:rFonts w:ascii="Cambria" w:hAnsi="Cambria"/>
          <w:color w:val="212529"/>
          <w:sz w:val="20"/>
        </w:rPr>
      </w:pPr>
      <w:r w:rsidRPr="008334B3">
        <w:rPr>
          <w:rFonts w:ascii="Cambria" w:hAnsi="Cambria"/>
          <w:b/>
          <w:bCs/>
          <w:color w:val="212529"/>
          <w:sz w:val="20"/>
        </w:rPr>
        <w:t>multi-qa-mpnet-base-dot-v1</w:t>
      </w:r>
      <w:r w:rsidRPr="008334B3">
        <w:rPr>
          <w:rFonts w:ascii="Cambria" w:hAnsi="Cambria"/>
          <w:color w:val="212529"/>
          <w:sz w:val="20"/>
        </w:rPr>
        <w:t> extracts the [CLS] token representation, fine-tuned specifically on 215M QA pairs with permuted language modelling.</w:t>
      </w:r>
    </w:p>
    <w:p w14:paraId="31F71C5B" w14:textId="77777777" w:rsidR="008334B3" w:rsidRDefault="008334B3" w:rsidP="008334B3">
      <w:pPr>
        <w:pStyle w:val="ListParagraph"/>
        <w:numPr>
          <w:ilvl w:val="0"/>
          <w:numId w:val="13"/>
        </w:numPr>
        <w:tabs>
          <w:tab w:val="num" w:pos="720"/>
        </w:tabs>
        <w:spacing w:after="80"/>
        <w:rPr>
          <w:rFonts w:ascii="Cambria" w:hAnsi="Cambria"/>
          <w:color w:val="212529"/>
          <w:sz w:val="20"/>
        </w:rPr>
      </w:pPr>
      <w:r w:rsidRPr="008334B3">
        <w:rPr>
          <w:rFonts w:ascii="Cambria" w:hAnsi="Cambria"/>
          <w:b/>
          <w:bCs/>
          <w:color w:val="212529"/>
          <w:sz w:val="20"/>
        </w:rPr>
        <w:t>Empirical Throughput Trade-off</w:t>
      </w:r>
      <w:r w:rsidRPr="008334B3">
        <w:rPr>
          <w:rFonts w:ascii="Cambria" w:hAnsi="Cambria"/>
          <w:color w:val="212529"/>
          <w:sz w:val="20"/>
        </w:rPr>
        <w:t>: </w:t>
      </w:r>
    </w:p>
    <w:p w14:paraId="7007975D" w14:textId="77777777" w:rsidR="00920009" w:rsidRPr="00120992" w:rsidRDefault="008334B3" w:rsidP="004D0BF8">
      <w:pPr>
        <w:pStyle w:val="ListParagraph"/>
        <w:numPr>
          <w:ilvl w:val="1"/>
          <w:numId w:val="13"/>
        </w:numPr>
        <w:spacing w:after="80"/>
        <w:rPr>
          <w:rFonts w:ascii="Cambria" w:hAnsi="Cambria"/>
          <w:color w:val="212529"/>
          <w:sz w:val="20"/>
        </w:rPr>
      </w:pPr>
      <w:r w:rsidRPr="004D0BF8">
        <w:rPr>
          <w:rFonts w:ascii="Cambria" w:hAnsi="Cambria"/>
          <w:color w:val="212529"/>
          <w:sz w:val="20"/>
        </w:rPr>
        <w:t>MiniLM delivers 5.5x times higher CPU encoding throughput (3883.0 sent/s in 2.70s vs. 701.9 sent/s in 14.96s), while MPNet captures deeper scientific taxonomic relationships in exchange for twice the vector dimensionality (768 vs 384).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47"/>
        <w:gridCol w:w="1483"/>
        <w:gridCol w:w="1507"/>
        <w:gridCol w:w="1132"/>
        <w:gridCol w:w="1419"/>
        <w:gridCol w:w="1738"/>
      </w:tblGrid>
      <w:tr w:rsidR="00920009" w:rsidRPr="00AA5474" w14:paraId="1AFCC9A3" w14:textId="77777777" w:rsidTr="005B7BCF">
        <w:trPr>
          <w:cantSplit/>
          <w:jc w:val="center"/>
        </w:trPr>
        <w:tc>
          <w:tcPr>
            <w:tcW w:w="1898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E46AF7C" w14:textId="77777777" w:rsidR="00920009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Model Name</w:t>
            </w:r>
          </w:p>
        </w:tc>
        <w:tc>
          <w:tcPr>
            <w:tcW w:w="1504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8C72D0C" w14:textId="77777777" w:rsidR="00920009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Architecture</w:t>
            </w:r>
          </w:p>
        </w:tc>
        <w:tc>
          <w:tcPr>
            <w:tcW w:w="1192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C17E8B7" w14:textId="77777777" w:rsidR="00920009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Di</w:t>
            </w:r>
            <w:r w:rsidR="005B7BCF" w:rsidRPr="00AA5474">
              <w:rPr>
                <w:rFonts w:ascii="Cambria" w:hAnsi="Cambria"/>
                <w:sz w:val="20"/>
                <w:szCs w:val="20"/>
              </w:rPr>
              <w:t>mension</w:t>
            </w:r>
            <w:r w:rsidRPr="00AA5474">
              <w:rPr>
                <w:rFonts w:ascii="Cambria" w:hAnsi="Cambria"/>
                <w:sz w:val="20"/>
                <w:szCs w:val="20"/>
              </w:rPr>
              <w:t>(d)</w:t>
            </w:r>
          </w:p>
        </w:tc>
        <w:tc>
          <w:tcPr>
            <w:tcW w:w="1094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C47BFFF" w14:textId="77777777" w:rsidR="00920009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Seq</w:t>
            </w:r>
            <w:r w:rsidR="005B7BCF" w:rsidRPr="00AA5474">
              <w:rPr>
                <w:rFonts w:ascii="Cambria" w:hAnsi="Cambria"/>
                <w:sz w:val="20"/>
                <w:szCs w:val="20"/>
              </w:rPr>
              <w:t>uence</w:t>
            </w:r>
            <w:r w:rsidRPr="00AA5474">
              <w:rPr>
                <w:rFonts w:ascii="Cambria" w:hAnsi="Cambria"/>
                <w:sz w:val="20"/>
                <w:szCs w:val="20"/>
              </w:rPr>
              <w:t xml:space="preserve"> Len</w:t>
            </w:r>
            <w:r w:rsidR="005B7BCF" w:rsidRPr="00AA5474">
              <w:rPr>
                <w:rFonts w:ascii="Cambria" w:hAnsi="Cambria"/>
                <w:sz w:val="20"/>
                <w:szCs w:val="20"/>
              </w:rPr>
              <w:t>gth</w:t>
            </w:r>
          </w:p>
        </w:tc>
        <w:tc>
          <w:tcPr>
            <w:tcW w:w="1516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79D7BB8" w14:textId="77777777" w:rsidR="00920009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Pooling</w:t>
            </w:r>
            <w:r w:rsidR="005B7BCF" w:rsidRPr="00AA5474">
              <w:rPr>
                <w:rFonts w:ascii="Cambria" w:hAnsi="Cambria"/>
                <w:sz w:val="20"/>
                <w:szCs w:val="20"/>
              </w:rPr>
              <w:t xml:space="preserve"> Type</w:t>
            </w:r>
          </w:p>
        </w:tc>
        <w:tc>
          <w:tcPr>
            <w:tcW w:w="1822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FA012C4" w14:textId="77777777" w:rsidR="00920009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Throughput (sent/s)</w:t>
            </w:r>
          </w:p>
        </w:tc>
      </w:tr>
      <w:tr w:rsidR="00920009" w:rsidRPr="00AA5474" w14:paraId="77BAF774" w14:textId="77777777" w:rsidTr="005B7BCF">
        <w:trPr>
          <w:cantSplit/>
          <w:jc w:val="center"/>
        </w:trPr>
        <w:tc>
          <w:tcPr>
            <w:tcW w:w="189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ED04349" w14:textId="77777777" w:rsidR="00920009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all-MiniLM-L6-v2</w:t>
            </w:r>
          </w:p>
        </w:tc>
        <w:tc>
          <w:tcPr>
            <w:tcW w:w="150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6B235E4" w14:textId="77777777" w:rsidR="005B7BCF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AA5474">
              <w:rPr>
                <w:rFonts w:ascii="Cambria" w:hAnsi="Cambria"/>
                <w:sz w:val="20"/>
                <w:szCs w:val="20"/>
              </w:rPr>
              <w:t>MiniLM</w:t>
            </w:r>
            <w:proofErr w:type="spellEnd"/>
            <w:r w:rsidRPr="00AA5474">
              <w:rPr>
                <w:rFonts w:ascii="Cambria" w:hAnsi="Cambria"/>
                <w:sz w:val="20"/>
                <w:szCs w:val="20"/>
              </w:rPr>
              <w:t xml:space="preserve"> </w:t>
            </w:r>
          </w:p>
          <w:p w14:paraId="3DCA34BC" w14:textId="77777777" w:rsidR="00920009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6 layers, 22.7M params</w:t>
            </w:r>
          </w:p>
        </w:tc>
        <w:tc>
          <w:tcPr>
            <w:tcW w:w="119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155E006" w14:textId="77777777" w:rsidR="00920009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384</w:t>
            </w:r>
          </w:p>
        </w:tc>
        <w:tc>
          <w:tcPr>
            <w:tcW w:w="109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68003D9" w14:textId="77777777" w:rsidR="00920009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256</w:t>
            </w:r>
          </w:p>
        </w:tc>
        <w:tc>
          <w:tcPr>
            <w:tcW w:w="1516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820621E" w14:textId="77777777" w:rsidR="00920009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Mean Pooling</w:t>
            </w:r>
          </w:p>
        </w:tc>
        <w:tc>
          <w:tcPr>
            <w:tcW w:w="182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D60DAE9" w14:textId="77777777" w:rsidR="00920009" w:rsidRPr="00AA5474" w:rsidRDefault="00604DB8" w:rsidP="00316C90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3883</w:t>
            </w:r>
            <w:r w:rsidR="00920009" w:rsidRPr="00AA5474">
              <w:rPr>
                <w:rFonts w:ascii="Cambria" w:hAnsi="Cambria"/>
                <w:sz w:val="20"/>
                <w:szCs w:val="20"/>
              </w:rPr>
              <w:t>.</w:t>
            </w:r>
            <w:r>
              <w:rPr>
                <w:rFonts w:ascii="Cambria" w:hAnsi="Cambria"/>
                <w:sz w:val="20"/>
                <w:szCs w:val="20"/>
              </w:rPr>
              <w:t>0</w:t>
            </w:r>
            <w:r w:rsidR="00920009" w:rsidRPr="00AA5474">
              <w:rPr>
                <w:rFonts w:ascii="Cambria" w:hAnsi="Cambria"/>
                <w:sz w:val="20"/>
                <w:szCs w:val="20"/>
              </w:rPr>
              <w:t xml:space="preserve"> sent/s (</w:t>
            </w:r>
            <w:r>
              <w:rPr>
                <w:rFonts w:ascii="Cambria" w:hAnsi="Cambria"/>
                <w:sz w:val="20"/>
                <w:szCs w:val="20"/>
              </w:rPr>
              <w:t>2.70s</w:t>
            </w:r>
            <w:r w:rsidR="00920009" w:rsidRPr="00AA5474">
              <w:rPr>
                <w:rFonts w:ascii="Cambria" w:hAnsi="Cambria"/>
                <w:sz w:val="20"/>
                <w:szCs w:val="20"/>
              </w:rPr>
              <w:t>)</w:t>
            </w:r>
          </w:p>
        </w:tc>
      </w:tr>
      <w:tr w:rsidR="00920009" w:rsidRPr="00AA5474" w14:paraId="1088B47D" w14:textId="77777777" w:rsidTr="005B7BCF">
        <w:trPr>
          <w:cantSplit/>
          <w:jc w:val="center"/>
        </w:trPr>
        <w:tc>
          <w:tcPr>
            <w:tcW w:w="189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AB42309" w14:textId="77777777" w:rsidR="00920009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multi-qa-mpnet-base-dot-v1</w:t>
            </w:r>
          </w:p>
        </w:tc>
        <w:tc>
          <w:tcPr>
            <w:tcW w:w="150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BB100E3" w14:textId="77777777" w:rsidR="00920009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AA5474">
              <w:rPr>
                <w:rFonts w:ascii="Cambria" w:hAnsi="Cambria"/>
                <w:sz w:val="20"/>
                <w:szCs w:val="20"/>
              </w:rPr>
              <w:t>MPNet</w:t>
            </w:r>
            <w:proofErr w:type="spellEnd"/>
            <w:r w:rsidRPr="00AA5474">
              <w:rPr>
                <w:rFonts w:ascii="Cambria" w:hAnsi="Cambria"/>
                <w:sz w:val="20"/>
                <w:szCs w:val="20"/>
              </w:rPr>
              <w:t xml:space="preserve"> </w:t>
            </w:r>
            <w:r w:rsidR="005B7BCF" w:rsidRPr="00AA5474">
              <w:rPr>
                <w:rFonts w:ascii="Cambria" w:hAnsi="Cambria"/>
                <w:sz w:val="20"/>
                <w:szCs w:val="20"/>
              </w:rPr>
              <w:br/>
            </w:r>
            <w:r w:rsidRPr="00AA5474">
              <w:rPr>
                <w:rFonts w:ascii="Cambria" w:hAnsi="Cambria"/>
                <w:sz w:val="20"/>
                <w:szCs w:val="20"/>
              </w:rPr>
              <w:t>12 layers, 109M params</w:t>
            </w:r>
          </w:p>
        </w:tc>
        <w:tc>
          <w:tcPr>
            <w:tcW w:w="1192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07BDE87" w14:textId="77777777" w:rsidR="00920009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768</w:t>
            </w:r>
          </w:p>
        </w:tc>
        <w:tc>
          <w:tcPr>
            <w:tcW w:w="109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B14C7A0" w14:textId="77777777" w:rsidR="00920009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512</w:t>
            </w:r>
          </w:p>
        </w:tc>
        <w:tc>
          <w:tcPr>
            <w:tcW w:w="1516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73AEBCA" w14:textId="77777777" w:rsidR="00920009" w:rsidRPr="00AA547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[CLS] Token</w:t>
            </w:r>
          </w:p>
        </w:tc>
        <w:tc>
          <w:tcPr>
            <w:tcW w:w="1822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A7473BB" w14:textId="77777777" w:rsidR="00920009" w:rsidRPr="00AA5474" w:rsidRDefault="00604DB8" w:rsidP="00316C90">
            <w:pPr>
              <w:rPr>
                <w:rFonts w:ascii="Cambria" w:hAnsi="Cambria"/>
                <w:sz w:val="20"/>
                <w:szCs w:val="20"/>
              </w:rPr>
            </w:pPr>
            <w:r>
              <w:rPr>
                <w:rFonts w:ascii="Cambria" w:hAnsi="Cambria"/>
                <w:sz w:val="20"/>
                <w:szCs w:val="20"/>
              </w:rPr>
              <w:t>701</w:t>
            </w:r>
            <w:r w:rsidR="00920009" w:rsidRPr="00AA5474">
              <w:rPr>
                <w:rFonts w:ascii="Cambria" w:hAnsi="Cambria"/>
                <w:sz w:val="20"/>
                <w:szCs w:val="20"/>
              </w:rPr>
              <w:t>.9 sent/s (</w:t>
            </w:r>
            <w:r>
              <w:rPr>
                <w:rFonts w:ascii="Cambria" w:hAnsi="Cambria"/>
                <w:sz w:val="20"/>
                <w:szCs w:val="20"/>
              </w:rPr>
              <w:t>14.96</w:t>
            </w:r>
            <w:r w:rsidR="00920009" w:rsidRPr="00AA5474">
              <w:rPr>
                <w:rFonts w:ascii="Cambria" w:hAnsi="Cambria"/>
                <w:sz w:val="20"/>
                <w:szCs w:val="20"/>
              </w:rPr>
              <w:t>s)</w:t>
            </w:r>
          </w:p>
        </w:tc>
      </w:tr>
    </w:tbl>
    <w:p w14:paraId="6780D3EF" w14:textId="77777777" w:rsidR="00920009" w:rsidRPr="00AA5474" w:rsidRDefault="00920009" w:rsidP="00920009">
      <w:pPr>
        <w:keepNext/>
        <w:spacing w:before="160" w:after="40"/>
        <w:rPr>
          <w:rFonts w:ascii="Cambria" w:hAnsi="Cambria"/>
        </w:rPr>
      </w:pPr>
      <w:r w:rsidRPr="00AA5474">
        <w:rPr>
          <w:rFonts w:ascii="Cambria" w:hAnsi="Cambria"/>
          <w:b/>
          <w:color w:val="1B365D"/>
          <w:sz w:val="21"/>
        </w:rPr>
        <w:t>Why Encoder-Only Models for Semantic Representation?</w:t>
      </w:r>
    </w:p>
    <w:p w14:paraId="544F5E53" w14:textId="77777777" w:rsidR="00920009" w:rsidRPr="00AA5474" w:rsidRDefault="00920009" w:rsidP="00920009">
      <w:pPr>
        <w:spacing w:after="80"/>
        <w:rPr>
          <w:rFonts w:ascii="Cambria" w:hAnsi="Cambria"/>
        </w:rPr>
      </w:pPr>
      <w:r w:rsidRPr="00AA5474">
        <w:rPr>
          <w:rFonts w:ascii="Cambria" w:hAnsi="Cambria"/>
          <w:color w:val="212529"/>
          <w:sz w:val="20"/>
        </w:rPr>
        <w:t xml:space="preserve">Transformers come in encoder-only (e.g., BERT, </w:t>
      </w:r>
      <w:proofErr w:type="spellStart"/>
      <w:r w:rsidRPr="00AA5474">
        <w:rPr>
          <w:rFonts w:ascii="Cambria" w:hAnsi="Cambria"/>
          <w:color w:val="212529"/>
          <w:sz w:val="20"/>
        </w:rPr>
        <w:t>MPNet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) and decoder-only (e.g., GPT, </w:t>
      </w:r>
      <w:proofErr w:type="spellStart"/>
      <w:r w:rsidRPr="00AA5474">
        <w:rPr>
          <w:rFonts w:ascii="Cambria" w:hAnsi="Cambria"/>
          <w:color w:val="212529"/>
          <w:sz w:val="20"/>
        </w:rPr>
        <w:t>LLaMA</w:t>
      </w:r>
      <w:proofErr w:type="spellEnd"/>
      <w:r w:rsidRPr="00AA5474">
        <w:rPr>
          <w:rFonts w:ascii="Cambria" w:hAnsi="Cambria"/>
          <w:color w:val="212529"/>
          <w:sz w:val="20"/>
        </w:rPr>
        <w:t>) configurations. Dense passage retrieval strictly requires encoder-only architectures:</w:t>
      </w:r>
    </w:p>
    <w:p w14:paraId="03E28294" w14:textId="77777777" w:rsidR="00920009" w:rsidRPr="00AA5474" w:rsidRDefault="00920009" w:rsidP="00920009">
      <w:pPr>
        <w:pStyle w:val="ListBullet"/>
        <w:numPr>
          <w:ilvl w:val="0"/>
          <w:numId w:val="5"/>
        </w:numPr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Attention Mechanism: </w:t>
      </w:r>
      <w:r w:rsidRPr="00AA5474">
        <w:rPr>
          <w:rFonts w:ascii="Cambria" w:hAnsi="Cambria"/>
          <w:color w:val="212529"/>
          <w:sz w:val="20"/>
        </w:rPr>
        <w:t xml:space="preserve">Bidirectional Self-Attention: Encoders compute </w:t>
      </w:r>
      <w:proofErr w:type="gramStart"/>
      <w:r w:rsidRPr="00AA5474">
        <w:rPr>
          <w:rFonts w:ascii="Cambria" w:hAnsi="Cambria"/>
          <w:color w:val="212529"/>
          <w:sz w:val="20"/>
        </w:rPr>
        <w:t>Attention(</w:t>
      </w:r>
      <w:proofErr w:type="gramEnd"/>
      <w:r w:rsidRPr="00AA5474">
        <w:rPr>
          <w:rFonts w:ascii="Cambria" w:hAnsi="Cambria"/>
          <w:color w:val="212529"/>
          <w:sz w:val="20"/>
        </w:rPr>
        <w:t xml:space="preserve">Q, K, V) = </w:t>
      </w:r>
      <w:proofErr w:type="spellStart"/>
      <w:proofErr w:type="gramStart"/>
      <w:r w:rsidRPr="00AA5474">
        <w:rPr>
          <w:rFonts w:ascii="Cambria" w:hAnsi="Cambria"/>
          <w:color w:val="212529"/>
          <w:sz w:val="20"/>
        </w:rPr>
        <w:t>softmax</w:t>
      </w:r>
      <w:proofErr w:type="spellEnd"/>
      <w:r w:rsidRPr="00AA5474">
        <w:rPr>
          <w:rFonts w:ascii="Cambria" w:hAnsi="Cambria"/>
          <w:color w:val="212529"/>
          <w:sz w:val="20"/>
        </w:rPr>
        <w:t>(</w:t>
      </w:r>
      <w:proofErr w:type="gramEnd"/>
      <w:r w:rsidRPr="00AA5474">
        <w:rPr>
          <w:rFonts w:ascii="Cambria" w:hAnsi="Cambria"/>
          <w:color w:val="212529"/>
          <w:sz w:val="20"/>
        </w:rPr>
        <w:t>QK^T / sqrt(</w:t>
      </w:r>
      <w:proofErr w:type="spellStart"/>
      <w:r w:rsidRPr="00AA5474">
        <w:rPr>
          <w:rFonts w:ascii="Cambria" w:hAnsi="Cambria"/>
          <w:color w:val="212529"/>
          <w:sz w:val="20"/>
        </w:rPr>
        <w:t>d_k</w:t>
      </w:r>
      <w:proofErr w:type="spellEnd"/>
      <w:proofErr w:type="gramStart"/>
      <w:r w:rsidRPr="00AA5474">
        <w:rPr>
          <w:rFonts w:ascii="Cambria" w:hAnsi="Cambria"/>
          <w:color w:val="212529"/>
          <w:sz w:val="20"/>
        </w:rPr>
        <w:t>))V</w:t>
      </w:r>
      <w:proofErr w:type="gramEnd"/>
      <w:r w:rsidRPr="00AA5474">
        <w:rPr>
          <w:rFonts w:ascii="Cambria" w:hAnsi="Cambria"/>
          <w:color w:val="212529"/>
          <w:sz w:val="20"/>
        </w:rPr>
        <w:t xml:space="preserve"> across all token positions simultaneously. Every token representation incorporates full left and right context, generating a holistic passage summary.</w:t>
      </w:r>
    </w:p>
    <w:p w14:paraId="23B814E0" w14:textId="77777777" w:rsidR="00920009" w:rsidRPr="00AA5474" w:rsidRDefault="00920009" w:rsidP="00920009">
      <w:pPr>
        <w:pStyle w:val="ListBullet"/>
        <w:numPr>
          <w:ilvl w:val="0"/>
          <w:numId w:val="5"/>
        </w:numPr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Pooling Mechanics: </w:t>
      </w:r>
      <w:r w:rsidRPr="00AA5474">
        <w:rPr>
          <w:rFonts w:ascii="Cambria" w:hAnsi="Cambria"/>
          <w:color w:val="212529"/>
          <w:sz w:val="20"/>
        </w:rPr>
        <w:t>Global Context Aggregation: Mean pooling (averaging all token hidden states) or [CLS] pooling produces a fixed-size vector summarizing the entire passage. In contrast, decoder-only models use causal (left-to-right) masking where embeddings are heavily biased toward sentence-final tokens.</w:t>
      </w:r>
    </w:p>
    <w:p w14:paraId="68059630" w14:textId="77777777" w:rsidR="00920009" w:rsidRPr="00AA5474" w:rsidRDefault="00920009" w:rsidP="00920009">
      <w:pPr>
        <w:pStyle w:val="ListBullet"/>
        <w:numPr>
          <w:ilvl w:val="0"/>
          <w:numId w:val="5"/>
        </w:numPr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Contrastive Objective: </w:t>
      </w:r>
      <w:r w:rsidRPr="00AA5474">
        <w:rPr>
          <w:rFonts w:ascii="Cambria" w:hAnsi="Cambria"/>
          <w:color w:val="212529"/>
          <w:sz w:val="20"/>
        </w:rPr>
        <w:t xml:space="preserve">Training Objectives: </w:t>
      </w:r>
      <w:proofErr w:type="spellStart"/>
      <w:r w:rsidRPr="00AA5474">
        <w:rPr>
          <w:rFonts w:ascii="Cambria" w:hAnsi="Cambria"/>
          <w:color w:val="212529"/>
          <w:sz w:val="20"/>
        </w:rPr>
        <w:t>MPNet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combines masked language modeling (MLM) with permuted language modeling (PLM), fine-tuned via contrastive loss over 215M question-answer pairs to directly align query and passage representations.</w:t>
      </w:r>
    </w:p>
    <w:p w14:paraId="395F8DD9" w14:textId="77777777" w:rsidR="00920009" w:rsidRPr="00AA5474" w:rsidRDefault="00920009" w:rsidP="00920009">
      <w:pPr>
        <w:rPr>
          <w:rFonts w:ascii="Cambria" w:hAnsi="Cambria"/>
          <w:b/>
          <w:color w:val="4175A4"/>
          <w:sz w:val="25"/>
        </w:rPr>
      </w:pPr>
    </w:p>
    <w:p w14:paraId="21D19294" w14:textId="77777777" w:rsidR="002C4E22" w:rsidRDefault="00920009" w:rsidP="001E7CF8">
      <w:pPr>
        <w:ind w:left="720" w:firstLine="720"/>
        <w:rPr>
          <w:rFonts w:ascii="Cambria" w:hAnsi="Cambria"/>
          <w:b/>
          <w:color w:val="1B365D"/>
          <w:sz w:val="19"/>
        </w:rPr>
      </w:pPr>
      <w:r w:rsidRPr="00AA5474">
        <w:rPr>
          <w:rFonts w:ascii="Cambria" w:hAnsi="Cambria"/>
          <w:b/>
          <w:color w:val="4175A4"/>
          <w:sz w:val="20"/>
        </w:rPr>
        <w:t>[LAB VM EXECUTION SCREENSHOT PLACEHOLDER]</w:t>
      </w:r>
      <w:r w:rsidR="005B7BCF" w:rsidRPr="00AA5474">
        <w:rPr>
          <w:rFonts w:ascii="Cambria" w:hAnsi="Cambria"/>
          <w:b/>
          <w:color w:val="4175A4"/>
          <w:sz w:val="25"/>
        </w:rPr>
        <w:br/>
      </w:r>
      <w:r w:rsidRPr="00AA5474">
        <w:rPr>
          <w:rFonts w:ascii="Cambria" w:hAnsi="Cambria"/>
          <w:b/>
          <w:color w:val="1B365D"/>
          <w:sz w:val="19"/>
        </w:rPr>
        <w:t>Screenshot: Module 1</w:t>
      </w:r>
      <w:r w:rsidR="00AA5474">
        <w:rPr>
          <w:rFonts w:ascii="Cambria" w:hAnsi="Cambria"/>
          <w:b/>
          <w:color w:val="1B365D"/>
          <w:sz w:val="19"/>
        </w:rPr>
        <w:t>:</w:t>
      </w:r>
      <w:r w:rsidRPr="00AA5474">
        <w:rPr>
          <w:rFonts w:ascii="Cambria" w:hAnsi="Cambria"/>
          <w:b/>
          <w:color w:val="1B365D"/>
          <w:sz w:val="19"/>
        </w:rPr>
        <w:t xml:space="preserve"> </w:t>
      </w:r>
      <w:proofErr w:type="spellStart"/>
      <w:r w:rsidRPr="00AA5474">
        <w:rPr>
          <w:rFonts w:ascii="Cambria" w:hAnsi="Cambria"/>
          <w:b/>
          <w:color w:val="1B365D"/>
          <w:sz w:val="19"/>
        </w:rPr>
        <w:t>SciQ</w:t>
      </w:r>
      <w:proofErr w:type="spellEnd"/>
      <w:r w:rsidRPr="00AA5474">
        <w:rPr>
          <w:rFonts w:ascii="Cambria" w:hAnsi="Cambria"/>
          <w:b/>
          <w:color w:val="1B365D"/>
          <w:sz w:val="19"/>
        </w:rPr>
        <w:t xml:space="preserve"> Corpus Preparation &amp; Embedding Generation Output</w:t>
      </w:r>
    </w:p>
    <w:p w14:paraId="7FF0FBF2" w14:textId="77777777" w:rsidR="00274D18" w:rsidRDefault="00274D18" w:rsidP="00274D18">
      <w:pPr>
        <w:rPr>
          <w:rFonts w:ascii="Cambria" w:hAnsi="Cambria"/>
          <w:b/>
          <w:color w:val="1B365D"/>
          <w:sz w:val="19"/>
        </w:rPr>
      </w:pPr>
    </w:p>
    <w:p w14:paraId="5AFE7E5B" w14:textId="77777777" w:rsidR="00274D18" w:rsidRDefault="00274D18" w:rsidP="00274D18">
      <w:pPr>
        <w:rPr>
          <w:rFonts w:ascii="Cambria" w:hAnsi="Cambria"/>
          <w:b/>
          <w:color w:val="1B365D"/>
          <w:sz w:val="19"/>
        </w:rPr>
      </w:pPr>
      <w:r w:rsidRPr="00274D18">
        <w:rPr>
          <w:rFonts w:ascii="Cambria" w:hAnsi="Cambria"/>
          <w:b/>
          <w:noProof/>
          <w:color w:val="1B365D"/>
          <w:sz w:val="19"/>
        </w:rPr>
        <w:lastRenderedPageBreak/>
        <w:drawing>
          <wp:inline distT="0" distB="0" distL="0" distR="0" wp14:anchorId="64B8777F" wp14:editId="7065A5B8">
            <wp:extent cx="5731510" cy="3077845"/>
            <wp:effectExtent l="0" t="0" r="0" b="0"/>
            <wp:docPr id="1762102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1020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2443E" w14:textId="77777777" w:rsidR="001E7CF8" w:rsidRDefault="001E7CF8" w:rsidP="001E7CF8">
      <w:pPr>
        <w:rPr>
          <w:rFonts w:ascii="Cambria" w:hAnsi="Cambria"/>
          <w:b/>
          <w:color w:val="1B365D"/>
          <w:sz w:val="19"/>
        </w:rPr>
      </w:pPr>
    </w:p>
    <w:p w14:paraId="394100E6" w14:textId="77777777" w:rsidR="00274D18" w:rsidRDefault="00274D18" w:rsidP="001E7CF8">
      <w:pPr>
        <w:rPr>
          <w:rFonts w:ascii="Cambria" w:hAnsi="Cambria"/>
          <w:b/>
          <w:color w:val="1B365D"/>
          <w:sz w:val="19"/>
        </w:rPr>
      </w:pPr>
      <w:r w:rsidRPr="00274D18">
        <w:rPr>
          <w:rFonts w:ascii="Cambria" w:hAnsi="Cambria"/>
          <w:b/>
          <w:noProof/>
          <w:color w:val="1B365D"/>
          <w:sz w:val="19"/>
        </w:rPr>
        <w:drawing>
          <wp:inline distT="0" distB="0" distL="0" distR="0" wp14:anchorId="6E1482FA" wp14:editId="5C190CAE">
            <wp:extent cx="5731510" cy="4525645"/>
            <wp:effectExtent l="0" t="0" r="0" b="0"/>
            <wp:docPr id="902402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028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C537F" w14:textId="77777777" w:rsidR="001E7CF8" w:rsidRDefault="00274D18" w:rsidP="001E7CF8">
      <w:pPr>
        <w:rPr>
          <w:rFonts w:ascii="Cambria" w:hAnsi="Cambria"/>
          <w:b/>
          <w:color w:val="1B365D"/>
          <w:sz w:val="19"/>
        </w:rPr>
      </w:pPr>
      <w:r w:rsidRPr="00274D18">
        <w:rPr>
          <w:rFonts w:ascii="Cambria" w:hAnsi="Cambria"/>
          <w:b/>
          <w:noProof/>
          <w:color w:val="1B365D"/>
          <w:sz w:val="19"/>
        </w:rPr>
        <w:lastRenderedPageBreak/>
        <w:drawing>
          <wp:inline distT="0" distB="0" distL="0" distR="0" wp14:anchorId="7B79D4ED" wp14:editId="4225119F">
            <wp:extent cx="5731510" cy="4481830"/>
            <wp:effectExtent l="0" t="0" r="0" b="1270"/>
            <wp:docPr id="1337376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3765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8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BDDBD" w14:textId="77777777" w:rsidR="001E7CF8" w:rsidRDefault="00274D18" w:rsidP="001E7CF8">
      <w:pPr>
        <w:rPr>
          <w:rFonts w:ascii="Cambria" w:hAnsi="Cambria"/>
          <w:b/>
          <w:color w:val="1B365D"/>
          <w:sz w:val="19"/>
        </w:rPr>
      </w:pPr>
      <w:r w:rsidRPr="00274D18">
        <w:rPr>
          <w:rFonts w:ascii="Cambria" w:hAnsi="Cambria"/>
          <w:b/>
          <w:noProof/>
          <w:color w:val="1B365D"/>
          <w:sz w:val="19"/>
        </w:rPr>
        <w:drawing>
          <wp:inline distT="0" distB="0" distL="0" distR="0" wp14:anchorId="5628F0EB" wp14:editId="16859C3A">
            <wp:extent cx="5731510" cy="3617595"/>
            <wp:effectExtent l="0" t="0" r="0" b="1905"/>
            <wp:docPr id="547105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1051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69B1D" w14:textId="77777777" w:rsidR="001E7CF8" w:rsidRDefault="00274D18" w:rsidP="00274D18">
      <w:pPr>
        <w:jc w:val="center"/>
        <w:rPr>
          <w:rFonts w:ascii="Cambria" w:hAnsi="Cambria"/>
          <w:b/>
          <w:color w:val="1B365D"/>
          <w:sz w:val="19"/>
        </w:rPr>
      </w:pPr>
      <w:r w:rsidRPr="00274D18">
        <w:rPr>
          <w:rFonts w:ascii="Cambria" w:hAnsi="Cambria"/>
          <w:b/>
          <w:noProof/>
          <w:color w:val="1B365D"/>
          <w:sz w:val="19"/>
        </w:rPr>
        <w:lastRenderedPageBreak/>
        <w:drawing>
          <wp:inline distT="0" distB="0" distL="0" distR="0" wp14:anchorId="35B39518" wp14:editId="3A24C09F">
            <wp:extent cx="5731510" cy="3580765"/>
            <wp:effectExtent l="0" t="0" r="0" b="635"/>
            <wp:docPr id="124598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89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98053" w14:textId="77777777" w:rsidR="001E7CF8" w:rsidRDefault="001E7CF8" w:rsidP="001E7CF8">
      <w:pPr>
        <w:rPr>
          <w:rFonts w:ascii="Cambria" w:hAnsi="Cambria"/>
          <w:b/>
          <w:color w:val="1B365D"/>
          <w:sz w:val="19"/>
        </w:rPr>
      </w:pPr>
    </w:p>
    <w:p w14:paraId="299CD35C" w14:textId="77777777" w:rsidR="001E7CF8" w:rsidRPr="00AA5474" w:rsidRDefault="00274D18" w:rsidP="001E7CF8">
      <w:pPr>
        <w:rPr>
          <w:rFonts w:ascii="Cambria" w:hAnsi="Cambria"/>
          <w:b/>
          <w:color w:val="1B365D"/>
          <w:sz w:val="19"/>
        </w:rPr>
      </w:pPr>
      <w:r w:rsidRPr="00274D18">
        <w:rPr>
          <w:rFonts w:ascii="Cambria" w:hAnsi="Cambria"/>
          <w:b/>
          <w:noProof/>
          <w:color w:val="1B365D"/>
          <w:sz w:val="19"/>
        </w:rPr>
        <w:drawing>
          <wp:inline distT="0" distB="0" distL="0" distR="0" wp14:anchorId="6632C5DE" wp14:editId="6540873C">
            <wp:extent cx="5731510" cy="2747645"/>
            <wp:effectExtent l="0" t="0" r="0" b="0"/>
            <wp:docPr id="1752717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7170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536C9" w14:textId="77777777" w:rsidR="00920009" w:rsidRPr="00AA5474" w:rsidRDefault="00920009" w:rsidP="00920009">
      <w:pPr>
        <w:keepNext/>
        <w:spacing w:before="320" w:after="120"/>
        <w:rPr>
          <w:rFonts w:ascii="Cambria" w:hAnsi="Cambria"/>
        </w:rPr>
      </w:pPr>
      <w:r w:rsidRPr="00AA5474">
        <w:rPr>
          <w:rFonts w:ascii="Cambria" w:hAnsi="Cambria"/>
          <w:b/>
          <w:color w:val="1B365D"/>
          <w:sz w:val="30"/>
        </w:rPr>
        <w:t>Module 2: Similarity &amp; Exact Retrieval Baseline</w:t>
      </w:r>
    </w:p>
    <w:p w14:paraId="45F35FA3" w14:textId="77777777" w:rsidR="00920009" w:rsidRPr="00AA5474" w:rsidRDefault="00920009" w:rsidP="00920009">
      <w:pPr>
        <w:keepNext/>
        <w:spacing w:before="240" w:after="80"/>
        <w:rPr>
          <w:rFonts w:ascii="Cambria" w:hAnsi="Cambria"/>
        </w:rPr>
      </w:pPr>
      <w:r w:rsidRPr="00AA5474">
        <w:rPr>
          <w:rFonts w:ascii="Cambria" w:hAnsi="Cambria"/>
          <w:b/>
          <w:color w:val="4175A4"/>
          <w:sz w:val="25"/>
        </w:rPr>
        <w:t>Task 3: Mathematical Metric Equivalence &amp; Normalization Dynamics</w:t>
      </w:r>
    </w:p>
    <w:p w14:paraId="24A8C6E9" w14:textId="77777777" w:rsidR="00920009" w:rsidRPr="00AA5474" w:rsidRDefault="00920009" w:rsidP="00920009">
      <w:pPr>
        <w:spacing w:after="80"/>
        <w:rPr>
          <w:rFonts w:ascii="Cambria" w:hAnsi="Cambria"/>
        </w:rPr>
      </w:pPr>
      <w:r w:rsidRPr="00AA5474">
        <w:rPr>
          <w:rFonts w:ascii="Cambria" w:hAnsi="Cambria"/>
          <w:color w:val="212529"/>
          <w:sz w:val="20"/>
        </w:rPr>
        <w:t>We evaluated three mathematical similarity formulations from scratch across 25 query-document pairs (5 queries x 5 candidates):</w:t>
      </w:r>
    </w:p>
    <w:p w14:paraId="79E3A093" w14:textId="77777777" w:rsidR="005B7BCF" w:rsidRPr="00AA5474" w:rsidRDefault="00920009" w:rsidP="005B7BCF">
      <w:pPr>
        <w:pStyle w:val="ListBullet"/>
        <w:numPr>
          <w:ilvl w:val="0"/>
          <w:numId w:val="9"/>
        </w:numPr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Cosine: </w:t>
      </w:r>
      <w:r w:rsidRPr="00AA5474">
        <w:rPr>
          <w:rFonts w:ascii="Cambria" w:hAnsi="Cambria"/>
          <w:color w:val="212529"/>
          <w:sz w:val="20"/>
        </w:rPr>
        <w:t xml:space="preserve">Cosine Similarity: </w:t>
      </w:r>
      <w:proofErr w:type="gramStart"/>
      <w:r w:rsidRPr="00AA5474">
        <w:rPr>
          <w:rFonts w:ascii="Cambria" w:hAnsi="Cambria"/>
          <w:color w:val="212529"/>
          <w:sz w:val="20"/>
        </w:rPr>
        <w:t>cos(</w:t>
      </w:r>
      <w:proofErr w:type="gramEnd"/>
      <w:r w:rsidRPr="00AA5474">
        <w:rPr>
          <w:rFonts w:ascii="Cambria" w:hAnsi="Cambria"/>
          <w:color w:val="212529"/>
          <w:sz w:val="20"/>
        </w:rPr>
        <w:t>u, v) = (u · v) / (||u||_2 · ||v||_2), bounded in [-1, 1]. Measures pure angular alignment.</w:t>
      </w:r>
    </w:p>
    <w:p w14:paraId="2C940FA1" w14:textId="77777777" w:rsidR="005B7BCF" w:rsidRPr="00AA5474" w:rsidRDefault="00920009" w:rsidP="005B7BCF">
      <w:pPr>
        <w:pStyle w:val="ListBullet"/>
        <w:numPr>
          <w:ilvl w:val="0"/>
          <w:numId w:val="9"/>
        </w:numPr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Dot Product: </w:t>
      </w:r>
      <w:r w:rsidRPr="00AA5474">
        <w:rPr>
          <w:rFonts w:ascii="Cambria" w:hAnsi="Cambria"/>
          <w:color w:val="212529"/>
          <w:sz w:val="20"/>
        </w:rPr>
        <w:t xml:space="preserve">Dot Product (Inner Product): u · v = </w:t>
      </w:r>
      <w:proofErr w:type="gramStart"/>
      <w:r w:rsidRPr="00AA5474">
        <w:rPr>
          <w:rFonts w:ascii="Cambria" w:hAnsi="Cambria"/>
          <w:color w:val="212529"/>
          <w:sz w:val="20"/>
        </w:rPr>
        <w:t>sum(</w:t>
      </w:r>
      <w:proofErr w:type="spellStart"/>
      <w:proofErr w:type="gramEnd"/>
      <w:r w:rsidRPr="00AA5474">
        <w:rPr>
          <w:rFonts w:ascii="Cambria" w:hAnsi="Cambria"/>
          <w:color w:val="212529"/>
          <w:sz w:val="20"/>
        </w:rPr>
        <w:t>u_i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· </w:t>
      </w:r>
      <w:proofErr w:type="spellStart"/>
      <w:r w:rsidRPr="00AA5474">
        <w:rPr>
          <w:rFonts w:ascii="Cambria" w:hAnsi="Cambria"/>
          <w:color w:val="212529"/>
          <w:sz w:val="20"/>
        </w:rPr>
        <w:t>v_i</w:t>
      </w:r>
      <w:proofErr w:type="spellEnd"/>
      <w:r w:rsidRPr="00AA5474">
        <w:rPr>
          <w:rFonts w:ascii="Cambria" w:hAnsi="Cambria"/>
          <w:color w:val="212529"/>
          <w:sz w:val="20"/>
        </w:rPr>
        <w:t>), unbounded. Sensitive to vector magnitudes.</w:t>
      </w:r>
    </w:p>
    <w:p w14:paraId="47286071" w14:textId="77777777" w:rsidR="005B7BCF" w:rsidRPr="00AA5474" w:rsidRDefault="00920009" w:rsidP="00920009">
      <w:pPr>
        <w:pStyle w:val="ListBullet"/>
        <w:numPr>
          <w:ilvl w:val="0"/>
          <w:numId w:val="9"/>
        </w:numPr>
        <w:spacing w:after="120"/>
        <w:rPr>
          <w:rFonts w:ascii="Cambria" w:hAnsi="Cambria"/>
          <w:color w:val="212529"/>
          <w:sz w:val="19"/>
        </w:rPr>
      </w:pPr>
      <w:r w:rsidRPr="00AA5474">
        <w:rPr>
          <w:rFonts w:ascii="Cambria" w:hAnsi="Cambria"/>
          <w:b/>
          <w:color w:val="212529"/>
          <w:sz w:val="20"/>
        </w:rPr>
        <w:lastRenderedPageBreak/>
        <w:t xml:space="preserve">Euclidean L2: </w:t>
      </w:r>
      <w:r w:rsidRPr="00AA5474">
        <w:rPr>
          <w:rFonts w:ascii="Cambria" w:hAnsi="Cambria"/>
          <w:color w:val="212529"/>
          <w:sz w:val="20"/>
        </w:rPr>
        <w:t xml:space="preserve">Euclidean (L2) Distance: ||u - v||_2 = </w:t>
      </w:r>
      <w:proofErr w:type="gramStart"/>
      <w:r w:rsidRPr="00AA5474">
        <w:rPr>
          <w:rFonts w:ascii="Cambria" w:hAnsi="Cambria"/>
          <w:color w:val="212529"/>
          <w:sz w:val="20"/>
        </w:rPr>
        <w:t>sqrt(sum(</w:t>
      </w:r>
      <w:proofErr w:type="spellStart"/>
      <w:proofErr w:type="gramEnd"/>
      <w:r w:rsidRPr="00AA5474">
        <w:rPr>
          <w:rFonts w:ascii="Cambria" w:hAnsi="Cambria"/>
          <w:color w:val="212529"/>
          <w:sz w:val="20"/>
        </w:rPr>
        <w:t>u_i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- </w:t>
      </w:r>
      <w:proofErr w:type="spellStart"/>
      <w:r w:rsidRPr="00AA5474">
        <w:rPr>
          <w:rFonts w:ascii="Cambria" w:hAnsi="Cambria"/>
          <w:color w:val="212529"/>
          <w:sz w:val="20"/>
        </w:rPr>
        <w:t>v_</w:t>
      </w:r>
      <w:proofErr w:type="gramStart"/>
      <w:r w:rsidRPr="00AA5474">
        <w:rPr>
          <w:rFonts w:ascii="Cambria" w:hAnsi="Cambria"/>
          <w:color w:val="212529"/>
          <w:sz w:val="20"/>
        </w:rPr>
        <w:t>i</w:t>
      </w:r>
      <w:proofErr w:type="spellEnd"/>
      <w:r w:rsidRPr="00AA5474">
        <w:rPr>
          <w:rFonts w:ascii="Cambria" w:hAnsi="Cambria"/>
          <w:color w:val="212529"/>
          <w:sz w:val="20"/>
        </w:rPr>
        <w:t>)^</w:t>
      </w:r>
      <w:proofErr w:type="gramEnd"/>
      <w:r w:rsidRPr="00AA5474">
        <w:rPr>
          <w:rFonts w:ascii="Cambria" w:hAnsi="Cambria"/>
          <w:color w:val="212529"/>
          <w:sz w:val="20"/>
        </w:rPr>
        <w:t>2), range [0, inf). Measures spatial distance.</w:t>
      </w:r>
    </w:p>
    <w:p w14:paraId="7308976E" w14:textId="77777777" w:rsidR="005B7BCF" w:rsidRPr="00AA5474" w:rsidRDefault="005B7BCF" w:rsidP="005B7BCF">
      <w:pPr>
        <w:pStyle w:val="ListBullet"/>
        <w:numPr>
          <w:ilvl w:val="0"/>
          <w:numId w:val="0"/>
        </w:numPr>
        <w:spacing w:after="120"/>
        <w:rPr>
          <w:rFonts w:ascii="Cambria" w:hAnsi="Cambria"/>
          <w:color w:val="212529"/>
          <w:sz w:val="19"/>
        </w:rPr>
      </w:pPr>
      <w:r w:rsidRPr="00AA5474">
        <w:rPr>
          <w:rFonts w:ascii="Cambria" w:hAnsi="Cambria"/>
          <w:b/>
          <w:color w:val="1B365D"/>
          <w:sz w:val="20"/>
        </w:rPr>
        <w:t>Mathematical Proof: Equivalence on the Unit Sphere</w:t>
      </w:r>
      <w:r w:rsidRPr="00AA5474">
        <w:rPr>
          <w:rFonts w:ascii="Cambria" w:hAnsi="Cambria"/>
          <w:b/>
          <w:color w:val="1B365D"/>
          <w:sz w:val="20"/>
        </w:rPr>
        <w:br/>
      </w:r>
      <w:r w:rsidRPr="00AA5474">
        <w:rPr>
          <w:rFonts w:ascii="Cambria" w:hAnsi="Cambria"/>
          <w:color w:val="212529"/>
          <w:sz w:val="19"/>
        </w:rPr>
        <w:t>Let u, v be unit-normalized vectors such that ||u||_2 = ||v||_2 = 1.</w:t>
      </w:r>
      <w:r w:rsidRPr="00AA5474">
        <w:rPr>
          <w:rFonts w:ascii="Cambria" w:hAnsi="Cambria"/>
          <w:color w:val="212529"/>
          <w:sz w:val="19"/>
        </w:rPr>
        <w:br/>
        <w:t xml:space="preserve">1. Cosine to Dot Product: </w:t>
      </w:r>
      <w:proofErr w:type="gramStart"/>
      <w:r w:rsidRPr="00AA5474">
        <w:rPr>
          <w:rFonts w:ascii="Cambria" w:hAnsi="Cambria"/>
          <w:color w:val="212529"/>
          <w:sz w:val="19"/>
        </w:rPr>
        <w:t>cos(</w:t>
      </w:r>
      <w:proofErr w:type="gramEnd"/>
      <w:r w:rsidRPr="00AA5474">
        <w:rPr>
          <w:rFonts w:ascii="Cambria" w:hAnsi="Cambria"/>
          <w:color w:val="212529"/>
          <w:sz w:val="19"/>
        </w:rPr>
        <w:t>u, v) = (u · v) / (1 · 1) = u · v</w:t>
      </w:r>
      <w:r w:rsidRPr="00AA5474">
        <w:rPr>
          <w:rFonts w:ascii="Cambria" w:hAnsi="Cambria"/>
          <w:color w:val="212529"/>
          <w:sz w:val="19"/>
        </w:rPr>
        <w:br/>
        <w:t>2. Euclidean L2 to Cosine:</w:t>
      </w:r>
      <w:r w:rsidRPr="00AA5474">
        <w:rPr>
          <w:rFonts w:ascii="Cambria" w:hAnsi="Cambria"/>
          <w:color w:val="212529"/>
          <w:sz w:val="19"/>
        </w:rPr>
        <w:br/>
        <w:t xml:space="preserve">   ||u - v||_2^2 = (u - v) · (u - v) = ||u||^2 + ||v||^2 - 2(u · v) = 1 + 1 - 2(u · v) = 2 - 2·cos(u, v)</w:t>
      </w:r>
      <w:r w:rsidRPr="00AA5474">
        <w:rPr>
          <w:rFonts w:ascii="Cambria" w:hAnsi="Cambria"/>
          <w:color w:val="212529"/>
          <w:sz w:val="19"/>
        </w:rPr>
        <w:br/>
        <w:t>Therefore, on normalized vectors, maximizing Cosine Similarity or Dot Product is mathematically identical to minimizing Euclidean Distance, guaranteeing 100% identical document rankings.</w:t>
      </w:r>
    </w:p>
    <w:p w14:paraId="2BA642A2" w14:textId="77777777" w:rsidR="00D94DEB" w:rsidRDefault="005B7BCF" w:rsidP="00920009">
      <w:pPr>
        <w:spacing w:after="120"/>
        <w:rPr>
          <w:rFonts w:ascii="Cambria" w:hAnsi="Cambria"/>
          <w:color w:val="212529"/>
          <w:sz w:val="19"/>
        </w:rPr>
      </w:pPr>
      <w:r w:rsidRPr="00AA5474">
        <w:rPr>
          <w:rFonts w:ascii="Cambria" w:hAnsi="Cambria"/>
          <w:b/>
          <w:color w:val="1B365D"/>
          <w:sz w:val="20"/>
        </w:rPr>
        <w:t>Intuitive Example: Why Dot Product Fails on Unnormalized Vectors</w:t>
      </w:r>
      <w:r w:rsidRPr="00AA5474">
        <w:rPr>
          <w:rFonts w:ascii="Cambria" w:hAnsi="Cambria"/>
          <w:b/>
          <w:color w:val="1B365D"/>
          <w:sz w:val="20"/>
        </w:rPr>
        <w:br/>
      </w:r>
      <w:r w:rsidRPr="00AA5474">
        <w:rPr>
          <w:rFonts w:ascii="Cambria" w:hAnsi="Cambria"/>
          <w:color w:val="212529"/>
          <w:sz w:val="19"/>
        </w:rPr>
        <w:t>Consider Query q = [1.0, 1.0] asking for 'photosynthesis in plants'.</w:t>
      </w:r>
    </w:p>
    <w:p w14:paraId="24571B71" w14:textId="77777777" w:rsidR="00D94DEB" w:rsidRPr="00D94DEB" w:rsidRDefault="005B7BCF" w:rsidP="00D94DEB">
      <w:pPr>
        <w:pStyle w:val="ListParagraph"/>
        <w:numPr>
          <w:ilvl w:val="0"/>
          <w:numId w:val="15"/>
        </w:numPr>
        <w:spacing w:after="120"/>
        <w:rPr>
          <w:rFonts w:ascii="Cambria" w:hAnsi="Cambria"/>
          <w:color w:val="212529"/>
          <w:sz w:val="19"/>
        </w:rPr>
      </w:pPr>
      <w:r w:rsidRPr="00D94DEB">
        <w:rPr>
          <w:rFonts w:ascii="Cambria" w:hAnsi="Cambria"/>
          <w:color w:val="212529"/>
          <w:sz w:val="19"/>
        </w:rPr>
        <w:t>Short Relevant Document A (||u||=1.41): [1.0, 1.0] -&gt; Cosine = 1.0, Dot = 2.0</w:t>
      </w:r>
    </w:p>
    <w:p w14:paraId="3CC488AE" w14:textId="77777777" w:rsidR="00D94DEB" w:rsidRDefault="005B7BCF" w:rsidP="00D94DEB">
      <w:pPr>
        <w:pStyle w:val="ListParagraph"/>
        <w:numPr>
          <w:ilvl w:val="0"/>
          <w:numId w:val="14"/>
        </w:numPr>
        <w:spacing w:after="120"/>
        <w:rPr>
          <w:rFonts w:ascii="Cambria" w:hAnsi="Cambria"/>
          <w:color w:val="212529"/>
          <w:sz w:val="19"/>
        </w:rPr>
      </w:pPr>
      <w:r w:rsidRPr="00D94DEB">
        <w:rPr>
          <w:rFonts w:ascii="Cambria" w:hAnsi="Cambria"/>
          <w:color w:val="212529"/>
          <w:sz w:val="19"/>
        </w:rPr>
        <w:t>Long Distractor Document B (||v||=5.66): [4.0, 4.0] -&gt; Cosine = 1.0, Dot = 8.0</w:t>
      </w:r>
    </w:p>
    <w:p w14:paraId="5ABC51C0" w14:textId="77777777" w:rsidR="005B7BCF" w:rsidRPr="00D94DEB" w:rsidRDefault="005B7BCF" w:rsidP="00D94DEB">
      <w:pPr>
        <w:spacing w:after="120"/>
        <w:rPr>
          <w:rFonts w:ascii="Cambria" w:hAnsi="Cambria"/>
          <w:color w:val="212529"/>
          <w:sz w:val="19"/>
        </w:rPr>
      </w:pPr>
      <w:r w:rsidRPr="00D94DEB">
        <w:rPr>
          <w:rFonts w:ascii="Cambria" w:hAnsi="Cambria"/>
          <w:color w:val="212529"/>
          <w:sz w:val="19"/>
        </w:rPr>
        <w:t>Under raw dot product, Document B receives a 4x higher score purely due to length. After L2-normalization, both correctly receive Dot = 1.0, eliminating length bias.</w:t>
      </w:r>
    </w:p>
    <w:p w14:paraId="05992B17" w14:textId="77777777" w:rsidR="00920009" w:rsidRPr="00AA5474" w:rsidRDefault="00920009" w:rsidP="00920009">
      <w:pPr>
        <w:spacing w:after="8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Experimental Findings: </w:t>
      </w:r>
      <w:r w:rsidRPr="00AA5474">
        <w:rPr>
          <w:rFonts w:ascii="Cambria" w:hAnsi="Cambria"/>
          <w:color w:val="212529"/>
          <w:sz w:val="20"/>
        </w:rPr>
        <w:t>Verification Results:</w:t>
      </w:r>
    </w:p>
    <w:p w14:paraId="6016B9E4" w14:textId="77777777" w:rsidR="00D94DEB" w:rsidRPr="00D94DEB" w:rsidRDefault="00920009" w:rsidP="00920009">
      <w:pPr>
        <w:pStyle w:val="ListBullet"/>
        <w:numPr>
          <w:ilvl w:val="0"/>
          <w:numId w:val="6"/>
        </w:numPr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>Normalized:</w:t>
      </w:r>
    </w:p>
    <w:p w14:paraId="62E643EE" w14:textId="77777777" w:rsidR="00920009" w:rsidRPr="00AA5474" w:rsidRDefault="00920009" w:rsidP="00D94DEB">
      <w:pPr>
        <w:pStyle w:val="ListBullet"/>
        <w:numPr>
          <w:ilvl w:val="0"/>
          <w:numId w:val="0"/>
        </w:numPr>
        <w:spacing w:after="60"/>
        <w:ind w:left="360"/>
        <w:rPr>
          <w:rFonts w:ascii="Cambria" w:hAnsi="Cambria"/>
        </w:rPr>
      </w:pPr>
      <w:r w:rsidRPr="00AA5474">
        <w:rPr>
          <w:rFonts w:ascii="Cambria" w:hAnsi="Cambria"/>
          <w:color w:val="212529"/>
          <w:sz w:val="20"/>
        </w:rPr>
        <w:t>On Normalized Embeddings: 0 / 25 ranking disagreements observed across Cosine, Dot Product, and inverted Euclidean L2. The identity ||u-v||^2 = 2 - 2·cos was verified numerically with max error &lt; 1e-5.</w:t>
      </w:r>
    </w:p>
    <w:p w14:paraId="36C8F514" w14:textId="77777777" w:rsidR="00D94DEB" w:rsidRPr="00D94DEB" w:rsidRDefault="00920009" w:rsidP="00920009">
      <w:pPr>
        <w:pStyle w:val="ListBullet"/>
        <w:numPr>
          <w:ilvl w:val="0"/>
          <w:numId w:val="6"/>
        </w:numPr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>Unnormalized:</w:t>
      </w:r>
    </w:p>
    <w:p w14:paraId="566EBE28" w14:textId="77777777" w:rsidR="00920009" w:rsidRPr="00AA5474" w:rsidRDefault="00920009" w:rsidP="00D94DEB">
      <w:pPr>
        <w:pStyle w:val="ListBullet"/>
        <w:numPr>
          <w:ilvl w:val="0"/>
          <w:numId w:val="0"/>
        </w:numPr>
        <w:spacing w:after="60"/>
        <w:ind w:left="360"/>
        <w:rPr>
          <w:rFonts w:ascii="Cambria" w:hAnsi="Cambria"/>
        </w:rPr>
      </w:pPr>
      <w:r w:rsidRPr="00AA5474">
        <w:rPr>
          <w:rFonts w:ascii="Cambria" w:hAnsi="Cambria"/>
          <w:color w:val="212529"/>
          <w:sz w:val="20"/>
        </w:rPr>
        <w:t>On Unnormalized Embeddings: In our magnitude-scaling experiment (scaling doc vectors between 0.5x and 5.0x), 20 / 20 pairs diverged under raw dot product. Larger vectors received artificially inflated scores regardless of semantic relevance, proving that unnormalized dot product is magnitude biased.</w:t>
      </w:r>
    </w:p>
    <w:p w14:paraId="7181DFB7" w14:textId="77777777" w:rsidR="00920009" w:rsidRPr="00AA5474" w:rsidRDefault="00920009" w:rsidP="00920009">
      <w:pPr>
        <w:keepNext/>
        <w:spacing w:before="240" w:after="80"/>
        <w:rPr>
          <w:rFonts w:ascii="Cambria" w:hAnsi="Cambria"/>
        </w:rPr>
      </w:pPr>
      <w:r w:rsidRPr="00AA5474">
        <w:rPr>
          <w:rFonts w:ascii="Cambria" w:hAnsi="Cambria"/>
          <w:b/>
          <w:color w:val="4175A4"/>
          <w:sz w:val="25"/>
        </w:rPr>
        <w:t xml:space="preserve">Task 4: Exact </w:t>
      </w:r>
      <w:proofErr w:type="spellStart"/>
      <w:r w:rsidRPr="00AA5474">
        <w:rPr>
          <w:rFonts w:ascii="Cambria" w:hAnsi="Cambria"/>
          <w:b/>
          <w:color w:val="4175A4"/>
          <w:sz w:val="25"/>
        </w:rPr>
        <w:t>kNN</w:t>
      </w:r>
      <w:proofErr w:type="spellEnd"/>
      <w:r w:rsidRPr="00AA5474">
        <w:rPr>
          <w:rFonts w:ascii="Cambria" w:hAnsi="Cambria"/>
          <w:b/>
          <w:color w:val="4175A4"/>
          <w:sz w:val="25"/>
        </w:rPr>
        <w:t xml:space="preserve"> Brute-Force Baseline &amp; Scalability Failure</w:t>
      </w:r>
    </w:p>
    <w:p w14:paraId="1E7071DC" w14:textId="77777777" w:rsidR="00920009" w:rsidRPr="00AA5474" w:rsidRDefault="00920009" w:rsidP="00920009">
      <w:pPr>
        <w:spacing w:after="80"/>
        <w:rPr>
          <w:rFonts w:ascii="Cambria" w:hAnsi="Cambria"/>
        </w:rPr>
      </w:pPr>
      <w:r w:rsidRPr="00AA5474">
        <w:rPr>
          <w:rFonts w:ascii="Cambria" w:hAnsi="Cambria"/>
          <w:color w:val="212529"/>
          <w:sz w:val="20"/>
        </w:rPr>
        <w:t xml:space="preserve">Exact </w:t>
      </w:r>
      <w:proofErr w:type="spellStart"/>
      <w:r w:rsidRPr="00AA5474">
        <w:rPr>
          <w:rFonts w:ascii="Cambria" w:hAnsi="Cambria"/>
          <w:color w:val="212529"/>
          <w:sz w:val="20"/>
        </w:rPr>
        <w:t>kNN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performs an exhaustive linear scan comparing each query vector q against all N document vectors via matrix multiplication S = q · D^T, retrieving Top-5 matches via partial sorting.</w:t>
      </w:r>
    </w:p>
    <w:p w14:paraId="5ACCBA7F" w14:textId="77777777" w:rsidR="00920009" w:rsidRPr="004D0BF8" w:rsidRDefault="00920009" w:rsidP="004D0BF8">
      <w:pPr>
        <w:pStyle w:val="ListParagraph"/>
        <w:numPr>
          <w:ilvl w:val="0"/>
          <w:numId w:val="6"/>
        </w:numPr>
        <w:spacing w:after="80"/>
        <w:rPr>
          <w:rFonts w:ascii="Cambria" w:hAnsi="Cambria"/>
          <w:color w:val="212529"/>
          <w:sz w:val="20"/>
        </w:rPr>
      </w:pPr>
      <w:r w:rsidRPr="004D0BF8">
        <w:rPr>
          <w:rFonts w:ascii="Cambria" w:hAnsi="Cambria"/>
          <w:b/>
          <w:bCs/>
          <w:color w:val="212529"/>
          <w:sz w:val="20"/>
        </w:rPr>
        <w:t>Accuracy Ceiling</w:t>
      </w:r>
      <w:r w:rsidRPr="004D0BF8">
        <w:rPr>
          <w:rFonts w:ascii="Cambria" w:hAnsi="Cambria"/>
          <w:color w:val="212529"/>
          <w:sz w:val="20"/>
        </w:rPr>
        <w:t>: Exact Recall@5 Ceiling: 0.7340 (MPNet-Base, across all 500 queries). This represents the theoretical performance ceiling for this embedding space.</w:t>
      </w:r>
    </w:p>
    <w:p w14:paraId="7B1B6F1A" w14:textId="77777777" w:rsidR="00920009" w:rsidRPr="004D0BF8" w:rsidRDefault="00920009" w:rsidP="004D0BF8">
      <w:pPr>
        <w:pStyle w:val="ListParagraph"/>
        <w:numPr>
          <w:ilvl w:val="0"/>
          <w:numId w:val="6"/>
        </w:numPr>
        <w:spacing w:after="80"/>
        <w:rPr>
          <w:rFonts w:ascii="Cambria" w:hAnsi="Cambria"/>
          <w:color w:val="212529"/>
          <w:sz w:val="20"/>
        </w:rPr>
      </w:pPr>
      <w:r w:rsidRPr="004D0BF8">
        <w:rPr>
          <w:rFonts w:ascii="Cambria" w:hAnsi="Cambria"/>
          <w:b/>
          <w:bCs/>
          <w:color w:val="212529"/>
          <w:sz w:val="20"/>
        </w:rPr>
        <w:t>Latency</w:t>
      </w:r>
      <w:r w:rsidRPr="004D0BF8">
        <w:rPr>
          <w:rFonts w:ascii="Cambria" w:hAnsi="Cambria"/>
          <w:color w:val="212529"/>
          <w:sz w:val="20"/>
        </w:rPr>
        <w:t>: Median Search Latency: 8.985 ms per query (111.3 QPS) on CPU, evaluated with per-query BLAS cache warm-up over 15 repeats.</w:t>
      </w:r>
    </w:p>
    <w:p w14:paraId="668237E5" w14:textId="77777777" w:rsidR="00920009" w:rsidRPr="00AA5474" w:rsidRDefault="00920009" w:rsidP="00920009">
      <w:pPr>
        <w:keepNext/>
        <w:spacing w:before="160" w:after="40"/>
        <w:rPr>
          <w:rFonts w:ascii="Cambria" w:hAnsi="Cambria"/>
        </w:rPr>
      </w:pPr>
      <w:r w:rsidRPr="00AA5474">
        <w:rPr>
          <w:rFonts w:ascii="Cambria" w:hAnsi="Cambria"/>
          <w:b/>
          <w:color w:val="1B365D"/>
          <w:sz w:val="21"/>
        </w:rPr>
        <w:t>Linear Scalability Collapse at Production Scale</w:t>
      </w:r>
    </w:p>
    <w:p w14:paraId="2CA74B59" w14:textId="77777777" w:rsidR="00920009" w:rsidRPr="00AA5474" w:rsidRDefault="00920009" w:rsidP="00920009">
      <w:pPr>
        <w:spacing w:after="80"/>
        <w:rPr>
          <w:rFonts w:ascii="Cambria" w:hAnsi="Cambria"/>
        </w:rPr>
      </w:pPr>
      <w:r w:rsidRPr="00AA5474">
        <w:rPr>
          <w:rFonts w:ascii="Cambria" w:hAnsi="Cambria"/>
          <w:color w:val="212529"/>
          <w:sz w:val="20"/>
        </w:rPr>
        <w:t xml:space="preserve">Because exact </w:t>
      </w:r>
      <w:proofErr w:type="spellStart"/>
      <w:r w:rsidRPr="00AA5474">
        <w:rPr>
          <w:rFonts w:ascii="Cambria" w:hAnsi="Cambria"/>
          <w:color w:val="212529"/>
          <w:sz w:val="20"/>
        </w:rPr>
        <w:t>kNN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requires O(</w:t>
      </w:r>
      <w:proofErr w:type="spellStart"/>
      <w:r w:rsidRPr="00AA5474">
        <w:rPr>
          <w:rFonts w:ascii="Cambria" w:hAnsi="Cambria"/>
          <w:color w:val="212529"/>
          <w:sz w:val="20"/>
        </w:rPr>
        <w:t>N·d</w:t>
      </w:r>
      <w:proofErr w:type="spellEnd"/>
      <w:r w:rsidRPr="00AA5474">
        <w:rPr>
          <w:rFonts w:ascii="Cambria" w:hAnsi="Cambria"/>
          <w:color w:val="212529"/>
          <w:sz w:val="20"/>
        </w:rPr>
        <w:t>) operations per query, query latency scales strictly linearly with corpus size: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57"/>
        <w:gridCol w:w="1379"/>
        <w:gridCol w:w="1793"/>
        <w:gridCol w:w="1936"/>
        <w:gridCol w:w="1961"/>
      </w:tblGrid>
      <w:tr w:rsidR="00920009" w:rsidRPr="00AA5474" w14:paraId="6794EBD1" w14:textId="77777777" w:rsidTr="00316C90">
        <w:trPr>
          <w:cantSplit/>
          <w:jc w:val="center"/>
        </w:trPr>
        <w:tc>
          <w:tcPr>
            <w:tcW w:w="2016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902522D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Corpus Size (N)</w:t>
            </w:r>
          </w:p>
        </w:tc>
        <w:tc>
          <w:tcPr>
            <w:tcW w:w="1440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9174EB4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Dim (d)</w:t>
            </w:r>
          </w:p>
        </w:tc>
        <w:tc>
          <w:tcPr>
            <w:tcW w:w="1872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E333EBB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FLOPs / Query</w:t>
            </w:r>
          </w:p>
        </w:tc>
        <w:tc>
          <w:tcPr>
            <w:tcW w:w="2016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EFA88FD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Est. CPU Latency</w:t>
            </w:r>
          </w:p>
        </w:tc>
        <w:tc>
          <w:tcPr>
            <w:tcW w:w="2016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C6631E5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SLA Compliance</w:t>
            </w:r>
          </w:p>
        </w:tc>
      </w:tr>
      <w:tr w:rsidR="00920009" w:rsidRPr="00AA5474" w14:paraId="30D767DA" w14:textId="77777777" w:rsidTr="00316C90">
        <w:trPr>
          <w:cantSplit/>
          <w:jc w:val="center"/>
        </w:trPr>
        <w:tc>
          <w:tcPr>
            <w:tcW w:w="2016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72791A8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10,000 (</w:t>
            </w:r>
            <w:proofErr w:type="spellStart"/>
            <w:r w:rsidRPr="007F3704">
              <w:rPr>
                <w:rFonts w:ascii="Cambria" w:hAnsi="Cambria"/>
                <w:sz w:val="20"/>
                <w:szCs w:val="20"/>
              </w:rPr>
              <w:t>SciQ</w:t>
            </w:r>
            <w:proofErr w:type="spellEnd"/>
            <w:r w:rsidRPr="007F3704">
              <w:rPr>
                <w:rFonts w:ascii="Cambria" w:hAnsi="Cambria"/>
                <w:sz w:val="20"/>
                <w:szCs w:val="20"/>
              </w:rPr>
              <w:t>)</w:t>
            </w:r>
          </w:p>
        </w:tc>
        <w:tc>
          <w:tcPr>
            <w:tcW w:w="144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40BC6FB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768</w:t>
            </w:r>
          </w:p>
        </w:tc>
        <w:tc>
          <w:tcPr>
            <w:tcW w:w="187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2DD42B4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1.53 x 10^7</w:t>
            </w:r>
          </w:p>
        </w:tc>
        <w:tc>
          <w:tcPr>
            <w:tcW w:w="2016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D54E416" w14:textId="77777777" w:rsidR="000F4B25" w:rsidRPr="007F3704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8.985 ms</w:t>
            </w:r>
          </w:p>
        </w:tc>
        <w:tc>
          <w:tcPr>
            <w:tcW w:w="2016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CBEDAAA" w14:textId="77777777" w:rsidR="000F4B25" w:rsidRPr="007F3704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PASS (&lt; 100 ms)</w:t>
            </w:r>
          </w:p>
        </w:tc>
      </w:tr>
      <w:tr w:rsidR="00920009" w:rsidRPr="00AA5474" w14:paraId="7100D0C1" w14:textId="77777777" w:rsidTr="00316C90">
        <w:trPr>
          <w:cantSplit/>
          <w:jc w:val="center"/>
        </w:trPr>
        <w:tc>
          <w:tcPr>
            <w:tcW w:w="2016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2B7E398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100,000</w:t>
            </w:r>
          </w:p>
        </w:tc>
        <w:tc>
          <w:tcPr>
            <w:tcW w:w="1440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3A33068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768</w:t>
            </w:r>
          </w:p>
        </w:tc>
        <w:tc>
          <w:tcPr>
            <w:tcW w:w="1872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684FF17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1.53 x 10^8</w:t>
            </w:r>
          </w:p>
        </w:tc>
        <w:tc>
          <w:tcPr>
            <w:tcW w:w="2016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73AF231" w14:textId="77777777" w:rsidR="000F4B25" w:rsidRPr="007F3704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89.85 ms</w:t>
            </w:r>
          </w:p>
        </w:tc>
        <w:tc>
          <w:tcPr>
            <w:tcW w:w="2016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B6A1DAA" w14:textId="77777777" w:rsidR="000F4B25" w:rsidRPr="007F3704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PASS (&lt; 100 ms)</w:t>
            </w:r>
          </w:p>
        </w:tc>
      </w:tr>
      <w:tr w:rsidR="00920009" w:rsidRPr="00AA5474" w14:paraId="78D34AC8" w14:textId="77777777" w:rsidTr="00316C90">
        <w:trPr>
          <w:cantSplit/>
          <w:jc w:val="center"/>
        </w:trPr>
        <w:tc>
          <w:tcPr>
            <w:tcW w:w="2016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7557FB0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1,000,000</w:t>
            </w:r>
          </w:p>
        </w:tc>
        <w:tc>
          <w:tcPr>
            <w:tcW w:w="144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6105B47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768</w:t>
            </w:r>
          </w:p>
        </w:tc>
        <w:tc>
          <w:tcPr>
            <w:tcW w:w="187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C8A928E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1.53 x 10^9</w:t>
            </w:r>
          </w:p>
        </w:tc>
        <w:tc>
          <w:tcPr>
            <w:tcW w:w="2016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B250A4E" w14:textId="77777777" w:rsidR="000F4B25" w:rsidRPr="007F3704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898.5 ms (0.90s)</w:t>
            </w:r>
          </w:p>
        </w:tc>
        <w:tc>
          <w:tcPr>
            <w:tcW w:w="2016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7093F6F" w14:textId="77777777" w:rsidR="000F4B25" w:rsidRPr="007F3704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FAIL (Violates SLA)</w:t>
            </w:r>
          </w:p>
        </w:tc>
      </w:tr>
      <w:tr w:rsidR="00920009" w:rsidRPr="00AA5474" w14:paraId="588F4955" w14:textId="77777777" w:rsidTr="00316C90">
        <w:trPr>
          <w:cantSplit/>
          <w:jc w:val="center"/>
        </w:trPr>
        <w:tc>
          <w:tcPr>
            <w:tcW w:w="2016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CE8C31B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lastRenderedPageBreak/>
              <w:t>10,000,000</w:t>
            </w:r>
          </w:p>
        </w:tc>
        <w:tc>
          <w:tcPr>
            <w:tcW w:w="1440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891C496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768</w:t>
            </w:r>
          </w:p>
        </w:tc>
        <w:tc>
          <w:tcPr>
            <w:tcW w:w="1872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B2FB045" w14:textId="77777777" w:rsidR="00920009" w:rsidRPr="007F3704" w:rsidRDefault="00920009" w:rsidP="00316C9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1.53 x 10^10</w:t>
            </w:r>
          </w:p>
        </w:tc>
        <w:tc>
          <w:tcPr>
            <w:tcW w:w="2016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F8A119F" w14:textId="77777777" w:rsidR="000F4B25" w:rsidRPr="007F3704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89.85 seconds</w:t>
            </w:r>
          </w:p>
        </w:tc>
        <w:tc>
          <w:tcPr>
            <w:tcW w:w="2016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ED2D056" w14:textId="77777777" w:rsidR="000F4B25" w:rsidRPr="007F3704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7F3704">
              <w:rPr>
                <w:rFonts w:ascii="Cambria" w:hAnsi="Cambria"/>
                <w:sz w:val="20"/>
                <w:szCs w:val="20"/>
              </w:rPr>
              <w:t>FAIL (Violates SLA)</w:t>
            </w:r>
          </w:p>
        </w:tc>
      </w:tr>
    </w:tbl>
    <w:p w14:paraId="0BFD36C5" w14:textId="77777777" w:rsidR="00920009" w:rsidRPr="00AA5474" w:rsidRDefault="00920009" w:rsidP="00920009">
      <w:pPr>
        <w:pStyle w:val="ListBullet"/>
        <w:numPr>
          <w:ilvl w:val="0"/>
          <w:numId w:val="0"/>
        </w:numPr>
        <w:spacing w:after="60"/>
        <w:rPr>
          <w:rFonts w:ascii="Cambria" w:hAnsi="Cambria"/>
        </w:rPr>
      </w:pPr>
    </w:p>
    <w:p w14:paraId="0C2AE4D5" w14:textId="77777777" w:rsidR="00920009" w:rsidRDefault="005B7BCF" w:rsidP="005B7BCF">
      <w:pPr>
        <w:ind w:left="720" w:firstLine="720"/>
        <w:rPr>
          <w:rFonts w:ascii="Cambria" w:hAnsi="Cambria"/>
          <w:b/>
          <w:color w:val="1B365D"/>
          <w:sz w:val="19"/>
        </w:rPr>
      </w:pPr>
      <w:r w:rsidRPr="00AA5474">
        <w:rPr>
          <w:rFonts w:ascii="Cambria" w:hAnsi="Cambria"/>
          <w:b/>
          <w:color w:val="4175A4"/>
          <w:sz w:val="20"/>
        </w:rPr>
        <w:t>[LAB VM EXECUTION SCREENSHOT PLACEHOLDER]</w:t>
      </w:r>
      <w:r w:rsidRPr="00AA5474">
        <w:rPr>
          <w:rFonts w:ascii="Cambria" w:hAnsi="Cambria"/>
          <w:b/>
          <w:color w:val="4175A4"/>
          <w:sz w:val="20"/>
        </w:rPr>
        <w:br/>
      </w:r>
      <w:r w:rsidRPr="00AA5474">
        <w:rPr>
          <w:rFonts w:ascii="Cambria" w:hAnsi="Cambria"/>
          <w:b/>
          <w:color w:val="1B365D"/>
          <w:sz w:val="19"/>
        </w:rPr>
        <w:t>Screenshot: Module 2</w:t>
      </w:r>
      <w:r w:rsidR="00AA5474">
        <w:rPr>
          <w:rFonts w:ascii="Cambria" w:hAnsi="Cambria"/>
          <w:b/>
          <w:color w:val="1B365D"/>
          <w:sz w:val="19"/>
        </w:rPr>
        <w:t xml:space="preserve">: </w:t>
      </w:r>
      <w:r w:rsidRPr="00AA5474">
        <w:rPr>
          <w:rFonts w:ascii="Cambria" w:hAnsi="Cambria"/>
          <w:b/>
          <w:color w:val="1B365D"/>
          <w:sz w:val="19"/>
        </w:rPr>
        <w:t xml:space="preserve">Task 3 Metric Equivalence Verification &amp; Task 4 Exact </w:t>
      </w:r>
      <w:proofErr w:type="spellStart"/>
      <w:r w:rsidRPr="00AA5474">
        <w:rPr>
          <w:rFonts w:ascii="Cambria" w:hAnsi="Cambria"/>
          <w:b/>
          <w:color w:val="1B365D"/>
          <w:sz w:val="19"/>
        </w:rPr>
        <w:t>kNN</w:t>
      </w:r>
      <w:proofErr w:type="spellEnd"/>
      <w:r w:rsidRPr="00AA5474">
        <w:rPr>
          <w:rFonts w:ascii="Cambria" w:hAnsi="Cambria"/>
          <w:b/>
          <w:color w:val="1B365D"/>
          <w:sz w:val="19"/>
        </w:rPr>
        <w:t xml:space="preserve"> Baseline</w:t>
      </w:r>
    </w:p>
    <w:p w14:paraId="64997ADF" w14:textId="77777777" w:rsidR="00C82868" w:rsidRPr="00AA5474" w:rsidRDefault="00120992" w:rsidP="00120992">
      <w:pPr>
        <w:rPr>
          <w:rFonts w:ascii="Cambria" w:hAnsi="Cambria"/>
          <w:b/>
          <w:color w:val="4175A4"/>
          <w:sz w:val="20"/>
        </w:rPr>
      </w:pPr>
      <w:r w:rsidRPr="00120992">
        <w:rPr>
          <w:rFonts w:ascii="Cambria" w:hAnsi="Cambria"/>
          <w:b/>
          <w:noProof/>
          <w:color w:val="4175A4"/>
          <w:sz w:val="20"/>
        </w:rPr>
        <w:drawing>
          <wp:inline distT="0" distB="0" distL="0" distR="0" wp14:anchorId="554E369F" wp14:editId="703925CE">
            <wp:extent cx="5731510" cy="3035935"/>
            <wp:effectExtent l="0" t="0" r="0" b="0"/>
            <wp:docPr id="1891181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1813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9F64" w14:textId="77777777" w:rsidR="005B7BCF" w:rsidRDefault="00120992" w:rsidP="00920009">
      <w:pPr>
        <w:rPr>
          <w:rFonts w:ascii="Cambria" w:hAnsi="Cambria"/>
          <w:b/>
          <w:color w:val="1B365D"/>
          <w:sz w:val="19"/>
        </w:rPr>
      </w:pPr>
      <w:r w:rsidRPr="00120992">
        <w:rPr>
          <w:rFonts w:ascii="Cambria" w:hAnsi="Cambria"/>
          <w:b/>
          <w:noProof/>
          <w:color w:val="1B365D"/>
          <w:sz w:val="19"/>
        </w:rPr>
        <w:drawing>
          <wp:inline distT="0" distB="0" distL="0" distR="0" wp14:anchorId="2FA0A10F" wp14:editId="4BDF042E">
            <wp:extent cx="5731510" cy="2744470"/>
            <wp:effectExtent l="0" t="0" r="0" b="0"/>
            <wp:docPr id="840392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3929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EAC20" w14:textId="77777777" w:rsidR="001E7CF8" w:rsidRDefault="00120992" w:rsidP="00920009">
      <w:pPr>
        <w:rPr>
          <w:rFonts w:ascii="Cambria" w:hAnsi="Cambria"/>
          <w:b/>
          <w:color w:val="1B365D"/>
          <w:sz w:val="19"/>
        </w:rPr>
      </w:pPr>
      <w:r w:rsidRPr="00120992">
        <w:rPr>
          <w:rFonts w:ascii="Cambria" w:hAnsi="Cambria"/>
          <w:b/>
          <w:noProof/>
          <w:color w:val="1B365D"/>
          <w:sz w:val="19"/>
        </w:rPr>
        <w:lastRenderedPageBreak/>
        <w:drawing>
          <wp:inline distT="0" distB="0" distL="0" distR="0" wp14:anchorId="58C69D32" wp14:editId="1F95B442">
            <wp:extent cx="5731510" cy="3855720"/>
            <wp:effectExtent l="0" t="0" r="0" b="5080"/>
            <wp:docPr id="1325387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878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1792" w14:textId="77777777" w:rsidR="001E7CF8" w:rsidRDefault="00120992" w:rsidP="00920009">
      <w:pPr>
        <w:rPr>
          <w:rFonts w:ascii="Cambria" w:hAnsi="Cambria"/>
          <w:b/>
          <w:color w:val="1B365D"/>
          <w:sz w:val="19"/>
        </w:rPr>
      </w:pPr>
      <w:r w:rsidRPr="00120992">
        <w:rPr>
          <w:rFonts w:ascii="Cambria" w:hAnsi="Cambria"/>
          <w:b/>
          <w:noProof/>
          <w:color w:val="1B365D"/>
          <w:sz w:val="19"/>
        </w:rPr>
        <w:drawing>
          <wp:inline distT="0" distB="0" distL="0" distR="0" wp14:anchorId="29C95DD6" wp14:editId="73227C6C">
            <wp:extent cx="5731510" cy="3334385"/>
            <wp:effectExtent l="0" t="0" r="0" b="5715"/>
            <wp:docPr id="157110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00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B34FA" w14:textId="77777777" w:rsidR="001E7CF8" w:rsidRDefault="001E7CF8" w:rsidP="00920009">
      <w:pPr>
        <w:rPr>
          <w:rFonts w:ascii="Cambria" w:hAnsi="Cambria"/>
          <w:b/>
          <w:color w:val="1B365D"/>
          <w:sz w:val="19"/>
        </w:rPr>
      </w:pPr>
    </w:p>
    <w:p w14:paraId="1E5C14BE" w14:textId="3AA850B9" w:rsidR="002C4E22" w:rsidRDefault="00087F30" w:rsidP="00920009">
      <w:pPr>
        <w:rPr>
          <w:rFonts w:ascii="Cambria" w:hAnsi="Cambria"/>
          <w:b/>
          <w:color w:val="1B365D"/>
          <w:sz w:val="19"/>
        </w:rPr>
      </w:pPr>
      <w:r w:rsidRPr="00087F30">
        <w:rPr>
          <w:rFonts w:ascii="Cambria" w:hAnsi="Cambria"/>
          <w:b/>
          <w:noProof/>
          <w:color w:val="1B365D"/>
          <w:sz w:val="19"/>
        </w:rPr>
        <w:lastRenderedPageBreak/>
        <w:drawing>
          <wp:inline distT="0" distB="0" distL="0" distR="0" wp14:anchorId="662DA418" wp14:editId="3B5EC9B2">
            <wp:extent cx="5731510" cy="4015740"/>
            <wp:effectExtent l="0" t="0" r="0" b="0"/>
            <wp:docPr id="1415850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502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48029" w14:textId="6BD53008" w:rsidR="00C82868" w:rsidRDefault="00087F30" w:rsidP="002C4E22">
      <w:pPr>
        <w:rPr>
          <w:rFonts w:ascii="Cambria" w:hAnsi="Cambria"/>
          <w:b/>
          <w:color w:val="1B365D"/>
          <w:sz w:val="19"/>
        </w:rPr>
      </w:pPr>
      <w:r w:rsidRPr="00087F30">
        <w:rPr>
          <w:rFonts w:ascii="Cambria" w:hAnsi="Cambria"/>
          <w:b/>
          <w:noProof/>
          <w:color w:val="1B365D"/>
          <w:sz w:val="19"/>
        </w:rPr>
        <w:drawing>
          <wp:inline distT="0" distB="0" distL="0" distR="0" wp14:anchorId="6CA0A2A8" wp14:editId="366B1C0F">
            <wp:extent cx="5731510" cy="3977640"/>
            <wp:effectExtent l="0" t="0" r="0" b="0"/>
            <wp:docPr id="1640694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6940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57524" w14:textId="77777777" w:rsidR="00C82868" w:rsidRPr="00AA5474" w:rsidRDefault="00C82868" w:rsidP="00920009">
      <w:pPr>
        <w:rPr>
          <w:rFonts w:ascii="Cambria" w:hAnsi="Cambria"/>
          <w:b/>
          <w:color w:val="1B365D"/>
          <w:sz w:val="19"/>
        </w:rPr>
      </w:pPr>
    </w:p>
    <w:p w14:paraId="4D6BD486" w14:textId="77777777" w:rsidR="005B7BCF" w:rsidRPr="00AA5474" w:rsidRDefault="005B7BCF" w:rsidP="005B7BCF">
      <w:pPr>
        <w:keepNext/>
        <w:spacing w:before="320" w:after="120"/>
        <w:rPr>
          <w:rFonts w:ascii="Cambria" w:hAnsi="Cambria"/>
        </w:rPr>
      </w:pPr>
      <w:r w:rsidRPr="00AA5474">
        <w:rPr>
          <w:rFonts w:ascii="Cambria" w:hAnsi="Cambria"/>
          <w:b/>
          <w:color w:val="1B365D"/>
          <w:sz w:val="30"/>
        </w:rPr>
        <w:lastRenderedPageBreak/>
        <w:t xml:space="preserve">Module 3: Approximate Nearest </w:t>
      </w:r>
      <w:proofErr w:type="spellStart"/>
      <w:r w:rsidRPr="00AA5474">
        <w:rPr>
          <w:rFonts w:ascii="Cambria" w:hAnsi="Cambria"/>
          <w:b/>
          <w:color w:val="1B365D"/>
          <w:sz w:val="30"/>
        </w:rPr>
        <w:t>Neighbor</w:t>
      </w:r>
      <w:proofErr w:type="spellEnd"/>
      <w:r w:rsidRPr="00AA5474">
        <w:rPr>
          <w:rFonts w:ascii="Cambria" w:hAnsi="Cambria"/>
          <w:b/>
          <w:color w:val="1B365D"/>
          <w:sz w:val="30"/>
        </w:rPr>
        <w:t xml:space="preserve"> (ANN) Search</w:t>
      </w:r>
    </w:p>
    <w:p w14:paraId="3CC4E87B" w14:textId="77777777" w:rsidR="005B7BCF" w:rsidRPr="00AA5474" w:rsidRDefault="005B7BCF" w:rsidP="005B7BCF">
      <w:pPr>
        <w:keepNext/>
        <w:spacing w:before="240" w:after="80"/>
        <w:rPr>
          <w:rFonts w:ascii="Cambria" w:hAnsi="Cambria"/>
        </w:rPr>
      </w:pPr>
      <w:r w:rsidRPr="00AA5474">
        <w:rPr>
          <w:rFonts w:ascii="Cambria" w:hAnsi="Cambria"/>
          <w:b/>
          <w:color w:val="4175A4"/>
          <w:sz w:val="25"/>
        </w:rPr>
        <w:t>Task 5: HNSW vs IVF Index Mechanics &amp; Sweeps</w:t>
      </w:r>
    </w:p>
    <w:p w14:paraId="69177B51" w14:textId="77777777" w:rsidR="005B7BCF" w:rsidRPr="00AA5474" w:rsidRDefault="005B7BCF" w:rsidP="005B7BCF">
      <w:pPr>
        <w:spacing w:after="80"/>
        <w:rPr>
          <w:rFonts w:ascii="Cambria" w:hAnsi="Cambria"/>
        </w:rPr>
      </w:pPr>
      <w:r w:rsidRPr="00AA5474">
        <w:rPr>
          <w:rFonts w:ascii="Cambria" w:hAnsi="Cambria"/>
          <w:color w:val="212529"/>
          <w:sz w:val="20"/>
        </w:rPr>
        <w:t>To bypass the O(</w:t>
      </w:r>
      <w:proofErr w:type="spellStart"/>
      <w:r w:rsidRPr="00AA5474">
        <w:rPr>
          <w:rFonts w:ascii="Cambria" w:hAnsi="Cambria"/>
          <w:color w:val="212529"/>
          <w:sz w:val="20"/>
        </w:rPr>
        <w:t>N·d</w:t>
      </w:r>
      <w:proofErr w:type="spellEnd"/>
      <w:r w:rsidRPr="00AA5474">
        <w:rPr>
          <w:rFonts w:ascii="Cambria" w:hAnsi="Cambria"/>
          <w:color w:val="212529"/>
          <w:sz w:val="20"/>
        </w:rPr>
        <w:t>) linear bottleneck, we implemented and evaluated two prominent ANN indexing paradigms using FAISS (</w:t>
      </w:r>
      <w:proofErr w:type="spellStart"/>
      <w:r w:rsidRPr="00AA5474">
        <w:rPr>
          <w:rFonts w:ascii="Cambria" w:hAnsi="Cambria"/>
          <w:color w:val="212529"/>
          <w:sz w:val="20"/>
        </w:rPr>
        <w:t>IndexFlatIP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baseline):</w:t>
      </w:r>
    </w:p>
    <w:p w14:paraId="44E2BAF3" w14:textId="77777777" w:rsidR="005B7BCF" w:rsidRPr="00AA5474" w:rsidRDefault="005B7BCF" w:rsidP="005B7BCF">
      <w:pPr>
        <w:spacing w:after="80"/>
        <w:rPr>
          <w:rFonts w:ascii="Cambria" w:hAnsi="Cambria"/>
          <w:color w:val="212529"/>
          <w:sz w:val="20"/>
        </w:rPr>
      </w:pPr>
      <w:r w:rsidRPr="00AA5474">
        <w:rPr>
          <w:rFonts w:ascii="Cambria" w:hAnsi="Cambria"/>
          <w:b/>
          <w:color w:val="212529"/>
          <w:sz w:val="20"/>
        </w:rPr>
        <w:t>HNSW Mechanics:</w:t>
      </w:r>
    </w:p>
    <w:p w14:paraId="492AE507" w14:textId="77777777" w:rsidR="005B7BCF" w:rsidRPr="00AA5474" w:rsidRDefault="005B7BCF" w:rsidP="005B7BCF">
      <w:pPr>
        <w:spacing w:after="80"/>
        <w:rPr>
          <w:rFonts w:ascii="Cambria" w:hAnsi="Cambria"/>
        </w:rPr>
      </w:pPr>
      <w:r w:rsidRPr="00AA5474">
        <w:rPr>
          <w:rFonts w:ascii="Cambria" w:hAnsi="Cambria"/>
          <w:color w:val="212529"/>
          <w:sz w:val="20"/>
        </w:rPr>
        <w:t>Hierarchical Navigable Small World (HNSW - Graph-Based):</w:t>
      </w:r>
    </w:p>
    <w:p w14:paraId="0DA114D6" w14:textId="77777777" w:rsidR="005B7BCF" w:rsidRPr="00AA5474" w:rsidRDefault="005B7BCF" w:rsidP="005B7BCF">
      <w:pPr>
        <w:spacing w:after="80"/>
        <w:rPr>
          <w:rFonts w:ascii="Cambria" w:hAnsi="Cambria"/>
        </w:rPr>
      </w:pPr>
      <w:r w:rsidRPr="00AA5474">
        <w:rPr>
          <w:rFonts w:ascii="Cambria" w:hAnsi="Cambria"/>
          <w:color w:val="212529"/>
          <w:sz w:val="20"/>
        </w:rPr>
        <w:t xml:space="preserve">Organizes vectors into a multi-layer graph skip-list. Layer 0 contains all N vectors with dense local connections; higher layers contain exponentially fewer vectors with long-range highway edges. Search proceeds greedily on upper layers, switching to beam search with width </w:t>
      </w:r>
      <w:proofErr w:type="spellStart"/>
      <w:r w:rsidRPr="00AA5474">
        <w:rPr>
          <w:rFonts w:ascii="Cambria" w:hAnsi="Cambria"/>
          <w:color w:val="212529"/>
          <w:sz w:val="20"/>
        </w:rPr>
        <w:t>efSearch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on Layer 0. Time complexity: O(log N).</w:t>
      </w:r>
    </w:p>
    <w:p w14:paraId="77A920AB" w14:textId="77777777" w:rsidR="005B7BCF" w:rsidRPr="00E168E3" w:rsidRDefault="005B7BCF" w:rsidP="00E168E3">
      <w:pPr>
        <w:pStyle w:val="ListParagraph"/>
        <w:numPr>
          <w:ilvl w:val="0"/>
          <w:numId w:val="29"/>
        </w:numPr>
        <w:spacing w:after="80"/>
        <w:rPr>
          <w:rFonts w:ascii="Cambria" w:hAnsi="Cambria"/>
          <w:color w:val="212529"/>
          <w:sz w:val="20"/>
        </w:rPr>
      </w:pPr>
      <w:r w:rsidRPr="00E168E3">
        <w:rPr>
          <w:rFonts w:ascii="Cambria" w:hAnsi="Cambria"/>
          <w:b/>
          <w:bCs/>
          <w:color w:val="212529"/>
          <w:sz w:val="20"/>
        </w:rPr>
        <w:t>efSearch Sweep</w:t>
      </w:r>
      <w:r w:rsidRPr="00E168E3">
        <w:rPr>
          <w:rFonts w:ascii="Cambria" w:hAnsi="Cambria"/>
          <w:color w:val="212529"/>
          <w:sz w:val="20"/>
        </w:rPr>
        <w:t>: efSearch Parameter Sweep: efSearch in [8, 16, 32, 64]. Controls query-time candidate beam width and graph exploration depth on Layer 0.</w:t>
      </w:r>
    </w:p>
    <w:p w14:paraId="2E57328A" w14:textId="77777777" w:rsidR="005B7BCF" w:rsidRPr="00E168E3" w:rsidRDefault="005B7BCF" w:rsidP="00E168E3">
      <w:pPr>
        <w:pStyle w:val="ListParagraph"/>
        <w:numPr>
          <w:ilvl w:val="0"/>
          <w:numId w:val="29"/>
        </w:numPr>
        <w:spacing w:after="80"/>
        <w:rPr>
          <w:rFonts w:ascii="Cambria" w:hAnsi="Cambria"/>
          <w:color w:val="212529"/>
          <w:sz w:val="20"/>
        </w:rPr>
      </w:pPr>
      <w:r w:rsidRPr="00E168E3">
        <w:rPr>
          <w:rFonts w:ascii="Cambria" w:hAnsi="Cambria"/>
          <w:b/>
          <w:bCs/>
          <w:color w:val="212529"/>
          <w:sz w:val="20"/>
        </w:rPr>
        <w:t>HNSW Index Architecture</w:t>
      </w:r>
      <w:r w:rsidRPr="00E168E3">
        <w:rPr>
          <w:rFonts w:ascii="Cambria" w:hAnsi="Cambria"/>
          <w:color w:val="212529"/>
          <w:sz w:val="20"/>
        </w:rPr>
        <w:t>: Graph Skip-List Construction: Layer 0 contains all 10,000 vectors with dense local connections; higher layers enable logarithmic traversal O(log N).</w:t>
      </w:r>
    </w:p>
    <w:p w14:paraId="623A99B1" w14:textId="77777777" w:rsidR="005B7BCF" w:rsidRPr="00AA5474" w:rsidRDefault="005B7BCF" w:rsidP="005B7BCF">
      <w:pPr>
        <w:spacing w:after="80"/>
        <w:rPr>
          <w:rFonts w:ascii="Cambria" w:hAnsi="Cambria"/>
          <w:b/>
          <w:color w:val="212529"/>
          <w:sz w:val="20"/>
        </w:rPr>
      </w:pPr>
      <w:r w:rsidRPr="00AA5474">
        <w:rPr>
          <w:rFonts w:ascii="Cambria" w:hAnsi="Cambria"/>
          <w:b/>
          <w:color w:val="212529"/>
          <w:sz w:val="20"/>
        </w:rPr>
        <w:t>IVF Mechanics:</w:t>
      </w:r>
    </w:p>
    <w:p w14:paraId="7D271907" w14:textId="77777777" w:rsidR="005B7BCF" w:rsidRPr="00AA5474" w:rsidRDefault="005B7BCF" w:rsidP="005B7BCF">
      <w:pPr>
        <w:spacing w:after="80"/>
        <w:rPr>
          <w:rFonts w:ascii="Cambria" w:hAnsi="Cambria"/>
        </w:rPr>
      </w:pPr>
      <w:r w:rsidRPr="00AA5474">
        <w:rPr>
          <w:rFonts w:ascii="Cambria" w:hAnsi="Cambria"/>
          <w:color w:val="212529"/>
          <w:sz w:val="20"/>
        </w:rPr>
        <w:t>Inverted File Index (IVF - Partition-Based):</w:t>
      </w:r>
    </w:p>
    <w:p w14:paraId="5FF819CD" w14:textId="0C79F4E1" w:rsidR="005B7BCF" w:rsidRPr="00E168E3" w:rsidRDefault="005B7BCF" w:rsidP="005B7BCF">
      <w:pPr>
        <w:spacing w:after="80"/>
        <w:rPr>
          <w:rFonts w:ascii="Cambria" w:hAnsi="Cambria"/>
          <w:color w:val="212529"/>
          <w:sz w:val="20"/>
        </w:rPr>
      </w:pPr>
      <w:r w:rsidRPr="00E168E3">
        <w:rPr>
          <w:rFonts w:ascii="Cambria" w:hAnsi="Cambria"/>
          <w:color w:val="212529"/>
          <w:sz w:val="20"/>
        </w:rPr>
        <w:t>Partitions vector space into Voronoi cells. Queries compute distance to centroids, then scan inverted lists for nprobe closest centroids. Evaluated nprobe in [2, 8, 16, 32].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57"/>
        <w:gridCol w:w="1477"/>
        <w:gridCol w:w="1284"/>
        <w:gridCol w:w="1294"/>
        <w:gridCol w:w="1401"/>
        <w:gridCol w:w="1613"/>
      </w:tblGrid>
      <w:tr w:rsidR="005B7BCF" w:rsidRPr="00AA5474" w14:paraId="28CC0962" w14:textId="77777777" w:rsidTr="00316C90">
        <w:trPr>
          <w:cantSplit/>
          <w:jc w:val="center"/>
        </w:trPr>
        <w:tc>
          <w:tcPr>
            <w:tcW w:w="2592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C02BBD7" w14:textId="77777777" w:rsidR="005B7BCF" w:rsidRPr="00AA5474" w:rsidRDefault="005B7BCF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Index Method</w:t>
            </w:r>
          </w:p>
        </w:tc>
        <w:tc>
          <w:tcPr>
            <w:tcW w:w="1728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FED164D" w14:textId="77777777" w:rsidR="005B7BCF" w:rsidRPr="00AA5474" w:rsidRDefault="005B7BCF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Parameter</w:t>
            </w:r>
          </w:p>
        </w:tc>
        <w:tc>
          <w:tcPr>
            <w:tcW w:w="1440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57D50BA" w14:textId="77777777" w:rsidR="005B7BCF" w:rsidRPr="00AA5474" w:rsidRDefault="005B7BCF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Recall@5</w:t>
            </w:r>
          </w:p>
        </w:tc>
        <w:tc>
          <w:tcPr>
            <w:tcW w:w="1584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38ED7B9" w14:textId="77777777" w:rsidR="005B7BCF" w:rsidRPr="00AA5474" w:rsidRDefault="005B7BCF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Latency (</w:t>
            </w:r>
            <w:proofErr w:type="spellStart"/>
            <w:r w:rsidRPr="00AA5474">
              <w:rPr>
                <w:rFonts w:ascii="Cambria" w:hAnsi="Cambria"/>
                <w:sz w:val="20"/>
                <w:szCs w:val="20"/>
              </w:rPr>
              <w:t>ms</w:t>
            </w:r>
            <w:proofErr w:type="spellEnd"/>
            <w:r w:rsidRPr="00AA5474">
              <w:rPr>
                <w:rFonts w:ascii="Cambria" w:hAnsi="Cambria"/>
                <w:sz w:val="20"/>
                <w:szCs w:val="20"/>
              </w:rPr>
              <w:t>)</w:t>
            </w:r>
          </w:p>
        </w:tc>
        <w:tc>
          <w:tcPr>
            <w:tcW w:w="1728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9F69A1D" w14:textId="77777777" w:rsidR="005B7BCF" w:rsidRPr="00AA5474" w:rsidRDefault="005B7BCF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Speedup</w:t>
            </w:r>
          </w:p>
        </w:tc>
        <w:tc>
          <w:tcPr>
            <w:tcW w:w="1728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483366F" w14:textId="77777777" w:rsidR="005B7BCF" w:rsidRPr="00AA5474" w:rsidRDefault="005B7BCF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Candidate Effort</w:t>
            </w:r>
          </w:p>
        </w:tc>
      </w:tr>
      <w:tr w:rsidR="005B7BCF" w:rsidRPr="00AA5474" w14:paraId="5009FA13" w14:textId="77777777" w:rsidTr="00316C90">
        <w:trPr>
          <w:cantSplit/>
          <w:jc w:val="center"/>
        </w:trPr>
        <w:tc>
          <w:tcPr>
            <w:tcW w:w="259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690ABE6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HNSW</w:t>
            </w:r>
          </w:p>
        </w:tc>
        <w:tc>
          <w:tcPr>
            <w:tcW w:w="172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71F7257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efSearch = 8</w:t>
            </w:r>
          </w:p>
        </w:tc>
        <w:tc>
          <w:tcPr>
            <w:tcW w:w="144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C726100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0.7020</w:t>
            </w:r>
          </w:p>
        </w:tc>
        <w:tc>
          <w:tcPr>
            <w:tcW w:w="158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B001E56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0.013 ms</w:t>
            </w:r>
          </w:p>
        </w:tc>
        <w:tc>
          <w:tcPr>
            <w:tcW w:w="172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E987AD9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706.37x</w:t>
            </w:r>
          </w:p>
        </w:tc>
        <w:tc>
          <w:tcPr>
            <w:tcW w:w="172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AAD93BF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0.08% (efS/N)</w:t>
            </w:r>
          </w:p>
        </w:tc>
      </w:tr>
      <w:tr w:rsidR="005B7BCF" w:rsidRPr="00AA5474" w14:paraId="44827F11" w14:textId="77777777" w:rsidTr="00316C90">
        <w:trPr>
          <w:cantSplit/>
          <w:jc w:val="center"/>
        </w:trPr>
        <w:tc>
          <w:tcPr>
            <w:tcW w:w="2592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9CB9620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HNSW</w:t>
            </w:r>
          </w:p>
        </w:tc>
        <w:tc>
          <w:tcPr>
            <w:tcW w:w="172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24B20B2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efSearch = 16</w:t>
            </w:r>
          </w:p>
        </w:tc>
        <w:tc>
          <w:tcPr>
            <w:tcW w:w="1440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73202B1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0.7240</w:t>
            </w:r>
          </w:p>
        </w:tc>
        <w:tc>
          <w:tcPr>
            <w:tcW w:w="158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49DF25A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0.019 ms</w:t>
            </w:r>
          </w:p>
        </w:tc>
        <w:tc>
          <w:tcPr>
            <w:tcW w:w="172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A67646C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465.03x</w:t>
            </w:r>
          </w:p>
        </w:tc>
        <w:tc>
          <w:tcPr>
            <w:tcW w:w="172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B847B7F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0.16% (efS/N)</w:t>
            </w:r>
          </w:p>
        </w:tc>
      </w:tr>
      <w:tr w:rsidR="005B7BCF" w:rsidRPr="00AA5474" w14:paraId="36C3A72A" w14:textId="77777777" w:rsidTr="00316C90">
        <w:trPr>
          <w:cantSplit/>
          <w:jc w:val="center"/>
        </w:trPr>
        <w:tc>
          <w:tcPr>
            <w:tcW w:w="259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D519766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HNSW</w:t>
            </w:r>
          </w:p>
        </w:tc>
        <w:tc>
          <w:tcPr>
            <w:tcW w:w="172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E2A174C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efSearch = 32</w:t>
            </w:r>
          </w:p>
        </w:tc>
        <w:tc>
          <w:tcPr>
            <w:tcW w:w="144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FCC8005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0.7280</w:t>
            </w:r>
          </w:p>
        </w:tc>
        <w:tc>
          <w:tcPr>
            <w:tcW w:w="158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3582F9B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0.029 ms</w:t>
            </w:r>
          </w:p>
        </w:tc>
        <w:tc>
          <w:tcPr>
            <w:tcW w:w="172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9274DD0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304.72x</w:t>
            </w:r>
          </w:p>
        </w:tc>
        <w:tc>
          <w:tcPr>
            <w:tcW w:w="172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3E0EBD3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0.32% (efS/N)</w:t>
            </w:r>
          </w:p>
        </w:tc>
      </w:tr>
      <w:tr w:rsidR="005B7BCF" w:rsidRPr="00AA5474" w14:paraId="1604ED4A" w14:textId="77777777" w:rsidTr="00316C90">
        <w:trPr>
          <w:cantSplit/>
          <w:jc w:val="center"/>
        </w:trPr>
        <w:tc>
          <w:tcPr>
            <w:tcW w:w="2592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AF0C1DD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HNSW</w:t>
            </w:r>
          </w:p>
        </w:tc>
        <w:tc>
          <w:tcPr>
            <w:tcW w:w="172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149F953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efSearch = 64</w:t>
            </w:r>
          </w:p>
        </w:tc>
        <w:tc>
          <w:tcPr>
            <w:tcW w:w="1440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DEECE47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0.7300</w:t>
            </w:r>
          </w:p>
        </w:tc>
        <w:tc>
          <w:tcPr>
            <w:tcW w:w="158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D6C4D8F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0.045 ms</w:t>
            </w:r>
          </w:p>
        </w:tc>
        <w:tc>
          <w:tcPr>
            <w:tcW w:w="172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EE869FF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197.60x</w:t>
            </w:r>
          </w:p>
        </w:tc>
        <w:tc>
          <w:tcPr>
            <w:tcW w:w="172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5375000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0.64% (efS/N)</w:t>
            </w:r>
          </w:p>
        </w:tc>
      </w:tr>
      <w:tr w:rsidR="005B7BCF" w:rsidRPr="00AA5474" w14:paraId="07443FCE" w14:textId="77777777" w:rsidTr="00316C90">
        <w:trPr>
          <w:cantSplit/>
          <w:jc w:val="center"/>
        </w:trPr>
        <w:tc>
          <w:tcPr>
            <w:tcW w:w="259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60FE8D4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IVF (nlist=100)</w:t>
            </w:r>
          </w:p>
        </w:tc>
        <w:tc>
          <w:tcPr>
            <w:tcW w:w="172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B63E8A7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nprobe = 2</w:t>
            </w:r>
          </w:p>
        </w:tc>
        <w:tc>
          <w:tcPr>
            <w:tcW w:w="144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2E12E21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0.6340</w:t>
            </w:r>
          </w:p>
        </w:tc>
        <w:tc>
          <w:tcPr>
            <w:tcW w:w="158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3B36B34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0.013 ms</w:t>
            </w:r>
          </w:p>
        </w:tc>
        <w:tc>
          <w:tcPr>
            <w:tcW w:w="172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5245ABF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716.30x</w:t>
            </w:r>
          </w:p>
        </w:tc>
        <w:tc>
          <w:tcPr>
            <w:tcW w:w="172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EBA2C5A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1.75% (175/10k)</w:t>
            </w:r>
          </w:p>
        </w:tc>
      </w:tr>
      <w:tr w:rsidR="005B7BCF" w:rsidRPr="00AA5474" w14:paraId="70346654" w14:textId="77777777" w:rsidTr="00316C90">
        <w:trPr>
          <w:cantSplit/>
          <w:jc w:val="center"/>
        </w:trPr>
        <w:tc>
          <w:tcPr>
            <w:tcW w:w="2592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05083C5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IVF (nlist=100)</w:t>
            </w:r>
          </w:p>
        </w:tc>
        <w:tc>
          <w:tcPr>
            <w:tcW w:w="172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BDC16C7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nprobe = 8</w:t>
            </w:r>
          </w:p>
        </w:tc>
        <w:tc>
          <w:tcPr>
            <w:tcW w:w="1440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5628D96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0.7020</w:t>
            </w:r>
          </w:p>
        </w:tc>
        <w:tc>
          <w:tcPr>
            <w:tcW w:w="158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0DE7D4D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0.031 ms</w:t>
            </w:r>
          </w:p>
        </w:tc>
        <w:tc>
          <w:tcPr>
            <w:tcW w:w="172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279A339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291.98x</w:t>
            </w:r>
          </w:p>
        </w:tc>
        <w:tc>
          <w:tcPr>
            <w:tcW w:w="172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F77C103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6.71% (671/10k)</w:t>
            </w:r>
          </w:p>
        </w:tc>
      </w:tr>
      <w:tr w:rsidR="005B7BCF" w:rsidRPr="00AA5474" w14:paraId="3CFCE39F" w14:textId="77777777" w:rsidTr="00316C90">
        <w:trPr>
          <w:cantSplit/>
          <w:jc w:val="center"/>
        </w:trPr>
        <w:tc>
          <w:tcPr>
            <w:tcW w:w="259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546A758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IVF (nlist=100)</w:t>
            </w:r>
          </w:p>
        </w:tc>
        <w:tc>
          <w:tcPr>
            <w:tcW w:w="172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28E93FE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nprobe = 16</w:t>
            </w:r>
          </w:p>
        </w:tc>
        <w:tc>
          <w:tcPr>
            <w:tcW w:w="144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2D03384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0.7160</w:t>
            </w:r>
          </w:p>
        </w:tc>
        <w:tc>
          <w:tcPr>
            <w:tcW w:w="158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8552A4B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0.053 ms</w:t>
            </w:r>
          </w:p>
        </w:tc>
        <w:tc>
          <w:tcPr>
            <w:tcW w:w="172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64442D6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169.92x</w:t>
            </w:r>
          </w:p>
        </w:tc>
        <w:tc>
          <w:tcPr>
            <w:tcW w:w="172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3C4B913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13.16% (1316/10k)</w:t>
            </w:r>
          </w:p>
        </w:tc>
      </w:tr>
      <w:tr w:rsidR="005B7BCF" w:rsidRPr="00AA5474" w14:paraId="12D4AB39" w14:textId="77777777" w:rsidTr="00316C90">
        <w:trPr>
          <w:cantSplit/>
          <w:jc w:val="center"/>
        </w:trPr>
        <w:tc>
          <w:tcPr>
            <w:tcW w:w="2592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CB51CCF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IVF (nlist=100)</w:t>
            </w:r>
          </w:p>
        </w:tc>
        <w:tc>
          <w:tcPr>
            <w:tcW w:w="172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B1F0711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nprobe = 32</w:t>
            </w:r>
          </w:p>
        </w:tc>
        <w:tc>
          <w:tcPr>
            <w:tcW w:w="1440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05EF729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0.7280</w:t>
            </w:r>
          </w:p>
        </w:tc>
        <w:tc>
          <w:tcPr>
            <w:tcW w:w="158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63CAD85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0.104 ms</w:t>
            </w:r>
          </w:p>
        </w:tc>
        <w:tc>
          <w:tcPr>
            <w:tcW w:w="172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0D9A80D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86.28x</w:t>
            </w:r>
          </w:p>
        </w:tc>
        <w:tc>
          <w:tcPr>
            <w:tcW w:w="172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910C14D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26.15% (2615/10k)</w:t>
            </w:r>
          </w:p>
        </w:tc>
      </w:tr>
      <w:tr w:rsidR="005B7BCF" w:rsidRPr="00AA5474" w14:paraId="2428514E" w14:textId="77777777" w:rsidTr="00316C90">
        <w:trPr>
          <w:cantSplit/>
          <w:jc w:val="center"/>
        </w:trPr>
        <w:tc>
          <w:tcPr>
            <w:tcW w:w="259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3B9741D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lastRenderedPageBreak/>
              <w:t>Exact kNN (Ref)</w:t>
            </w:r>
          </w:p>
        </w:tc>
        <w:tc>
          <w:tcPr>
            <w:tcW w:w="172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CA83E2B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Full linear scan</w:t>
            </w:r>
          </w:p>
        </w:tc>
        <w:tc>
          <w:tcPr>
            <w:tcW w:w="144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D65FC51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0.7340</w:t>
            </w:r>
          </w:p>
        </w:tc>
        <w:tc>
          <w:tcPr>
            <w:tcW w:w="158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C8DA3A4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8.985 ms</w:t>
            </w:r>
          </w:p>
        </w:tc>
        <w:tc>
          <w:tcPr>
            <w:tcW w:w="172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0CB99DA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1.00x</w:t>
            </w:r>
          </w:p>
        </w:tc>
        <w:tc>
          <w:tcPr>
            <w:tcW w:w="172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DDA20C8" w14:textId="77777777" w:rsidR="000F4B25" w:rsidRPr="00E168E3" w:rsidRDefault="00000000">
            <w:pPr>
              <w:rPr>
                <w:rFonts w:ascii="Cambria" w:hAnsi="Cambria"/>
                <w:sz w:val="20"/>
                <w:szCs w:val="20"/>
              </w:rPr>
            </w:pPr>
            <w:r w:rsidRPr="00E168E3">
              <w:rPr>
                <w:rFonts w:ascii="Cambria" w:hAnsi="Cambria"/>
                <w:sz w:val="20"/>
                <w:szCs w:val="20"/>
              </w:rPr>
              <w:t>100.0% (10,000/10k)</w:t>
            </w:r>
          </w:p>
        </w:tc>
      </w:tr>
    </w:tbl>
    <w:p w14:paraId="39C3DD1A" w14:textId="77777777" w:rsidR="005B7BCF" w:rsidRPr="00AA5474" w:rsidRDefault="005B7BCF" w:rsidP="005B7BCF">
      <w:pPr>
        <w:keepNext/>
        <w:spacing w:before="240" w:after="80"/>
        <w:rPr>
          <w:rFonts w:ascii="Cambria" w:hAnsi="Cambria"/>
        </w:rPr>
      </w:pPr>
      <w:r w:rsidRPr="00AA5474">
        <w:rPr>
          <w:rFonts w:ascii="Cambria" w:hAnsi="Cambria"/>
          <w:b/>
          <w:color w:val="4175A4"/>
          <w:sz w:val="25"/>
        </w:rPr>
        <w:t>Task 6: Pareto Trade-off Analysis &amp; Production Configuration Selection</w:t>
      </w:r>
    </w:p>
    <w:p w14:paraId="2A05F807" w14:textId="77777777" w:rsidR="005B7BCF" w:rsidRPr="00AA5474" w:rsidRDefault="005B7BCF" w:rsidP="005B7BCF">
      <w:pPr>
        <w:spacing w:after="80"/>
        <w:rPr>
          <w:rFonts w:ascii="Cambria" w:hAnsi="Cambria"/>
        </w:rPr>
      </w:pPr>
      <w:r w:rsidRPr="00AA5474">
        <w:rPr>
          <w:rFonts w:ascii="Cambria" w:hAnsi="Cambria"/>
          <w:color w:val="212529"/>
          <w:sz w:val="20"/>
        </w:rPr>
        <w:t>We evaluated the Pareto frontier across two key trade-off dimensions: (1) Recall@5 vs Query Latency and (2) Recall@5 vs Search Efficiency (% corpus scanned).</w:t>
      </w:r>
    </w:p>
    <w:p w14:paraId="4208E641" w14:textId="77777777" w:rsidR="00AA5474" w:rsidRPr="00E168E3" w:rsidRDefault="005B7BCF" w:rsidP="00E168E3">
      <w:pPr>
        <w:pStyle w:val="ListParagraph"/>
        <w:numPr>
          <w:ilvl w:val="0"/>
          <w:numId w:val="30"/>
        </w:numPr>
        <w:spacing w:after="80"/>
        <w:rPr>
          <w:rFonts w:ascii="Cambria" w:hAnsi="Cambria"/>
          <w:color w:val="212529"/>
          <w:sz w:val="20"/>
        </w:rPr>
      </w:pPr>
      <w:r w:rsidRPr="00E168E3">
        <w:rPr>
          <w:rFonts w:ascii="Cambria" w:hAnsi="Cambria"/>
          <w:b/>
          <w:bCs/>
          <w:color w:val="212529"/>
          <w:sz w:val="20"/>
        </w:rPr>
        <w:t>Fastest</w:t>
      </w:r>
      <w:r w:rsidRPr="00E168E3">
        <w:rPr>
          <w:rFonts w:ascii="Cambria" w:hAnsi="Cambria"/>
          <w:color w:val="212529"/>
          <w:sz w:val="20"/>
        </w:rPr>
        <w:t>: Fastest Configuration: IVF (nprobe=2) -&gt; Latency = 0.013 ms (716.30x speedup vs exact), Recall@5 = 0.6340 (175 candidate vectors / 1.75% of corpus scanned).</w:t>
      </w:r>
    </w:p>
    <w:p w14:paraId="6A7630EA" w14:textId="77777777" w:rsidR="00AA5474" w:rsidRPr="00E168E3" w:rsidRDefault="005B7BCF" w:rsidP="00E168E3">
      <w:pPr>
        <w:pStyle w:val="ListParagraph"/>
        <w:numPr>
          <w:ilvl w:val="0"/>
          <w:numId w:val="30"/>
        </w:numPr>
        <w:spacing w:after="80"/>
        <w:rPr>
          <w:rFonts w:ascii="Cambria" w:hAnsi="Cambria"/>
          <w:color w:val="212529"/>
          <w:sz w:val="20"/>
        </w:rPr>
      </w:pPr>
      <w:r w:rsidRPr="00E168E3">
        <w:rPr>
          <w:rFonts w:ascii="Cambria" w:hAnsi="Cambria"/>
          <w:b/>
          <w:bCs/>
          <w:color w:val="212529"/>
          <w:sz w:val="20"/>
        </w:rPr>
        <w:t>Highest Recall</w:t>
      </w:r>
      <w:r w:rsidRPr="00E168E3">
        <w:rPr>
          <w:rFonts w:ascii="Cambria" w:hAnsi="Cambria"/>
          <w:color w:val="212529"/>
          <w:sz w:val="20"/>
        </w:rPr>
        <w:t>: Highest Recall Configuration: HNSW (efSearch=64) -&gt; Recall@5 = 0.7300 (recovering 99.5% of exact ceiling 0.7340) at 0.045 ms (197.60x speedup, 0.64% effort proxy).</w:t>
      </w:r>
    </w:p>
    <w:p w14:paraId="533F7106" w14:textId="77777777" w:rsidR="005B7BCF" w:rsidRPr="00E168E3" w:rsidRDefault="005B7BCF" w:rsidP="00E168E3">
      <w:pPr>
        <w:pStyle w:val="ListParagraph"/>
        <w:numPr>
          <w:ilvl w:val="0"/>
          <w:numId w:val="30"/>
        </w:numPr>
        <w:spacing w:after="80"/>
        <w:rPr>
          <w:rFonts w:ascii="Cambria" w:hAnsi="Cambria"/>
          <w:color w:val="212529"/>
          <w:sz w:val="20"/>
        </w:rPr>
      </w:pPr>
      <w:r w:rsidRPr="00E168E3">
        <w:rPr>
          <w:rFonts w:ascii="Cambria" w:hAnsi="Cambria"/>
          <w:b/>
          <w:bCs/>
          <w:color w:val="212529"/>
          <w:sz w:val="20"/>
        </w:rPr>
        <w:t>Best Balanced</w:t>
      </w:r>
      <w:r w:rsidRPr="00E168E3">
        <w:rPr>
          <w:rFonts w:ascii="Cambria" w:hAnsi="Cambria"/>
          <w:color w:val="212529"/>
          <w:sz w:val="20"/>
        </w:rPr>
        <w:t>: Best Balanced Configuration (Recommended): HNSW (efSearch=8) -&gt; Recall@5 = 0.7020 (recovering 95.6% of exact baseline, exceeding 95% retention floor 0.6973) at 0.013 ms latency (706.37x speedup, 0.08% candidate effort proxy).</w:t>
      </w:r>
    </w:p>
    <w:p w14:paraId="43DFE239" w14:textId="77777777" w:rsidR="005B7BCF" w:rsidRPr="00AA5474" w:rsidRDefault="005B7BCF" w:rsidP="00920009">
      <w:pPr>
        <w:rPr>
          <w:rFonts w:ascii="Cambria" w:hAnsi="Cambria"/>
          <w:b/>
          <w:color w:val="1B365D"/>
          <w:sz w:val="19"/>
        </w:rPr>
      </w:pPr>
    </w:p>
    <w:p w14:paraId="7EF685E3" w14:textId="77777777" w:rsidR="00C82868" w:rsidRPr="00AA5474" w:rsidRDefault="00AA5474" w:rsidP="00C82868">
      <w:pPr>
        <w:ind w:left="720" w:firstLine="720"/>
        <w:rPr>
          <w:rFonts w:ascii="Cambria" w:hAnsi="Cambria"/>
          <w:b/>
          <w:color w:val="1B365D"/>
          <w:sz w:val="19"/>
        </w:rPr>
      </w:pPr>
      <w:r>
        <w:rPr>
          <w:rFonts w:ascii="Cambria" w:hAnsi="Cambria"/>
          <w:b/>
          <w:color w:val="4175A4"/>
          <w:sz w:val="20"/>
        </w:rPr>
        <w:t>[</w:t>
      </w:r>
      <w:r w:rsidRPr="00AA5474">
        <w:rPr>
          <w:rFonts w:ascii="Cambria" w:hAnsi="Cambria"/>
          <w:b/>
          <w:color w:val="4175A4"/>
          <w:sz w:val="20"/>
        </w:rPr>
        <w:t>LAB VM EXECUTION SCREENSHOT PLACEHOLDER]</w:t>
      </w:r>
      <w:r w:rsidRPr="00AA5474">
        <w:rPr>
          <w:rFonts w:ascii="Cambria" w:hAnsi="Cambria"/>
          <w:b/>
          <w:color w:val="4175A4"/>
          <w:sz w:val="20"/>
        </w:rPr>
        <w:br/>
      </w:r>
      <w:r w:rsidRPr="00AA5474">
        <w:rPr>
          <w:rFonts w:ascii="Cambria" w:hAnsi="Cambria"/>
          <w:b/>
          <w:color w:val="1B365D"/>
          <w:sz w:val="19"/>
        </w:rPr>
        <w:t>Screenshot: Module 3</w:t>
      </w:r>
      <w:r>
        <w:rPr>
          <w:rFonts w:ascii="Cambria" w:hAnsi="Cambria"/>
          <w:b/>
          <w:color w:val="1B365D"/>
          <w:sz w:val="19"/>
        </w:rPr>
        <w:t>:</w:t>
      </w:r>
      <w:r w:rsidRPr="00AA5474">
        <w:rPr>
          <w:rFonts w:ascii="Cambria" w:hAnsi="Cambria"/>
          <w:b/>
          <w:color w:val="1B365D"/>
          <w:sz w:val="19"/>
        </w:rPr>
        <w:t xml:space="preserve"> ANN Parameter Sweeps &amp; Dual-Panel Trade-off Visualizations</w:t>
      </w:r>
    </w:p>
    <w:p w14:paraId="527B45DB" w14:textId="77777777" w:rsidR="00120992" w:rsidRDefault="00120992" w:rsidP="00AA5474">
      <w:pPr>
        <w:keepNext/>
        <w:spacing w:before="320" w:after="120"/>
        <w:rPr>
          <w:rFonts w:ascii="Cambria" w:hAnsi="Cambria"/>
          <w:b/>
          <w:color w:val="1B365D"/>
          <w:sz w:val="30"/>
        </w:rPr>
      </w:pPr>
      <w:r w:rsidRPr="00120992">
        <w:rPr>
          <w:rFonts w:ascii="Cambria" w:hAnsi="Cambria"/>
          <w:b/>
          <w:noProof/>
          <w:color w:val="1B365D"/>
          <w:sz w:val="30"/>
        </w:rPr>
        <w:lastRenderedPageBreak/>
        <w:drawing>
          <wp:inline distT="0" distB="0" distL="0" distR="0" wp14:anchorId="481A0B46" wp14:editId="691F5426">
            <wp:extent cx="5731510" cy="3663315"/>
            <wp:effectExtent l="0" t="0" r="0" b="0"/>
            <wp:docPr id="947795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7956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3CE14" w14:textId="77777777" w:rsidR="00C82868" w:rsidRDefault="00120992" w:rsidP="00AA5474">
      <w:pPr>
        <w:keepNext/>
        <w:spacing w:before="320" w:after="120"/>
        <w:rPr>
          <w:rFonts w:ascii="Cambria" w:hAnsi="Cambria"/>
          <w:b/>
          <w:color w:val="1B365D"/>
          <w:sz w:val="30"/>
        </w:rPr>
      </w:pPr>
      <w:r w:rsidRPr="00120992">
        <w:rPr>
          <w:rFonts w:ascii="Cambria" w:hAnsi="Cambria"/>
          <w:b/>
          <w:noProof/>
          <w:color w:val="1B365D"/>
          <w:sz w:val="30"/>
        </w:rPr>
        <w:drawing>
          <wp:inline distT="0" distB="0" distL="0" distR="0" wp14:anchorId="6284D5B3" wp14:editId="55E66669">
            <wp:extent cx="5731510" cy="3125470"/>
            <wp:effectExtent l="0" t="0" r="0" b="0"/>
            <wp:docPr id="1305046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0466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C836" w14:textId="77777777" w:rsidR="001E7CF8" w:rsidRDefault="00120992" w:rsidP="00AA5474">
      <w:pPr>
        <w:keepNext/>
        <w:spacing w:before="320" w:after="120"/>
        <w:rPr>
          <w:rFonts w:ascii="Cambria" w:hAnsi="Cambria"/>
          <w:b/>
          <w:color w:val="1B365D"/>
          <w:sz w:val="30"/>
        </w:rPr>
      </w:pPr>
      <w:r w:rsidRPr="00120992">
        <w:rPr>
          <w:rFonts w:ascii="Cambria" w:hAnsi="Cambria"/>
          <w:b/>
          <w:noProof/>
          <w:color w:val="1B365D"/>
          <w:sz w:val="30"/>
        </w:rPr>
        <w:lastRenderedPageBreak/>
        <w:drawing>
          <wp:inline distT="0" distB="0" distL="0" distR="0" wp14:anchorId="12035BD0" wp14:editId="5B26A233">
            <wp:extent cx="5731510" cy="3359150"/>
            <wp:effectExtent l="0" t="0" r="0" b="6350"/>
            <wp:docPr id="79292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9287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E6528" w14:textId="77777777" w:rsidR="001E7CF8" w:rsidRDefault="00120992" w:rsidP="00AA5474">
      <w:pPr>
        <w:keepNext/>
        <w:spacing w:before="320" w:after="120"/>
        <w:rPr>
          <w:rFonts w:ascii="Cambria" w:hAnsi="Cambria"/>
          <w:b/>
          <w:color w:val="1B365D"/>
          <w:sz w:val="30"/>
        </w:rPr>
      </w:pPr>
      <w:r w:rsidRPr="00120992">
        <w:rPr>
          <w:rFonts w:ascii="Cambria" w:hAnsi="Cambria"/>
          <w:b/>
          <w:noProof/>
          <w:color w:val="1B365D"/>
          <w:sz w:val="30"/>
        </w:rPr>
        <w:drawing>
          <wp:inline distT="0" distB="0" distL="0" distR="0" wp14:anchorId="42F8911C" wp14:editId="41CA3269">
            <wp:extent cx="5731510" cy="3150235"/>
            <wp:effectExtent l="0" t="0" r="0" b="0"/>
            <wp:docPr id="634584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5843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8972" w14:textId="77777777" w:rsidR="001E7CF8" w:rsidRDefault="001E7CF8" w:rsidP="00AA5474">
      <w:pPr>
        <w:keepNext/>
        <w:spacing w:before="320" w:after="120"/>
        <w:rPr>
          <w:rFonts w:ascii="Cambria" w:hAnsi="Cambria"/>
          <w:b/>
          <w:color w:val="1B365D"/>
          <w:sz w:val="30"/>
        </w:rPr>
      </w:pPr>
    </w:p>
    <w:p w14:paraId="4564B30E" w14:textId="77777777" w:rsidR="00120992" w:rsidRDefault="00120992" w:rsidP="00AA5474">
      <w:pPr>
        <w:keepNext/>
        <w:spacing w:before="320" w:after="120"/>
        <w:rPr>
          <w:rFonts w:ascii="Cambria" w:hAnsi="Cambria"/>
          <w:b/>
          <w:color w:val="1B365D"/>
          <w:sz w:val="30"/>
        </w:rPr>
      </w:pPr>
    </w:p>
    <w:p w14:paraId="4335F55B" w14:textId="77777777" w:rsidR="001E7CF8" w:rsidRDefault="00120992" w:rsidP="00AA5474">
      <w:pPr>
        <w:keepNext/>
        <w:spacing w:before="320" w:after="120"/>
        <w:rPr>
          <w:rFonts w:ascii="Cambria" w:hAnsi="Cambria"/>
          <w:b/>
          <w:color w:val="1B365D"/>
          <w:sz w:val="30"/>
        </w:rPr>
      </w:pPr>
      <w:r w:rsidRPr="00120992">
        <w:rPr>
          <w:rFonts w:ascii="Cambria" w:hAnsi="Cambria"/>
          <w:b/>
          <w:noProof/>
          <w:color w:val="1B365D"/>
          <w:sz w:val="30"/>
        </w:rPr>
        <w:lastRenderedPageBreak/>
        <w:drawing>
          <wp:inline distT="0" distB="0" distL="0" distR="0" wp14:anchorId="7502E4FC" wp14:editId="67A14594">
            <wp:extent cx="5731510" cy="3630295"/>
            <wp:effectExtent l="0" t="0" r="0" b="1905"/>
            <wp:docPr id="788529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298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272AA" w14:textId="77777777" w:rsidR="002C4E22" w:rsidRDefault="00120992" w:rsidP="00AA5474">
      <w:pPr>
        <w:keepNext/>
        <w:spacing w:before="320" w:after="120"/>
        <w:rPr>
          <w:rFonts w:ascii="Cambria" w:hAnsi="Cambria"/>
          <w:b/>
          <w:color w:val="1B365D"/>
          <w:sz w:val="30"/>
        </w:rPr>
      </w:pPr>
      <w:r w:rsidRPr="00120992">
        <w:rPr>
          <w:rFonts w:ascii="Cambria" w:hAnsi="Cambria"/>
          <w:b/>
          <w:noProof/>
          <w:color w:val="1B365D"/>
          <w:sz w:val="30"/>
        </w:rPr>
        <w:drawing>
          <wp:inline distT="0" distB="0" distL="0" distR="0" wp14:anchorId="3C0B4A6E" wp14:editId="5D73376F">
            <wp:extent cx="5731510" cy="2143125"/>
            <wp:effectExtent l="0" t="0" r="0" b="3175"/>
            <wp:docPr id="230564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6459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585A0" w14:textId="77777777" w:rsidR="00AA5474" w:rsidRPr="00AA5474" w:rsidRDefault="00AA5474" w:rsidP="00AA5474">
      <w:pPr>
        <w:keepNext/>
        <w:spacing w:before="320" w:after="120"/>
        <w:rPr>
          <w:rFonts w:ascii="Cambria" w:hAnsi="Cambria"/>
        </w:rPr>
      </w:pPr>
      <w:r w:rsidRPr="00AA5474">
        <w:rPr>
          <w:rFonts w:ascii="Cambria" w:hAnsi="Cambria"/>
          <w:b/>
          <w:color w:val="1B365D"/>
          <w:sz w:val="30"/>
        </w:rPr>
        <w:t>Module 4: Embedding Quality &amp; Deployment Recommendation</w:t>
      </w:r>
    </w:p>
    <w:p w14:paraId="22A428DD" w14:textId="77777777" w:rsidR="00AA5474" w:rsidRPr="00AA5474" w:rsidRDefault="00AA5474" w:rsidP="00AA5474">
      <w:pPr>
        <w:keepNext/>
        <w:spacing w:before="240" w:after="80"/>
        <w:rPr>
          <w:rFonts w:ascii="Cambria" w:hAnsi="Cambria"/>
        </w:rPr>
      </w:pPr>
      <w:r w:rsidRPr="00AA5474">
        <w:rPr>
          <w:rFonts w:ascii="Cambria" w:hAnsi="Cambria"/>
          <w:b/>
          <w:color w:val="4175A4"/>
          <w:sz w:val="25"/>
        </w:rPr>
        <w:t>Task 7: Qualitative Retrieval &amp; Representational Divergence</w:t>
      </w:r>
    </w:p>
    <w:p w14:paraId="0EC062AE" w14:textId="77777777" w:rsidR="00AA5474" w:rsidRPr="00AA5474" w:rsidRDefault="00AA5474" w:rsidP="00AA5474">
      <w:pPr>
        <w:spacing w:after="80"/>
        <w:rPr>
          <w:rFonts w:ascii="Cambria" w:hAnsi="Cambria"/>
        </w:rPr>
      </w:pPr>
      <w:r w:rsidRPr="00AA5474">
        <w:rPr>
          <w:rFonts w:ascii="Cambria" w:hAnsi="Cambria"/>
          <w:color w:val="212529"/>
          <w:sz w:val="20"/>
        </w:rPr>
        <w:t>We conducted a qualitative head-to-head comparison between all-MiniLM-L6-v2 and multi-qa-mpnet-base-dot-v1 across 10 length-diverse science queries. Three distinct retrieval difference types were identified: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62"/>
        <w:gridCol w:w="2754"/>
        <w:gridCol w:w="2097"/>
        <w:gridCol w:w="2113"/>
      </w:tblGrid>
      <w:tr w:rsidR="00AA5474" w:rsidRPr="00AA5474" w14:paraId="74703C44" w14:textId="77777777" w:rsidTr="00316C90">
        <w:trPr>
          <w:cantSplit/>
          <w:jc w:val="center"/>
        </w:trPr>
        <w:tc>
          <w:tcPr>
            <w:tcW w:w="2160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5967020" w14:textId="77777777" w:rsidR="00AA5474" w:rsidRPr="00AA5474" w:rsidRDefault="00AA5474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Difference Type</w:t>
            </w:r>
          </w:p>
        </w:tc>
        <w:tc>
          <w:tcPr>
            <w:tcW w:w="2880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75836F7" w14:textId="77777777" w:rsidR="00AA5474" w:rsidRPr="00AA5474" w:rsidRDefault="00AA5474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Query Example &amp; Context</w:t>
            </w:r>
          </w:p>
        </w:tc>
        <w:tc>
          <w:tcPr>
            <w:tcW w:w="2160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E419C8B" w14:textId="77777777" w:rsidR="00AA5474" w:rsidRPr="00AA5474" w:rsidRDefault="00AA5474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 xml:space="preserve">Observed Model </w:t>
            </w:r>
            <w:proofErr w:type="spellStart"/>
            <w:r w:rsidRPr="00AA5474">
              <w:rPr>
                <w:rFonts w:ascii="Cambria" w:hAnsi="Cambria"/>
                <w:sz w:val="20"/>
                <w:szCs w:val="20"/>
              </w:rPr>
              <w:t>Behavior</w:t>
            </w:r>
            <w:proofErr w:type="spellEnd"/>
          </w:p>
        </w:tc>
        <w:tc>
          <w:tcPr>
            <w:tcW w:w="2160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61F28E3" w14:textId="77777777" w:rsidR="00AA5474" w:rsidRPr="00AA5474" w:rsidRDefault="00AA5474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Root Cause</w:t>
            </w:r>
          </w:p>
        </w:tc>
      </w:tr>
      <w:tr w:rsidR="00AA5474" w:rsidRPr="00AA5474" w14:paraId="66C3A4E7" w14:textId="77777777" w:rsidTr="00316C90">
        <w:trPr>
          <w:cantSplit/>
          <w:jc w:val="center"/>
        </w:trPr>
        <w:tc>
          <w:tcPr>
            <w:tcW w:w="216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0C4F890" w14:textId="77777777" w:rsidR="00AA5474" w:rsidRPr="00AA5474" w:rsidRDefault="00AA5474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lastRenderedPageBreak/>
              <w:t>Type 1: Set Divergence</w:t>
            </w:r>
            <w:r w:rsidRPr="00AA5474">
              <w:rPr>
                <w:rFonts w:ascii="Cambria" w:hAnsi="Cambria"/>
                <w:sz w:val="20"/>
                <w:szCs w:val="20"/>
              </w:rPr>
              <w:br/>
              <w:t>(Low Jaccard Overlap)</w:t>
            </w:r>
          </w:p>
        </w:tc>
        <w:tc>
          <w:tcPr>
            <w:tcW w:w="288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F806987" w14:textId="77777777" w:rsidR="00AA5474" w:rsidRPr="00AA5474" w:rsidRDefault="00AA5474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'What type of organism uses photosynthesis?' (Jaccard = 0.11)</w:t>
            </w:r>
          </w:p>
        </w:tc>
        <w:tc>
          <w:tcPr>
            <w:tcW w:w="216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C5D493E" w14:textId="77777777" w:rsidR="00AA5474" w:rsidRPr="00AA5474" w:rsidRDefault="00AA5474" w:rsidP="00316C90">
            <w:p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AA5474">
              <w:rPr>
                <w:rFonts w:ascii="Cambria" w:hAnsi="Cambria"/>
                <w:sz w:val="20"/>
                <w:szCs w:val="20"/>
              </w:rPr>
              <w:t>MPNet</w:t>
            </w:r>
            <w:proofErr w:type="spellEnd"/>
            <w:r w:rsidRPr="00AA5474">
              <w:rPr>
                <w:rFonts w:ascii="Cambria" w:hAnsi="Cambria"/>
                <w:sz w:val="20"/>
                <w:szCs w:val="20"/>
              </w:rPr>
              <w:t xml:space="preserve"> retrieved specific cellular biology texts; </w:t>
            </w:r>
            <w:proofErr w:type="spellStart"/>
            <w:r w:rsidRPr="00AA5474">
              <w:rPr>
                <w:rFonts w:ascii="Cambria" w:hAnsi="Cambria"/>
                <w:sz w:val="20"/>
                <w:szCs w:val="20"/>
              </w:rPr>
              <w:t>MiniLM</w:t>
            </w:r>
            <w:proofErr w:type="spellEnd"/>
            <w:r w:rsidRPr="00AA5474">
              <w:rPr>
                <w:rFonts w:ascii="Cambria" w:hAnsi="Cambria"/>
                <w:sz w:val="20"/>
                <w:szCs w:val="20"/>
              </w:rPr>
              <w:t xml:space="preserve"> retrieved broad ecology passages.</w:t>
            </w:r>
          </w:p>
        </w:tc>
        <w:tc>
          <w:tcPr>
            <w:tcW w:w="216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1CFAA44" w14:textId="77777777" w:rsidR="00AA5474" w:rsidRPr="00AA5474" w:rsidRDefault="00AA5474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 xml:space="preserve">768-dim vs 384-dim representational capacity allows </w:t>
            </w:r>
            <w:proofErr w:type="spellStart"/>
            <w:r w:rsidRPr="00AA5474">
              <w:rPr>
                <w:rFonts w:ascii="Cambria" w:hAnsi="Cambria"/>
                <w:sz w:val="20"/>
                <w:szCs w:val="20"/>
              </w:rPr>
              <w:t>MPNet</w:t>
            </w:r>
            <w:proofErr w:type="spellEnd"/>
            <w:r w:rsidRPr="00AA5474">
              <w:rPr>
                <w:rFonts w:ascii="Cambria" w:hAnsi="Cambria"/>
                <w:sz w:val="20"/>
                <w:szCs w:val="20"/>
              </w:rPr>
              <w:t xml:space="preserve"> to cluster biochemical sub-topics tightly.</w:t>
            </w:r>
          </w:p>
        </w:tc>
      </w:tr>
      <w:tr w:rsidR="00AA5474" w:rsidRPr="00AA5474" w14:paraId="0100242F" w14:textId="77777777" w:rsidTr="00316C90">
        <w:trPr>
          <w:cantSplit/>
          <w:jc w:val="center"/>
        </w:trPr>
        <w:tc>
          <w:tcPr>
            <w:tcW w:w="2160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A9A2694" w14:textId="77777777" w:rsidR="00AA5474" w:rsidRPr="00AA5474" w:rsidRDefault="00AA5474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Type 2: Domain Jargon Match</w:t>
            </w:r>
          </w:p>
        </w:tc>
        <w:tc>
          <w:tcPr>
            <w:tcW w:w="2880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6C6F4DB" w14:textId="77777777" w:rsidR="00AA5474" w:rsidRPr="00AA5474" w:rsidRDefault="00AA5474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'What is the loss of water vapor through plant leaves called?'</w:t>
            </w:r>
          </w:p>
        </w:tc>
        <w:tc>
          <w:tcPr>
            <w:tcW w:w="2160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9AC170E" w14:textId="77777777" w:rsidR="00AA5474" w:rsidRPr="00AA5474" w:rsidRDefault="00AA5474" w:rsidP="00316C90">
            <w:p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AA5474">
              <w:rPr>
                <w:rFonts w:ascii="Cambria" w:hAnsi="Cambria"/>
                <w:sz w:val="20"/>
                <w:szCs w:val="20"/>
              </w:rPr>
              <w:t>MPNet</w:t>
            </w:r>
            <w:proofErr w:type="spellEnd"/>
            <w:r w:rsidRPr="00AA5474">
              <w:rPr>
                <w:rFonts w:ascii="Cambria" w:hAnsi="Cambria"/>
                <w:sz w:val="20"/>
                <w:szCs w:val="20"/>
              </w:rPr>
              <w:t xml:space="preserve"> achieved Top-1 match on 'transpiration'; </w:t>
            </w:r>
            <w:proofErr w:type="spellStart"/>
            <w:r w:rsidRPr="00AA5474">
              <w:rPr>
                <w:rFonts w:ascii="Cambria" w:hAnsi="Cambria"/>
                <w:sz w:val="20"/>
                <w:szCs w:val="20"/>
              </w:rPr>
              <w:t>MiniLM</w:t>
            </w:r>
            <w:proofErr w:type="spellEnd"/>
            <w:r w:rsidRPr="00AA5474">
              <w:rPr>
                <w:rFonts w:ascii="Cambria" w:hAnsi="Cambria"/>
                <w:sz w:val="20"/>
                <w:szCs w:val="20"/>
              </w:rPr>
              <w:t xml:space="preserve"> retrieved generic evaporation passages.</w:t>
            </w:r>
          </w:p>
        </w:tc>
        <w:tc>
          <w:tcPr>
            <w:tcW w:w="2160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9FD2EFA" w14:textId="77777777" w:rsidR="00AA5474" w:rsidRPr="00AA5474" w:rsidRDefault="00AA5474" w:rsidP="00316C90">
            <w:pPr>
              <w:rPr>
                <w:rFonts w:ascii="Cambria" w:hAnsi="Cambria"/>
                <w:sz w:val="20"/>
                <w:szCs w:val="20"/>
              </w:rPr>
            </w:pPr>
            <w:proofErr w:type="spellStart"/>
            <w:r w:rsidRPr="00AA5474">
              <w:rPr>
                <w:rFonts w:ascii="Cambria" w:hAnsi="Cambria"/>
                <w:sz w:val="20"/>
                <w:szCs w:val="20"/>
              </w:rPr>
              <w:t>MPNet's</w:t>
            </w:r>
            <w:proofErr w:type="spellEnd"/>
            <w:r w:rsidRPr="00AA5474">
              <w:rPr>
                <w:rFonts w:ascii="Cambria" w:hAnsi="Cambria"/>
                <w:sz w:val="20"/>
                <w:szCs w:val="20"/>
              </w:rPr>
              <w:t xml:space="preserve"> 215M QA pre-training captured dense biomedical terminology associations.</w:t>
            </w:r>
          </w:p>
        </w:tc>
      </w:tr>
      <w:tr w:rsidR="00AA5474" w:rsidRPr="00AA5474" w14:paraId="0983BF22" w14:textId="77777777" w:rsidTr="00316C90">
        <w:trPr>
          <w:cantSplit/>
          <w:jc w:val="center"/>
        </w:trPr>
        <w:tc>
          <w:tcPr>
            <w:tcW w:w="216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D78E02F" w14:textId="77777777" w:rsidR="00AA5474" w:rsidRPr="00AA5474" w:rsidRDefault="00AA5474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Type 3: Query Length Effect</w:t>
            </w:r>
          </w:p>
        </w:tc>
        <w:tc>
          <w:tcPr>
            <w:tcW w:w="288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13D655C" w14:textId="77777777" w:rsidR="00AA5474" w:rsidRPr="00AA5474" w:rsidRDefault="00AA5474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Short (&lt;=6 words) Jaccard = 0.22 vs Long (&gt;12 words) Jaccard = 0.44</w:t>
            </w:r>
          </w:p>
        </w:tc>
        <w:tc>
          <w:tcPr>
            <w:tcW w:w="216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B664A38" w14:textId="77777777" w:rsidR="00AA5474" w:rsidRPr="00AA5474" w:rsidRDefault="00AA5474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Short, underspecified queries show high disagreement; long queries converge.</w:t>
            </w:r>
          </w:p>
        </w:tc>
        <w:tc>
          <w:tcPr>
            <w:tcW w:w="2160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E3A3158" w14:textId="77777777" w:rsidR="00AA5474" w:rsidRPr="00AA5474" w:rsidRDefault="00AA5474" w:rsidP="00316C90">
            <w:pPr>
              <w:rPr>
                <w:rFonts w:ascii="Cambria" w:hAnsi="Cambria"/>
                <w:sz w:val="20"/>
                <w:szCs w:val="20"/>
              </w:rPr>
            </w:pPr>
            <w:r w:rsidRPr="00AA5474">
              <w:rPr>
                <w:rFonts w:ascii="Cambria" w:hAnsi="Cambria"/>
                <w:sz w:val="20"/>
                <w:szCs w:val="20"/>
              </w:rPr>
              <w:t>Short queries lack semantic constraints, amplifying differences in model pre-training biases.</w:t>
            </w:r>
          </w:p>
        </w:tc>
      </w:tr>
    </w:tbl>
    <w:p w14:paraId="1E483DBE" w14:textId="77777777" w:rsidR="00AA5474" w:rsidRPr="00AA5474" w:rsidRDefault="00AA5474" w:rsidP="00AA5474">
      <w:pPr>
        <w:spacing w:after="8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Aggregate Findings: </w:t>
      </w:r>
      <w:r w:rsidRPr="00AA5474">
        <w:rPr>
          <w:rFonts w:ascii="Cambria" w:hAnsi="Cambria"/>
          <w:color w:val="212529"/>
          <w:sz w:val="20"/>
        </w:rPr>
        <w:t xml:space="preserve">Full-Dataset Aggregate Findings (All 500 Queries with </w:t>
      </w:r>
      <w:proofErr w:type="spellStart"/>
      <w:r w:rsidRPr="00AA5474">
        <w:rPr>
          <w:rFonts w:ascii="Cambria" w:hAnsi="Cambria"/>
          <w:color w:val="212529"/>
          <w:sz w:val="20"/>
        </w:rPr>
        <w:t>Qrels</w:t>
      </w:r>
      <w:proofErr w:type="spellEnd"/>
      <w:r w:rsidRPr="00AA5474">
        <w:rPr>
          <w:rFonts w:ascii="Cambria" w:hAnsi="Cambria"/>
          <w:color w:val="212529"/>
          <w:sz w:val="20"/>
        </w:rPr>
        <w:t>):</w:t>
      </w:r>
    </w:p>
    <w:p w14:paraId="547552F3" w14:textId="77777777" w:rsidR="00AA5474" w:rsidRPr="001E59F3" w:rsidRDefault="00AA5474" w:rsidP="001E59F3">
      <w:pPr>
        <w:pStyle w:val="ListParagraph"/>
        <w:numPr>
          <w:ilvl w:val="0"/>
          <w:numId w:val="32"/>
        </w:numPr>
        <w:spacing w:after="80"/>
        <w:rPr>
          <w:rFonts w:ascii="Cambria" w:hAnsi="Cambria"/>
          <w:color w:val="212529"/>
          <w:sz w:val="20"/>
        </w:rPr>
      </w:pPr>
      <w:r w:rsidRPr="001E59F3">
        <w:rPr>
          <w:rFonts w:ascii="Cambria" w:hAnsi="Cambria"/>
          <w:b/>
          <w:bCs/>
          <w:color w:val="212529"/>
          <w:sz w:val="20"/>
        </w:rPr>
        <w:t>Model Divergence</w:t>
      </w:r>
      <w:r w:rsidRPr="001E59F3">
        <w:rPr>
          <w:rFonts w:ascii="Cambria" w:hAnsi="Cambria"/>
          <w:color w:val="212529"/>
          <w:sz w:val="20"/>
        </w:rPr>
        <w:t>: Top-5 Support Retrieval: MPNet achieved 90.0% Top-5 support hit rate vs MiniLM 80.0% on representative science queries, with mean Top-1 lexical overlap of 0.704 (MiniLM) and 0.672 (MPNet).</w:t>
      </w:r>
    </w:p>
    <w:p w14:paraId="33FC2592" w14:textId="77777777" w:rsidR="00AA5474" w:rsidRPr="001E59F3" w:rsidRDefault="00AA5474" w:rsidP="001E59F3">
      <w:pPr>
        <w:pStyle w:val="ListParagraph"/>
        <w:numPr>
          <w:ilvl w:val="0"/>
          <w:numId w:val="32"/>
        </w:numPr>
        <w:spacing w:after="80"/>
        <w:rPr>
          <w:rFonts w:ascii="Cambria" w:hAnsi="Cambria"/>
          <w:color w:val="212529"/>
          <w:sz w:val="20"/>
        </w:rPr>
      </w:pPr>
      <w:r w:rsidRPr="001E59F3">
        <w:rPr>
          <w:rFonts w:ascii="Cambria" w:hAnsi="Cambria"/>
          <w:b/>
          <w:bCs/>
          <w:color w:val="212529"/>
          <w:sz w:val="20"/>
        </w:rPr>
        <w:t>Accuracy Comparison</w:t>
      </w:r>
      <w:r w:rsidRPr="001E59F3">
        <w:rPr>
          <w:rFonts w:ascii="Cambria" w:hAnsi="Cambria"/>
          <w:color w:val="212529"/>
          <w:sz w:val="20"/>
        </w:rPr>
        <w:t>: Full-Corpus Recall@5: MiniLM achieved 0.7440 vs MPNet 0.7340 across all 500 queries, while MPNet demonstrated higher resilience on multi-hop domain terminology.</w:t>
      </w:r>
    </w:p>
    <w:p w14:paraId="6B3A1E17" w14:textId="77777777" w:rsidR="00AA5474" w:rsidRPr="00AA5474" w:rsidRDefault="00AA5474" w:rsidP="00AA5474">
      <w:pPr>
        <w:keepNext/>
        <w:spacing w:before="240" w:after="80"/>
        <w:rPr>
          <w:rFonts w:ascii="Cambria" w:hAnsi="Cambria"/>
        </w:rPr>
      </w:pPr>
      <w:r w:rsidRPr="00AA5474">
        <w:rPr>
          <w:rFonts w:ascii="Cambria" w:hAnsi="Cambria"/>
          <w:b/>
          <w:color w:val="4175A4"/>
          <w:sz w:val="25"/>
        </w:rPr>
        <w:t>Task 8: Final Recommendation &amp; Enterprise Deployment Playbook</w:t>
      </w:r>
    </w:p>
    <w:p w14:paraId="2FA14035" w14:textId="77777777" w:rsidR="00AA5474" w:rsidRPr="00AA5474" w:rsidRDefault="00AA5474" w:rsidP="00AA5474">
      <w:pPr>
        <w:spacing w:after="80"/>
        <w:rPr>
          <w:rFonts w:ascii="Cambria" w:hAnsi="Cambria"/>
        </w:rPr>
      </w:pPr>
      <w:r w:rsidRPr="00AA5474">
        <w:rPr>
          <w:rFonts w:ascii="Cambria" w:hAnsi="Cambria"/>
          <w:color w:val="212529"/>
          <w:sz w:val="20"/>
        </w:rPr>
        <w:t>Grounded in our empirical experimental evidence, we provide concrete answers to the six mandatory assignment questions:</w:t>
      </w:r>
    </w:p>
    <w:p w14:paraId="582901A7" w14:textId="77777777" w:rsidR="00AA5474" w:rsidRPr="002A49FF" w:rsidRDefault="00AA5474" w:rsidP="002A49FF">
      <w:pPr>
        <w:spacing w:after="80"/>
        <w:rPr>
          <w:rFonts w:ascii="Cambria" w:hAnsi="Cambria"/>
          <w:color w:val="212529"/>
          <w:sz w:val="20"/>
        </w:rPr>
      </w:pPr>
      <w:r w:rsidRPr="002A49FF">
        <w:rPr>
          <w:rFonts w:ascii="Cambria" w:hAnsi="Cambria"/>
          <w:color w:val="212529"/>
          <w:sz w:val="20"/>
        </w:rPr>
        <w:t xml:space="preserve">Q1. </w:t>
      </w:r>
      <w:r w:rsidRPr="002A49FF">
        <w:rPr>
          <w:rFonts w:ascii="Cambria" w:hAnsi="Cambria"/>
          <w:b/>
          <w:bCs/>
          <w:color w:val="212529"/>
          <w:sz w:val="20"/>
        </w:rPr>
        <w:t>Best Embedding Model</w:t>
      </w:r>
      <w:r w:rsidRPr="002A49FF">
        <w:rPr>
          <w:rFonts w:ascii="Cambria" w:hAnsi="Cambria"/>
          <w:color w:val="212529"/>
          <w:sz w:val="20"/>
        </w:rPr>
        <w:t>: multi-qa-mpnet-base-dot-v1 for high-capacity semantic search and domain taxonomy (90% top-5 support recovery, 768-dim); all-MiniLM-L6-v2 for high-throughput edge deployment (3883 sent/s, 5.5x faster, 0.7440 Recall@5).</w:t>
      </w:r>
    </w:p>
    <w:p w14:paraId="383139B0" w14:textId="77777777" w:rsidR="00AA5474" w:rsidRPr="00AA5474" w:rsidRDefault="00AA5474" w:rsidP="00AA5474">
      <w:pPr>
        <w:pStyle w:val="ListBullet"/>
        <w:numPr>
          <w:ilvl w:val="0"/>
          <w:numId w:val="0"/>
        </w:numPr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Q2. Best Similarity Metric: </w:t>
      </w:r>
      <w:r w:rsidRPr="00AA5474">
        <w:rPr>
          <w:rFonts w:ascii="Cambria" w:hAnsi="Cambria"/>
          <w:color w:val="212529"/>
          <w:sz w:val="20"/>
        </w:rPr>
        <w:t>Cosine Similarity (Inner Product on Unit-Normalized Vectors). Eliminates document length bias and enables exact equivalence (cos(</w:t>
      </w:r>
      <w:proofErr w:type="spellStart"/>
      <w:proofErr w:type="gramStart"/>
      <w:r w:rsidRPr="00AA5474">
        <w:rPr>
          <w:rFonts w:ascii="Cambria" w:hAnsi="Cambria"/>
          <w:color w:val="212529"/>
          <w:sz w:val="20"/>
        </w:rPr>
        <w:t>u,v</w:t>
      </w:r>
      <w:proofErr w:type="spellEnd"/>
      <w:proofErr w:type="gramEnd"/>
      <w:r w:rsidRPr="00AA5474">
        <w:rPr>
          <w:rFonts w:ascii="Cambria" w:hAnsi="Cambria"/>
          <w:color w:val="212529"/>
          <w:sz w:val="20"/>
        </w:rPr>
        <w:t xml:space="preserve">) = </w:t>
      </w:r>
      <w:proofErr w:type="spellStart"/>
      <w:r w:rsidRPr="00AA5474">
        <w:rPr>
          <w:rFonts w:ascii="Cambria" w:hAnsi="Cambria"/>
          <w:color w:val="212529"/>
          <w:sz w:val="20"/>
        </w:rPr>
        <w:t>u·v</w:t>
      </w:r>
      <w:proofErr w:type="spellEnd"/>
      <w:r w:rsidRPr="00AA5474">
        <w:rPr>
          <w:rFonts w:ascii="Cambria" w:hAnsi="Cambria"/>
          <w:color w:val="212529"/>
          <w:sz w:val="20"/>
        </w:rPr>
        <w:t>), unlocking hardware-accelerated matrix multiplication.</w:t>
      </w:r>
    </w:p>
    <w:p w14:paraId="537EDC7E" w14:textId="77777777" w:rsidR="00AA5474" w:rsidRPr="002A49FF" w:rsidRDefault="00AA5474" w:rsidP="00AA5474">
      <w:pPr>
        <w:pStyle w:val="ListBullet"/>
        <w:numPr>
          <w:ilvl w:val="0"/>
          <w:numId w:val="0"/>
        </w:numPr>
        <w:spacing w:after="60"/>
        <w:rPr>
          <w:rFonts w:ascii="Cambria" w:hAnsi="Cambria"/>
          <w:color w:val="212529"/>
          <w:sz w:val="20"/>
        </w:rPr>
      </w:pPr>
      <w:r w:rsidRPr="002A49FF">
        <w:rPr>
          <w:rFonts w:ascii="Cambria" w:hAnsi="Cambria"/>
          <w:color w:val="212529"/>
          <w:sz w:val="20"/>
        </w:rPr>
        <w:t xml:space="preserve">Q3. </w:t>
      </w:r>
      <w:r w:rsidRPr="002A49FF">
        <w:rPr>
          <w:rFonts w:ascii="Cambria" w:hAnsi="Cambria"/>
          <w:b/>
          <w:bCs/>
          <w:color w:val="212529"/>
          <w:sz w:val="20"/>
        </w:rPr>
        <w:t>Best ANN Method</w:t>
      </w:r>
      <w:r w:rsidRPr="002A49FF">
        <w:rPr>
          <w:rFonts w:ascii="Cambria" w:hAnsi="Cambria"/>
          <w:color w:val="212529"/>
          <w:sz w:val="20"/>
        </w:rPr>
        <w:t>: HNSW with efSearch=8. Delivers 0.7020 Recall@5 (recovering 95.6% of exact ceiling) at 0.013 ms latency (706.37x speedup), outperforming IVF across SLA targets.</w:t>
      </w:r>
    </w:p>
    <w:p w14:paraId="44DDB985" w14:textId="77777777" w:rsidR="00AA5474" w:rsidRPr="00AA5474" w:rsidRDefault="00AA5474" w:rsidP="00AA5474">
      <w:pPr>
        <w:pStyle w:val="ListBullet"/>
        <w:numPr>
          <w:ilvl w:val="0"/>
          <w:numId w:val="0"/>
        </w:numPr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Q4. Resource-Constrained Deployment: </w:t>
      </w:r>
      <w:r w:rsidRPr="00AA5474">
        <w:rPr>
          <w:rFonts w:ascii="Cambria" w:hAnsi="Cambria"/>
          <w:color w:val="212529"/>
          <w:sz w:val="20"/>
        </w:rPr>
        <w:t xml:space="preserve">IVF+PQ (Product Quantization, </w:t>
      </w:r>
      <w:proofErr w:type="spellStart"/>
      <w:r w:rsidRPr="00AA5474">
        <w:rPr>
          <w:rFonts w:ascii="Cambria" w:hAnsi="Cambria"/>
          <w:color w:val="212529"/>
          <w:sz w:val="20"/>
        </w:rPr>
        <w:t>nlist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=200, </w:t>
      </w:r>
      <w:proofErr w:type="spellStart"/>
      <w:r w:rsidRPr="00AA5474">
        <w:rPr>
          <w:rFonts w:ascii="Cambria" w:hAnsi="Cambria"/>
          <w:color w:val="212529"/>
          <w:sz w:val="20"/>
        </w:rPr>
        <w:t>M_pq</w:t>
      </w:r>
      <w:proofErr w:type="spellEnd"/>
      <w:r w:rsidRPr="00AA5474">
        <w:rPr>
          <w:rFonts w:ascii="Cambria" w:hAnsi="Cambria"/>
          <w:color w:val="212529"/>
          <w:sz w:val="20"/>
        </w:rPr>
        <w:t>=32). Compresses 768-dim float32 vectors from 3,072 bytes to 32 bytes (96x memory reduction), enabling a 10M-document index to reside in 320 MB RAM with ~3% recall trade-off.</w:t>
      </w:r>
    </w:p>
    <w:p w14:paraId="092304CD" w14:textId="77777777" w:rsidR="00AA5474" w:rsidRPr="00AA5474" w:rsidRDefault="00AA5474" w:rsidP="00AA5474">
      <w:pPr>
        <w:pStyle w:val="ListBullet"/>
        <w:numPr>
          <w:ilvl w:val="0"/>
          <w:numId w:val="0"/>
        </w:numPr>
        <w:spacing w:after="60"/>
        <w:rPr>
          <w:rFonts w:ascii="Cambria" w:hAnsi="Cambria"/>
        </w:rPr>
      </w:pPr>
      <w:r w:rsidRPr="00AA5474">
        <w:rPr>
          <w:rFonts w:ascii="Cambria" w:hAnsi="Cambria"/>
          <w:b/>
          <w:color w:val="212529"/>
          <w:sz w:val="20"/>
        </w:rPr>
        <w:t xml:space="preserve">Q5. Primary Limitations: </w:t>
      </w:r>
      <w:r w:rsidRPr="00AA5474">
        <w:rPr>
          <w:rFonts w:ascii="Cambria" w:hAnsi="Cambria"/>
          <w:color w:val="212529"/>
          <w:sz w:val="20"/>
        </w:rPr>
        <w:t xml:space="preserve">Static Indexing Overhead &amp; Fixed Geometry. HNSW graphs cannot be compressed dynamically without quality degradation, and single-label binary </w:t>
      </w:r>
      <w:proofErr w:type="spellStart"/>
      <w:r w:rsidRPr="00AA5474">
        <w:rPr>
          <w:rFonts w:ascii="Cambria" w:hAnsi="Cambria"/>
          <w:color w:val="212529"/>
          <w:sz w:val="20"/>
        </w:rPr>
        <w:t>qrels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undercount partial relevance.</w:t>
      </w:r>
    </w:p>
    <w:p w14:paraId="1F7BEC04" w14:textId="77777777" w:rsidR="00D94DEB" w:rsidRDefault="00AA5474" w:rsidP="00490A5C">
      <w:pPr>
        <w:pStyle w:val="ListBullet"/>
        <w:numPr>
          <w:ilvl w:val="0"/>
          <w:numId w:val="0"/>
        </w:numPr>
        <w:spacing w:after="60"/>
        <w:rPr>
          <w:rFonts w:ascii="Cambria" w:hAnsi="Cambria"/>
          <w:color w:val="212529"/>
          <w:sz w:val="20"/>
        </w:rPr>
      </w:pPr>
      <w:r w:rsidRPr="00AA5474">
        <w:rPr>
          <w:rFonts w:ascii="Cambria" w:hAnsi="Cambria"/>
          <w:b/>
          <w:color w:val="212529"/>
          <w:sz w:val="20"/>
        </w:rPr>
        <w:t xml:space="preserve">Q6. Production Architecture: </w:t>
      </w:r>
      <w:r w:rsidRPr="00AA5474">
        <w:rPr>
          <w:rFonts w:ascii="Cambria" w:hAnsi="Cambria"/>
          <w:color w:val="212529"/>
          <w:sz w:val="20"/>
        </w:rPr>
        <w:t xml:space="preserve">Two-Stage Retrieval Architecture. (1) Offline: Batch encode with </w:t>
      </w:r>
      <w:proofErr w:type="spellStart"/>
      <w:r w:rsidRPr="00AA5474">
        <w:rPr>
          <w:rFonts w:ascii="Cambria" w:hAnsi="Cambria"/>
          <w:color w:val="212529"/>
          <w:sz w:val="20"/>
        </w:rPr>
        <w:t>MPNet</w:t>
      </w:r>
      <w:proofErr w:type="spellEnd"/>
      <w:r w:rsidRPr="00AA5474">
        <w:rPr>
          <w:rFonts w:ascii="Cambria" w:hAnsi="Cambria"/>
          <w:color w:val="212529"/>
          <w:sz w:val="20"/>
        </w:rPr>
        <w:t xml:space="preserve"> -&gt; L2-normalize -&gt; Build FAISS HNSW -&gt; Deploy. (2) Online: Query -&gt; Encode -&gt; HNSW Top-20 candidate retrieval (&lt;1ms) -&gt; Cross-Encoder reranking -&gt; Context assembly for Generative LLM.</w:t>
      </w:r>
    </w:p>
    <w:p w14:paraId="701A0A20" w14:textId="77777777" w:rsidR="00490A5C" w:rsidRPr="00490A5C" w:rsidRDefault="00490A5C" w:rsidP="00490A5C">
      <w:pPr>
        <w:pStyle w:val="ListBullet"/>
        <w:numPr>
          <w:ilvl w:val="0"/>
          <w:numId w:val="0"/>
        </w:numPr>
        <w:spacing w:after="60"/>
        <w:rPr>
          <w:rFonts w:ascii="Cambria" w:hAnsi="Cambria"/>
        </w:rPr>
      </w:pPr>
    </w:p>
    <w:p w14:paraId="32036211" w14:textId="77777777" w:rsidR="00D94DEB" w:rsidRPr="00D94DEB" w:rsidRDefault="00D94DEB" w:rsidP="00D94DEB">
      <w:pPr>
        <w:spacing w:after="80"/>
        <w:rPr>
          <w:rFonts w:ascii="Cambria" w:hAnsi="Cambria"/>
          <w:b/>
          <w:color w:val="212529"/>
          <w:sz w:val="20"/>
        </w:rPr>
      </w:pPr>
      <w:r w:rsidRPr="00D94DEB">
        <w:rPr>
          <w:rFonts w:ascii="Cambria" w:hAnsi="Cambria"/>
          <w:b/>
          <w:color w:val="212529"/>
          <w:sz w:val="20"/>
        </w:rPr>
        <w:t>Production Two-Stage Architecture: Benchmark</w:t>
      </w:r>
    </w:p>
    <w:p w14:paraId="46D5E3FE" w14:textId="77777777" w:rsidR="00D94DEB" w:rsidRDefault="00D94DEB" w:rsidP="00D94DEB">
      <w:pPr>
        <w:pStyle w:val="ListBullet"/>
        <w:numPr>
          <w:ilvl w:val="0"/>
          <w:numId w:val="19"/>
        </w:numPr>
        <w:spacing w:after="60"/>
        <w:rPr>
          <w:rFonts w:ascii="Cambria" w:hAnsi="Cambria"/>
          <w:b/>
          <w:bCs/>
          <w:color w:val="212529"/>
          <w:sz w:val="20"/>
        </w:rPr>
      </w:pPr>
      <w:r w:rsidRPr="00D94DEB">
        <w:rPr>
          <w:rFonts w:ascii="Cambria" w:hAnsi="Cambria"/>
          <w:b/>
          <w:bCs/>
          <w:color w:val="212529"/>
          <w:sz w:val="20"/>
        </w:rPr>
        <w:t>End-to-End Production Latency &amp; SLA Budget Breakdown</w:t>
      </w:r>
    </w:p>
    <w:p w14:paraId="16985B7F" w14:textId="77777777" w:rsidR="00DB43A4" w:rsidRPr="00DB43A4" w:rsidRDefault="00DB43A4" w:rsidP="00DB43A4">
      <w:pPr>
        <w:spacing w:after="80"/>
        <w:rPr>
          <w:rFonts w:ascii="Cambria" w:hAnsi="Cambria"/>
        </w:rPr>
      </w:pPr>
      <w:r w:rsidRPr="00DB43A4">
        <w:rPr>
          <w:rFonts w:ascii="Cambria" w:hAnsi="Cambria"/>
          <w:color w:val="212529"/>
          <w:sz w:val="20"/>
        </w:rPr>
        <w:t xml:space="preserve">To satisfy strict sub-100 </w:t>
      </w:r>
      <w:proofErr w:type="spellStart"/>
      <w:r w:rsidRPr="00DB43A4">
        <w:rPr>
          <w:rFonts w:ascii="Cambria" w:hAnsi="Cambria"/>
          <w:color w:val="212529"/>
          <w:sz w:val="20"/>
        </w:rPr>
        <w:t>ms</w:t>
      </w:r>
      <w:proofErr w:type="spellEnd"/>
      <w:r w:rsidRPr="00DB43A4">
        <w:rPr>
          <w:rFonts w:ascii="Cambria" w:hAnsi="Cambria"/>
          <w:color w:val="212529"/>
          <w:sz w:val="20"/>
        </w:rPr>
        <w:t xml:space="preserve"> SLAs in conversational AI systems, the retrieval pipeline is partitioned into two distinct stages balancing latency and scoring precision:</w:t>
      </w:r>
    </w:p>
    <w:p w14:paraId="6DFAD0E7" w14:textId="77777777" w:rsidR="00D94DEB" w:rsidRDefault="00D94DEB" w:rsidP="00D94DEB">
      <w:pPr>
        <w:pStyle w:val="ListBullet"/>
        <w:numPr>
          <w:ilvl w:val="0"/>
          <w:numId w:val="0"/>
        </w:numPr>
        <w:spacing w:after="60"/>
        <w:rPr>
          <w:rFonts w:ascii="Cambria" w:hAnsi="Cambria"/>
          <w:color w:val="212529"/>
          <w:sz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32"/>
        <w:gridCol w:w="2592"/>
        <w:gridCol w:w="1841"/>
        <w:gridCol w:w="2161"/>
      </w:tblGrid>
      <w:tr w:rsidR="00490A5C" w14:paraId="3098C87F" w14:textId="77777777" w:rsidTr="00490A5C">
        <w:trPr>
          <w:cantSplit/>
          <w:jc w:val="center"/>
        </w:trPr>
        <w:tc>
          <w:tcPr>
            <w:tcW w:w="2432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A2D2FD8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Pipeline Stage</w:t>
            </w:r>
          </w:p>
        </w:tc>
        <w:tc>
          <w:tcPr>
            <w:tcW w:w="2592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29149F6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Model / Algorithmic Mechanism</w:t>
            </w:r>
          </w:p>
        </w:tc>
        <w:tc>
          <w:tcPr>
            <w:tcW w:w="1841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ACF29B3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Measured Latency</w:t>
            </w:r>
          </w:p>
        </w:tc>
        <w:tc>
          <w:tcPr>
            <w:tcW w:w="2161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87F8EDE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SLA Budget Share</w:t>
            </w:r>
          </w:p>
        </w:tc>
      </w:tr>
      <w:tr w:rsidR="00490A5C" w14:paraId="6BE4A0BF" w14:textId="77777777" w:rsidTr="00490A5C">
        <w:trPr>
          <w:cantSplit/>
          <w:jc w:val="center"/>
        </w:trPr>
        <w:tc>
          <w:tcPr>
            <w:tcW w:w="243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0506E8D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Query Embedding</w:t>
            </w:r>
          </w:p>
        </w:tc>
        <w:tc>
          <w:tcPr>
            <w:tcW w:w="259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8ADFCD3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multi-qa-mpnet-base-dot-v1</w:t>
            </w:r>
          </w:p>
        </w:tc>
        <w:tc>
          <w:tcPr>
            <w:tcW w:w="1841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5C9102F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 xml:space="preserve">10.0 </w:t>
            </w:r>
            <w:proofErr w:type="spellStart"/>
            <w:r w:rsidRPr="00490A5C">
              <w:rPr>
                <w:rFonts w:ascii="Cambria" w:hAnsi="Cambria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2161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D7E9346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10.0% of 100ms SLA</w:t>
            </w:r>
          </w:p>
        </w:tc>
      </w:tr>
      <w:tr w:rsidR="00490A5C" w14:paraId="265DE4C0" w14:textId="77777777" w:rsidTr="00490A5C">
        <w:trPr>
          <w:cantSplit/>
          <w:jc w:val="center"/>
        </w:trPr>
        <w:tc>
          <w:tcPr>
            <w:tcW w:w="2432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CF7A1B1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Stage 1: ANN Candidate Search</w:t>
            </w:r>
          </w:p>
        </w:tc>
        <w:tc>
          <w:tcPr>
            <w:tcW w:w="2592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302E922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 xml:space="preserve">FAISS HNSW (M=32, </w:t>
            </w:r>
            <w:proofErr w:type="spellStart"/>
            <w:r w:rsidRPr="00490A5C">
              <w:rPr>
                <w:rFonts w:ascii="Cambria" w:hAnsi="Cambria"/>
                <w:sz w:val="20"/>
                <w:szCs w:val="20"/>
              </w:rPr>
              <w:t>efSearch</w:t>
            </w:r>
            <w:proofErr w:type="spellEnd"/>
            <w:r w:rsidRPr="00490A5C">
              <w:rPr>
                <w:rFonts w:ascii="Cambria" w:hAnsi="Cambria"/>
                <w:sz w:val="20"/>
                <w:szCs w:val="20"/>
              </w:rPr>
              <w:t>=32, k=20)</w:t>
            </w:r>
          </w:p>
        </w:tc>
        <w:tc>
          <w:tcPr>
            <w:tcW w:w="1841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1B66B0F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 xml:space="preserve">0.051 </w:t>
            </w:r>
            <w:proofErr w:type="spellStart"/>
            <w:r w:rsidRPr="00490A5C">
              <w:rPr>
                <w:rFonts w:ascii="Cambria" w:hAnsi="Cambria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2161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E35F0A5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&lt; 0.1% of SLA (&lt;1ms)</w:t>
            </w:r>
          </w:p>
        </w:tc>
      </w:tr>
      <w:tr w:rsidR="00490A5C" w14:paraId="0E44EB5E" w14:textId="77777777" w:rsidTr="00490A5C">
        <w:trPr>
          <w:cantSplit/>
          <w:jc w:val="center"/>
        </w:trPr>
        <w:tc>
          <w:tcPr>
            <w:tcW w:w="243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B1D687F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Stage 2: Cross-Encoder Reranking</w:t>
            </w:r>
          </w:p>
        </w:tc>
        <w:tc>
          <w:tcPr>
            <w:tcW w:w="259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23ECCAB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cross-encoder/ms-marco-MiniLM-L-6-v2 (20 pairs)</w:t>
            </w:r>
          </w:p>
        </w:tc>
        <w:tc>
          <w:tcPr>
            <w:tcW w:w="1841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E3E919E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 xml:space="preserve">18.0 </w:t>
            </w:r>
            <w:proofErr w:type="spellStart"/>
            <w:r w:rsidRPr="00490A5C">
              <w:rPr>
                <w:rFonts w:ascii="Cambria" w:hAnsi="Cambria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2161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165178B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18.0% of SLA</w:t>
            </w:r>
          </w:p>
        </w:tc>
      </w:tr>
      <w:tr w:rsidR="00490A5C" w14:paraId="54CC370B" w14:textId="77777777" w:rsidTr="00490A5C">
        <w:trPr>
          <w:cantSplit/>
          <w:jc w:val="center"/>
        </w:trPr>
        <w:tc>
          <w:tcPr>
            <w:tcW w:w="2432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5062DA6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Context Assembly &amp; Formatting</w:t>
            </w:r>
          </w:p>
        </w:tc>
        <w:tc>
          <w:tcPr>
            <w:tcW w:w="2592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911EB21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Memory buffer formatting + System Prompt</w:t>
            </w:r>
          </w:p>
        </w:tc>
        <w:tc>
          <w:tcPr>
            <w:tcW w:w="1841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F76492D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 xml:space="preserve">0.5 </w:t>
            </w:r>
            <w:proofErr w:type="spellStart"/>
            <w:r w:rsidRPr="00490A5C">
              <w:rPr>
                <w:rFonts w:ascii="Cambria" w:hAnsi="Cambria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2161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7E20450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&lt; 0.5% of SLA</w:t>
            </w:r>
          </w:p>
        </w:tc>
      </w:tr>
      <w:tr w:rsidR="00490A5C" w14:paraId="03A88E87" w14:textId="77777777" w:rsidTr="00490A5C">
        <w:trPr>
          <w:cantSplit/>
          <w:jc w:val="center"/>
        </w:trPr>
        <w:tc>
          <w:tcPr>
            <w:tcW w:w="243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96893DD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Total Retrieval Pipeline</w:t>
            </w:r>
          </w:p>
        </w:tc>
        <w:tc>
          <w:tcPr>
            <w:tcW w:w="259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BFD4A37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Complete Round-Trip Search (Stage 1 + Stage 2)</w:t>
            </w:r>
          </w:p>
        </w:tc>
        <w:tc>
          <w:tcPr>
            <w:tcW w:w="1841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F152461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 xml:space="preserve">28.55 </w:t>
            </w:r>
            <w:proofErr w:type="spellStart"/>
            <w:r w:rsidRPr="00490A5C">
              <w:rPr>
                <w:rFonts w:ascii="Cambria" w:hAnsi="Cambria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2161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9217595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PASS (Well under 100ms)</w:t>
            </w:r>
          </w:p>
        </w:tc>
      </w:tr>
      <w:tr w:rsidR="00490A5C" w:rsidRPr="00D94DEB" w14:paraId="109CE61D" w14:textId="77777777" w:rsidTr="00490A5C">
        <w:trPr>
          <w:cantSplit/>
          <w:jc w:val="center"/>
        </w:trPr>
        <w:tc>
          <w:tcPr>
            <w:tcW w:w="243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47089C3" w14:textId="77777777" w:rsidR="00490A5C" w:rsidRPr="00D94DEB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D94DEB">
              <w:rPr>
                <w:rFonts w:ascii="Cambria" w:hAnsi="Cambria"/>
                <w:sz w:val="20"/>
                <w:szCs w:val="20"/>
              </w:rPr>
              <w:t>Generative LLM Response</w:t>
            </w:r>
          </w:p>
        </w:tc>
        <w:tc>
          <w:tcPr>
            <w:tcW w:w="2592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C61EAF0" w14:textId="77777777" w:rsidR="00490A5C" w:rsidRPr="00D94DEB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D94DEB">
              <w:rPr>
                <w:rFonts w:ascii="Cambria" w:hAnsi="Cambria"/>
                <w:sz w:val="20"/>
                <w:szCs w:val="20"/>
              </w:rPr>
              <w:t xml:space="preserve">Streaming output (e.g., </w:t>
            </w:r>
            <w:proofErr w:type="spellStart"/>
            <w:r w:rsidRPr="00D94DEB">
              <w:rPr>
                <w:rFonts w:ascii="Cambria" w:hAnsi="Cambria"/>
                <w:sz w:val="20"/>
                <w:szCs w:val="20"/>
              </w:rPr>
              <w:t>LLaMA</w:t>
            </w:r>
            <w:proofErr w:type="spellEnd"/>
            <w:r w:rsidRPr="00D94DEB">
              <w:rPr>
                <w:rFonts w:ascii="Cambria" w:hAnsi="Cambria"/>
                <w:sz w:val="20"/>
                <w:szCs w:val="20"/>
              </w:rPr>
              <w:t xml:space="preserve"> / Gemini)</w:t>
            </w:r>
          </w:p>
        </w:tc>
        <w:tc>
          <w:tcPr>
            <w:tcW w:w="1841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37EBEA5" w14:textId="77777777" w:rsidR="00490A5C" w:rsidRPr="00D94DEB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D94DEB">
              <w:rPr>
                <w:rFonts w:ascii="Cambria" w:hAnsi="Cambria"/>
                <w:sz w:val="20"/>
                <w:szCs w:val="20"/>
              </w:rPr>
              <w:t xml:space="preserve">250 - 400 </w:t>
            </w:r>
            <w:proofErr w:type="spellStart"/>
            <w:r w:rsidRPr="00D94DEB">
              <w:rPr>
                <w:rFonts w:ascii="Cambria" w:hAnsi="Cambria"/>
                <w:sz w:val="20"/>
                <w:szCs w:val="20"/>
              </w:rPr>
              <w:t>ms</w:t>
            </w:r>
            <w:proofErr w:type="spellEnd"/>
          </w:p>
        </w:tc>
        <w:tc>
          <w:tcPr>
            <w:tcW w:w="2161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064A864" w14:textId="77777777" w:rsidR="00490A5C" w:rsidRPr="00D94DEB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D94DEB">
              <w:rPr>
                <w:rFonts w:ascii="Cambria" w:hAnsi="Cambria"/>
                <w:sz w:val="20"/>
                <w:szCs w:val="20"/>
              </w:rPr>
              <w:t>Downstream generation</w:t>
            </w:r>
          </w:p>
        </w:tc>
      </w:tr>
    </w:tbl>
    <w:p w14:paraId="6E349B95" w14:textId="77777777" w:rsidR="00490A5C" w:rsidRPr="00D94DEB" w:rsidRDefault="00490A5C" w:rsidP="00D94DEB">
      <w:pPr>
        <w:pStyle w:val="ListBullet"/>
        <w:numPr>
          <w:ilvl w:val="0"/>
          <w:numId w:val="0"/>
        </w:numPr>
        <w:spacing w:after="60"/>
        <w:rPr>
          <w:rFonts w:ascii="Cambria" w:hAnsi="Cambria"/>
          <w:color w:val="212529"/>
          <w:sz w:val="20"/>
        </w:rPr>
      </w:pPr>
    </w:p>
    <w:p w14:paraId="7341940B" w14:textId="77777777" w:rsidR="00D94DEB" w:rsidRPr="00D94DEB" w:rsidRDefault="00D94DEB" w:rsidP="00D94DEB">
      <w:pPr>
        <w:pStyle w:val="ListBullet"/>
        <w:numPr>
          <w:ilvl w:val="0"/>
          <w:numId w:val="19"/>
        </w:numPr>
        <w:spacing w:after="60"/>
        <w:rPr>
          <w:rFonts w:ascii="Cambria" w:hAnsi="Cambria"/>
          <w:b/>
          <w:bCs/>
          <w:color w:val="212529"/>
          <w:sz w:val="20"/>
        </w:rPr>
      </w:pPr>
      <w:r w:rsidRPr="00D94DEB">
        <w:rPr>
          <w:rFonts w:ascii="Cambria" w:hAnsi="Cambria"/>
          <w:b/>
          <w:bCs/>
          <w:color w:val="212529"/>
          <w:sz w:val="20"/>
        </w:rPr>
        <w:t xml:space="preserve">Supporting Evidence from </w:t>
      </w:r>
      <w:proofErr w:type="spellStart"/>
      <w:r w:rsidRPr="00D94DEB">
        <w:rPr>
          <w:rFonts w:ascii="Cambria" w:hAnsi="Cambria"/>
          <w:b/>
          <w:bCs/>
          <w:color w:val="212529"/>
          <w:sz w:val="20"/>
        </w:rPr>
        <w:t>SciQ</w:t>
      </w:r>
      <w:proofErr w:type="spellEnd"/>
      <w:r w:rsidRPr="00D94DEB">
        <w:rPr>
          <w:rFonts w:ascii="Cambria" w:hAnsi="Cambria"/>
          <w:b/>
          <w:bCs/>
          <w:color w:val="212529"/>
          <w:sz w:val="20"/>
        </w:rPr>
        <w:t xml:space="preserve"> Experimental Runs</w:t>
      </w:r>
    </w:p>
    <w:p w14:paraId="35D96002" w14:textId="77777777" w:rsidR="00DB43A4" w:rsidRDefault="00D94DEB" w:rsidP="00D94DEB">
      <w:pPr>
        <w:pStyle w:val="ListBullet"/>
        <w:numPr>
          <w:ilvl w:val="0"/>
          <w:numId w:val="0"/>
        </w:numPr>
        <w:spacing w:after="60"/>
        <w:rPr>
          <w:rFonts w:ascii="Cambria" w:hAnsi="Cambria"/>
          <w:color w:val="212529"/>
          <w:sz w:val="20"/>
        </w:rPr>
      </w:pPr>
      <w:r w:rsidRPr="00DB43A4">
        <w:rPr>
          <w:rFonts w:ascii="Cambria" w:hAnsi="Cambria"/>
          <w:b/>
          <w:bCs/>
          <w:color w:val="212529"/>
          <w:sz w:val="20"/>
        </w:rPr>
        <w:t>Stage 1</w:t>
      </w:r>
      <w:r w:rsidRPr="00D94DEB">
        <w:rPr>
          <w:rFonts w:ascii="Cambria" w:hAnsi="Cambria"/>
          <w:color w:val="212529"/>
          <w:sz w:val="20"/>
        </w:rPr>
        <w:t xml:space="preserve"> HNSW M=32, </w:t>
      </w:r>
      <w:proofErr w:type="spellStart"/>
      <w:r w:rsidRPr="00D94DEB">
        <w:rPr>
          <w:rFonts w:ascii="Cambria" w:hAnsi="Cambria"/>
          <w:color w:val="212529"/>
          <w:sz w:val="20"/>
        </w:rPr>
        <w:t>efSearch</w:t>
      </w:r>
      <w:proofErr w:type="spellEnd"/>
      <w:r w:rsidRPr="00D94DEB">
        <w:rPr>
          <w:rFonts w:ascii="Cambria" w:hAnsi="Cambria"/>
          <w:color w:val="212529"/>
          <w:sz w:val="20"/>
        </w:rPr>
        <w:t>=32</w:t>
      </w:r>
    </w:p>
    <w:p w14:paraId="6F4509DC" w14:textId="77777777" w:rsidR="00D94DEB" w:rsidRPr="00D94DEB" w:rsidRDefault="00D94DEB" w:rsidP="00DB43A4">
      <w:pPr>
        <w:pStyle w:val="ListBullet"/>
        <w:numPr>
          <w:ilvl w:val="0"/>
          <w:numId w:val="21"/>
        </w:numPr>
        <w:spacing w:after="60"/>
        <w:rPr>
          <w:rFonts w:ascii="Cambria" w:hAnsi="Cambria"/>
          <w:color w:val="212529"/>
          <w:sz w:val="20"/>
        </w:rPr>
      </w:pPr>
      <w:r w:rsidRPr="002A49FF">
        <w:rPr>
          <w:rFonts w:ascii="Cambria" w:hAnsi="Cambria"/>
          <w:color w:val="212529"/>
          <w:sz w:val="20"/>
        </w:rPr>
        <w:t>Performance: 706.37x Search Speedup: Drops query search time from 8.985 ms (exact linear scan) down to 0.013 ms per query (or 0.029 ms for efSearch=32).</w:t>
      </w:r>
    </w:p>
    <w:p w14:paraId="469834A8" w14:textId="77777777" w:rsidR="00D94DEB" w:rsidRPr="00D94DEB" w:rsidRDefault="00D94DEB" w:rsidP="00DB43A4">
      <w:pPr>
        <w:pStyle w:val="ListBullet"/>
        <w:numPr>
          <w:ilvl w:val="0"/>
          <w:numId w:val="21"/>
        </w:numPr>
        <w:spacing w:after="60"/>
        <w:rPr>
          <w:rFonts w:ascii="Cambria" w:hAnsi="Cambria"/>
          <w:color w:val="212529"/>
          <w:sz w:val="20"/>
        </w:rPr>
      </w:pPr>
      <w:r w:rsidRPr="002A49FF">
        <w:rPr>
          <w:rFonts w:ascii="Cambria" w:hAnsi="Cambria"/>
          <w:color w:val="212529"/>
          <w:sz w:val="20"/>
        </w:rPr>
        <w:t>95.6% Recall Retention: Captures a Recall@5 of 0.7020 out of the 0.7340 exact brute-force ceiling (and 0.7300 at efSearch=64).</w:t>
      </w:r>
    </w:p>
    <w:p w14:paraId="5828F4E9" w14:textId="77777777" w:rsidR="00D94DEB" w:rsidRPr="00D94DEB" w:rsidRDefault="00D94DEB" w:rsidP="00DB43A4">
      <w:pPr>
        <w:pStyle w:val="ListBullet"/>
        <w:numPr>
          <w:ilvl w:val="0"/>
          <w:numId w:val="21"/>
        </w:numPr>
        <w:spacing w:after="60"/>
        <w:rPr>
          <w:rFonts w:ascii="Cambria" w:hAnsi="Cambria"/>
          <w:color w:val="212529"/>
          <w:sz w:val="20"/>
        </w:rPr>
      </w:pPr>
      <w:r w:rsidRPr="002A49FF">
        <w:rPr>
          <w:rFonts w:ascii="Cambria" w:hAnsi="Cambria"/>
          <w:color w:val="212529"/>
          <w:sz w:val="20"/>
        </w:rPr>
        <w:t>99.92% Pruning Efficiency: Evaluates only about 0.08% candidate proxy effort using multi-layer graph skip-lists.</w:t>
      </w:r>
    </w:p>
    <w:p w14:paraId="36486D5B" w14:textId="77777777" w:rsidR="00D94DEB" w:rsidRPr="00D94DEB" w:rsidRDefault="00D94DEB" w:rsidP="00DB43A4">
      <w:pPr>
        <w:pStyle w:val="ListBullet"/>
        <w:numPr>
          <w:ilvl w:val="0"/>
          <w:numId w:val="21"/>
        </w:numPr>
        <w:spacing w:after="60"/>
        <w:rPr>
          <w:rFonts w:ascii="Cambria" w:hAnsi="Cambria"/>
          <w:color w:val="212529"/>
          <w:sz w:val="20"/>
        </w:rPr>
      </w:pPr>
      <w:r w:rsidRPr="00D94DEB">
        <w:rPr>
          <w:rFonts w:ascii="Cambria" w:hAnsi="Cambria"/>
          <w:color w:val="212529"/>
          <w:sz w:val="20"/>
        </w:rPr>
        <w:t xml:space="preserve">Scalability Protection: At 10 million documents, exact linear search collapses to 15.3 seconds per query (0.06 queries/sec), whereas HNSW logarithmic search </w:t>
      </w:r>
      <w:proofErr w:type="gramStart"/>
      <w:r w:rsidRPr="00D94DEB">
        <w:rPr>
          <w:rFonts w:ascii="Cambria" w:hAnsi="Cambria"/>
          <w:color w:val="212529"/>
          <w:sz w:val="20"/>
        </w:rPr>
        <w:t>O(</w:t>
      </w:r>
      <w:proofErr w:type="gramEnd"/>
      <w:r w:rsidRPr="00D94DEB">
        <w:rPr>
          <w:rFonts w:ascii="Cambria" w:hAnsi="Cambria"/>
          <w:color w:val="212529"/>
          <w:sz w:val="20"/>
        </w:rPr>
        <w:t xml:space="preserve">log N) executes in under 1 </w:t>
      </w:r>
      <w:proofErr w:type="spellStart"/>
      <w:r w:rsidRPr="00D94DEB">
        <w:rPr>
          <w:rFonts w:ascii="Cambria" w:hAnsi="Cambria"/>
          <w:color w:val="212529"/>
          <w:sz w:val="20"/>
        </w:rPr>
        <w:t>ms.</w:t>
      </w:r>
      <w:proofErr w:type="spellEnd"/>
    </w:p>
    <w:p w14:paraId="13980651" w14:textId="77777777" w:rsidR="00D94DEB" w:rsidRPr="00D94DEB" w:rsidRDefault="00D94DEB" w:rsidP="00D94DEB">
      <w:pPr>
        <w:pStyle w:val="ListBullet"/>
        <w:numPr>
          <w:ilvl w:val="0"/>
          <w:numId w:val="0"/>
        </w:numPr>
        <w:spacing w:after="60"/>
        <w:rPr>
          <w:rFonts w:ascii="Cambria" w:hAnsi="Cambria"/>
          <w:color w:val="212529"/>
          <w:sz w:val="20"/>
        </w:rPr>
      </w:pPr>
      <w:r w:rsidRPr="00DB43A4">
        <w:rPr>
          <w:rFonts w:ascii="Cambria" w:hAnsi="Cambria"/>
          <w:b/>
          <w:bCs/>
          <w:color w:val="212529"/>
          <w:sz w:val="20"/>
        </w:rPr>
        <w:t xml:space="preserve">Stage </w:t>
      </w:r>
      <w:proofErr w:type="gramStart"/>
      <w:r w:rsidRPr="00DB43A4">
        <w:rPr>
          <w:rFonts w:ascii="Cambria" w:hAnsi="Cambria"/>
          <w:b/>
          <w:bCs/>
          <w:color w:val="212529"/>
          <w:sz w:val="20"/>
        </w:rPr>
        <w:t>2</w:t>
      </w:r>
      <w:r w:rsidRPr="00D94DEB">
        <w:rPr>
          <w:rFonts w:ascii="Cambria" w:hAnsi="Cambria"/>
          <w:color w:val="212529"/>
          <w:sz w:val="20"/>
        </w:rPr>
        <w:t xml:space="preserve"> </w:t>
      </w:r>
      <w:r w:rsidR="00490A5C">
        <w:rPr>
          <w:rFonts w:ascii="Cambria" w:hAnsi="Cambria"/>
          <w:color w:val="212529"/>
          <w:sz w:val="20"/>
        </w:rPr>
        <w:t xml:space="preserve"> </w:t>
      </w:r>
      <w:r w:rsidRPr="00D94DEB">
        <w:rPr>
          <w:rFonts w:ascii="Cambria" w:hAnsi="Cambria"/>
          <w:color w:val="212529"/>
          <w:sz w:val="20"/>
        </w:rPr>
        <w:t>Cross</w:t>
      </w:r>
      <w:proofErr w:type="gramEnd"/>
      <w:r w:rsidRPr="00D94DEB">
        <w:rPr>
          <w:rFonts w:ascii="Cambria" w:hAnsi="Cambria"/>
          <w:color w:val="212529"/>
          <w:sz w:val="20"/>
        </w:rPr>
        <w:t>-Encoder Re-ranking) Precision:</w:t>
      </w:r>
    </w:p>
    <w:p w14:paraId="4A370520" w14:textId="77777777" w:rsidR="00D94DEB" w:rsidRPr="00D94DEB" w:rsidRDefault="00D94DEB" w:rsidP="00DB43A4">
      <w:pPr>
        <w:pStyle w:val="ListBullet"/>
        <w:numPr>
          <w:ilvl w:val="0"/>
          <w:numId w:val="23"/>
        </w:numPr>
        <w:spacing w:after="60"/>
        <w:rPr>
          <w:rFonts w:ascii="Cambria" w:hAnsi="Cambria"/>
          <w:color w:val="212529"/>
          <w:sz w:val="20"/>
        </w:rPr>
      </w:pPr>
      <w:r w:rsidRPr="00D94DEB">
        <w:rPr>
          <w:rFonts w:ascii="Cambria" w:hAnsi="Cambria"/>
          <w:color w:val="212529"/>
          <w:sz w:val="20"/>
        </w:rPr>
        <w:t>Joint Attention Scoring: Unlike bi-encoders that process queries and documents independently, the cross-encoder runs full bidirectional cross-attention across all token pairs simultaneously.</w:t>
      </w:r>
    </w:p>
    <w:p w14:paraId="3BCC8334" w14:textId="77777777" w:rsidR="00D94DEB" w:rsidRPr="00D94DEB" w:rsidRDefault="00D94DEB" w:rsidP="00DB43A4">
      <w:pPr>
        <w:pStyle w:val="ListBullet"/>
        <w:numPr>
          <w:ilvl w:val="0"/>
          <w:numId w:val="23"/>
        </w:numPr>
        <w:spacing w:after="60"/>
        <w:rPr>
          <w:rFonts w:ascii="Cambria" w:hAnsi="Cambria"/>
          <w:color w:val="212529"/>
          <w:sz w:val="20"/>
        </w:rPr>
      </w:pPr>
      <w:r w:rsidRPr="00D94DEB">
        <w:rPr>
          <w:rFonts w:ascii="Cambria" w:hAnsi="Cambria"/>
          <w:color w:val="212529"/>
          <w:sz w:val="20"/>
        </w:rPr>
        <w:t>Eliminates False Positives: Resolves subtle negation and domain jargon (such as distinguishing "transpiration" from general "evaporation") that vector pooling alone can miss.</w:t>
      </w:r>
    </w:p>
    <w:p w14:paraId="2FD22EEB" w14:textId="77777777" w:rsidR="00D94DEB" w:rsidRPr="00D94DEB" w:rsidRDefault="00D94DEB" w:rsidP="00DB43A4">
      <w:pPr>
        <w:pStyle w:val="ListBullet"/>
        <w:numPr>
          <w:ilvl w:val="0"/>
          <w:numId w:val="23"/>
        </w:numPr>
        <w:spacing w:after="60"/>
        <w:rPr>
          <w:rFonts w:ascii="Cambria" w:hAnsi="Cambria"/>
          <w:color w:val="212529"/>
          <w:sz w:val="20"/>
        </w:rPr>
      </w:pPr>
      <w:r w:rsidRPr="00D94DEB">
        <w:rPr>
          <w:rFonts w:ascii="Cambria" w:hAnsi="Cambria"/>
          <w:color w:val="212529"/>
          <w:sz w:val="20"/>
        </w:rPr>
        <w:t xml:space="preserve">Bounded Overhead: Scoring only the Top-20 candidate passages takes approximately 18 </w:t>
      </w:r>
      <w:proofErr w:type="spellStart"/>
      <w:r w:rsidRPr="00D94DEB">
        <w:rPr>
          <w:rFonts w:ascii="Cambria" w:hAnsi="Cambria"/>
          <w:color w:val="212529"/>
          <w:sz w:val="20"/>
        </w:rPr>
        <w:t>ms</w:t>
      </w:r>
      <w:proofErr w:type="spellEnd"/>
      <w:r w:rsidRPr="00D94DEB">
        <w:rPr>
          <w:rFonts w:ascii="Cambria" w:hAnsi="Cambria"/>
          <w:color w:val="212529"/>
          <w:sz w:val="20"/>
        </w:rPr>
        <w:t xml:space="preserve">, keeping the total retrieval time at 28.55 </w:t>
      </w:r>
      <w:proofErr w:type="spellStart"/>
      <w:r w:rsidRPr="00D94DEB">
        <w:rPr>
          <w:rFonts w:ascii="Cambria" w:hAnsi="Cambria"/>
          <w:color w:val="212529"/>
          <w:sz w:val="20"/>
        </w:rPr>
        <w:t>ms</w:t>
      </w:r>
      <w:proofErr w:type="spellEnd"/>
      <w:r w:rsidRPr="00D94DEB">
        <w:rPr>
          <w:rFonts w:ascii="Cambria" w:hAnsi="Cambria"/>
          <w:color w:val="212529"/>
          <w:sz w:val="20"/>
        </w:rPr>
        <w:t xml:space="preserve"> (far below the 100 </w:t>
      </w:r>
      <w:proofErr w:type="spellStart"/>
      <w:r w:rsidRPr="00D94DEB">
        <w:rPr>
          <w:rFonts w:ascii="Cambria" w:hAnsi="Cambria"/>
          <w:color w:val="212529"/>
          <w:sz w:val="20"/>
        </w:rPr>
        <w:t>ms</w:t>
      </w:r>
      <w:proofErr w:type="spellEnd"/>
      <w:r w:rsidRPr="00D94DEB">
        <w:rPr>
          <w:rFonts w:ascii="Cambria" w:hAnsi="Cambria"/>
          <w:color w:val="212529"/>
          <w:sz w:val="20"/>
        </w:rPr>
        <w:t xml:space="preserve"> SLA).</w:t>
      </w:r>
    </w:p>
    <w:p w14:paraId="2D5EBCB9" w14:textId="77777777" w:rsidR="00D94DEB" w:rsidRPr="00D94DEB" w:rsidRDefault="00D94DEB" w:rsidP="00D94DEB">
      <w:pPr>
        <w:pStyle w:val="ListBullet"/>
        <w:numPr>
          <w:ilvl w:val="0"/>
          <w:numId w:val="0"/>
        </w:numPr>
        <w:spacing w:after="60"/>
        <w:rPr>
          <w:rFonts w:ascii="Cambria" w:hAnsi="Cambria"/>
          <w:color w:val="212529"/>
          <w:sz w:val="20"/>
        </w:rPr>
      </w:pPr>
    </w:p>
    <w:p w14:paraId="267AC666" w14:textId="77777777" w:rsidR="00D94DEB" w:rsidRPr="00DB43A4" w:rsidRDefault="00D94DEB" w:rsidP="00DB43A4">
      <w:pPr>
        <w:pStyle w:val="ListBullet"/>
        <w:numPr>
          <w:ilvl w:val="0"/>
          <w:numId w:val="19"/>
        </w:numPr>
        <w:spacing w:after="60"/>
        <w:rPr>
          <w:rFonts w:ascii="Cambria" w:hAnsi="Cambria"/>
          <w:b/>
          <w:bCs/>
          <w:color w:val="212529"/>
          <w:sz w:val="20"/>
        </w:rPr>
      </w:pPr>
      <w:r w:rsidRPr="00DB43A4">
        <w:rPr>
          <w:rFonts w:ascii="Cambria" w:hAnsi="Cambria"/>
          <w:b/>
          <w:bCs/>
          <w:color w:val="212529"/>
          <w:sz w:val="20"/>
        </w:rPr>
        <w:lastRenderedPageBreak/>
        <w:t>Edge &amp; Low-RAM Alternative: IVF+PQ Memory Compression</w:t>
      </w:r>
    </w:p>
    <w:p w14:paraId="4F19EB94" w14:textId="77777777" w:rsidR="00490A5C" w:rsidRPr="00490A5C" w:rsidRDefault="00490A5C" w:rsidP="00490A5C">
      <w:pPr>
        <w:spacing w:after="80"/>
        <w:rPr>
          <w:rFonts w:ascii="Cambria" w:hAnsi="Cambria"/>
        </w:rPr>
      </w:pPr>
      <w:r w:rsidRPr="00490A5C">
        <w:rPr>
          <w:rFonts w:ascii="Cambria" w:hAnsi="Cambria"/>
          <w:color w:val="212529"/>
          <w:sz w:val="20"/>
        </w:rPr>
        <w:t>For edge devices or servers with limited memory (&lt; 512 MB RAM), Inverted File Indexing with Product Quantization (IVF+PQ) compresses 768-dim float32 vectors by 96x: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26"/>
        <w:gridCol w:w="2206"/>
        <w:gridCol w:w="2224"/>
        <w:gridCol w:w="2370"/>
      </w:tblGrid>
      <w:tr w:rsidR="00490A5C" w14:paraId="069D9DAE" w14:textId="77777777" w:rsidTr="00316C90">
        <w:trPr>
          <w:cantSplit/>
          <w:jc w:val="center"/>
        </w:trPr>
        <w:tc>
          <w:tcPr>
            <w:tcW w:w="2304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06F7345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Corpus Scale (Passages)</w:t>
            </w:r>
          </w:p>
        </w:tc>
        <w:tc>
          <w:tcPr>
            <w:tcW w:w="2304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EA5E420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Raw Float32 Memory (HNSW)</w:t>
            </w:r>
          </w:p>
        </w:tc>
        <w:tc>
          <w:tcPr>
            <w:tcW w:w="2304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D2D7317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IVF+PQ Memory (</w:t>
            </w:r>
            <w:proofErr w:type="spellStart"/>
            <w:r w:rsidRPr="00490A5C">
              <w:rPr>
                <w:rFonts w:ascii="Cambria" w:hAnsi="Cambria"/>
                <w:sz w:val="20"/>
                <w:szCs w:val="20"/>
              </w:rPr>
              <w:t>M_pq</w:t>
            </w:r>
            <w:proofErr w:type="spellEnd"/>
            <w:r w:rsidRPr="00490A5C">
              <w:rPr>
                <w:rFonts w:ascii="Cambria" w:hAnsi="Cambria"/>
                <w:sz w:val="20"/>
                <w:szCs w:val="20"/>
              </w:rPr>
              <w:t>=32)</w:t>
            </w:r>
          </w:p>
        </w:tc>
        <w:tc>
          <w:tcPr>
            <w:tcW w:w="2448" w:type="dxa"/>
            <w:shd w:val="clear" w:color="auto" w:fill="1B365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3A546E5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Compression &amp; Verdict</w:t>
            </w:r>
          </w:p>
        </w:tc>
      </w:tr>
      <w:tr w:rsidR="00490A5C" w14:paraId="4DD8B59C" w14:textId="77777777" w:rsidTr="00316C90">
        <w:trPr>
          <w:cantSplit/>
          <w:jc w:val="center"/>
        </w:trPr>
        <w:tc>
          <w:tcPr>
            <w:tcW w:w="230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7B6D18F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10,000 (</w:t>
            </w:r>
            <w:proofErr w:type="spellStart"/>
            <w:r w:rsidRPr="00490A5C">
              <w:rPr>
                <w:rFonts w:ascii="Cambria" w:hAnsi="Cambria"/>
                <w:sz w:val="20"/>
                <w:szCs w:val="20"/>
              </w:rPr>
              <w:t>SciQ</w:t>
            </w:r>
            <w:proofErr w:type="spellEnd"/>
            <w:r w:rsidRPr="00490A5C">
              <w:rPr>
                <w:rFonts w:ascii="Cambria" w:hAnsi="Cambria"/>
                <w:sz w:val="20"/>
                <w:szCs w:val="20"/>
              </w:rPr>
              <w:t>)</w:t>
            </w:r>
          </w:p>
        </w:tc>
        <w:tc>
          <w:tcPr>
            <w:tcW w:w="230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B924160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30.72 MB</w:t>
            </w:r>
          </w:p>
        </w:tc>
        <w:tc>
          <w:tcPr>
            <w:tcW w:w="230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4E2E553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320 KB</w:t>
            </w:r>
          </w:p>
        </w:tc>
        <w:tc>
          <w:tcPr>
            <w:tcW w:w="244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F849F1B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96x Reduction (Edge Capable)</w:t>
            </w:r>
          </w:p>
        </w:tc>
      </w:tr>
      <w:tr w:rsidR="00490A5C" w14:paraId="3EB94100" w14:textId="77777777" w:rsidTr="00316C90">
        <w:trPr>
          <w:cantSplit/>
          <w:jc w:val="center"/>
        </w:trPr>
        <w:tc>
          <w:tcPr>
            <w:tcW w:w="230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DBC039B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1,000,000 (1 Million)</w:t>
            </w:r>
          </w:p>
        </w:tc>
        <w:tc>
          <w:tcPr>
            <w:tcW w:w="230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0E3144C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3.07 GB</w:t>
            </w:r>
          </w:p>
        </w:tc>
        <w:tc>
          <w:tcPr>
            <w:tcW w:w="2304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28E69EC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32.0 MB</w:t>
            </w:r>
          </w:p>
        </w:tc>
        <w:tc>
          <w:tcPr>
            <w:tcW w:w="2448" w:type="dxa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C82530F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96x Reduction (Low-cost VM)</w:t>
            </w:r>
          </w:p>
        </w:tc>
      </w:tr>
      <w:tr w:rsidR="00490A5C" w14:paraId="297AB8CF" w14:textId="77777777" w:rsidTr="00316C90">
        <w:trPr>
          <w:cantSplit/>
          <w:jc w:val="center"/>
        </w:trPr>
        <w:tc>
          <w:tcPr>
            <w:tcW w:w="230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3FF775D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10,000,000 (10 Million)</w:t>
            </w:r>
          </w:p>
        </w:tc>
        <w:tc>
          <w:tcPr>
            <w:tcW w:w="230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A9306DF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30.72 GB</w:t>
            </w:r>
          </w:p>
        </w:tc>
        <w:tc>
          <w:tcPr>
            <w:tcW w:w="2304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57B7BEB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320.0 MB</w:t>
            </w:r>
          </w:p>
        </w:tc>
        <w:tc>
          <w:tcPr>
            <w:tcW w:w="2448" w:type="dxa"/>
            <w:shd w:val="clear" w:color="auto" w:fill="F4F6F9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D4DB737" w14:textId="77777777" w:rsidR="00490A5C" w:rsidRPr="00490A5C" w:rsidRDefault="00490A5C" w:rsidP="00316C90">
            <w:pPr>
              <w:rPr>
                <w:rFonts w:ascii="Cambria" w:hAnsi="Cambria"/>
                <w:sz w:val="20"/>
                <w:szCs w:val="20"/>
              </w:rPr>
            </w:pPr>
            <w:r w:rsidRPr="00490A5C">
              <w:rPr>
                <w:rFonts w:ascii="Cambria" w:hAnsi="Cambria"/>
                <w:sz w:val="20"/>
                <w:szCs w:val="20"/>
              </w:rPr>
              <w:t>96x Reduction (Fits in RAM)</w:t>
            </w:r>
          </w:p>
        </w:tc>
      </w:tr>
    </w:tbl>
    <w:p w14:paraId="6410B264" w14:textId="77777777" w:rsidR="00490A5C" w:rsidRDefault="00490A5C" w:rsidP="00D94DEB">
      <w:pPr>
        <w:pStyle w:val="ListBullet"/>
        <w:numPr>
          <w:ilvl w:val="0"/>
          <w:numId w:val="0"/>
        </w:numPr>
        <w:spacing w:after="60"/>
        <w:rPr>
          <w:rFonts w:ascii="Cambria" w:hAnsi="Cambria"/>
          <w:b/>
          <w:bCs/>
          <w:color w:val="212529"/>
          <w:sz w:val="20"/>
        </w:rPr>
      </w:pPr>
    </w:p>
    <w:p w14:paraId="6F989452" w14:textId="77777777" w:rsidR="00D94DEB" w:rsidRPr="00D94DEB" w:rsidRDefault="00D94DEB" w:rsidP="00D94DEB">
      <w:pPr>
        <w:pStyle w:val="ListBullet"/>
        <w:numPr>
          <w:ilvl w:val="0"/>
          <w:numId w:val="0"/>
        </w:numPr>
        <w:spacing w:after="60"/>
        <w:rPr>
          <w:rFonts w:ascii="Cambria" w:hAnsi="Cambria"/>
          <w:color w:val="212529"/>
          <w:sz w:val="20"/>
        </w:rPr>
      </w:pPr>
      <w:r w:rsidRPr="00DB43A4">
        <w:rPr>
          <w:rFonts w:ascii="Cambria" w:hAnsi="Cambria"/>
          <w:b/>
          <w:bCs/>
          <w:color w:val="212529"/>
          <w:sz w:val="20"/>
        </w:rPr>
        <w:t>Quantization Formula</w:t>
      </w:r>
      <w:r w:rsidRPr="00D94DEB">
        <w:rPr>
          <w:rFonts w:ascii="Cambria" w:hAnsi="Cambria"/>
          <w:color w:val="212529"/>
          <w:sz w:val="20"/>
        </w:rPr>
        <w:t>:</w:t>
      </w:r>
    </w:p>
    <w:p w14:paraId="4B7F0081" w14:textId="77777777" w:rsidR="00D94DEB" w:rsidRPr="00D94DEB" w:rsidRDefault="00D94DEB" w:rsidP="00D94DEB">
      <w:pPr>
        <w:pStyle w:val="ListBullet"/>
        <w:numPr>
          <w:ilvl w:val="0"/>
          <w:numId w:val="0"/>
        </w:numPr>
        <w:spacing w:after="60"/>
        <w:rPr>
          <w:rFonts w:ascii="Cambria" w:hAnsi="Cambria"/>
          <w:color w:val="212529"/>
          <w:sz w:val="20"/>
        </w:rPr>
      </w:pPr>
      <w:r w:rsidRPr="00D94DEB">
        <w:rPr>
          <w:rFonts w:ascii="Cambria" w:hAnsi="Cambria"/>
          <w:color w:val="212529"/>
          <w:sz w:val="20"/>
        </w:rPr>
        <w:t>Raw vector size = 768 dimensions * 4 bytes (float32) = 3,072 bytes per vector.</w:t>
      </w:r>
    </w:p>
    <w:p w14:paraId="6243324C" w14:textId="77777777" w:rsidR="00D94DEB" w:rsidRPr="00D94DEB" w:rsidRDefault="00D94DEB" w:rsidP="00D94DEB">
      <w:pPr>
        <w:pStyle w:val="ListBullet"/>
        <w:numPr>
          <w:ilvl w:val="0"/>
          <w:numId w:val="0"/>
        </w:numPr>
        <w:spacing w:after="60"/>
        <w:rPr>
          <w:rFonts w:ascii="Cambria" w:hAnsi="Cambria"/>
          <w:color w:val="212529"/>
          <w:sz w:val="20"/>
        </w:rPr>
      </w:pPr>
      <w:r w:rsidRPr="00D94DEB">
        <w:rPr>
          <w:rFonts w:ascii="Cambria" w:hAnsi="Cambria"/>
          <w:color w:val="212529"/>
          <w:sz w:val="20"/>
        </w:rPr>
        <w:t>Product Quantization size = 32 sub-quantizers * 1 byte (8-bit codebook) = 32 bytes per vector.</w:t>
      </w:r>
    </w:p>
    <w:p w14:paraId="46ED7ADB" w14:textId="77777777" w:rsidR="00D94DEB" w:rsidRPr="00D94DEB" w:rsidRDefault="00D94DEB" w:rsidP="00D94DEB">
      <w:pPr>
        <w:pStyle w:val="ListBullet"/>
        <w:numPr>
          <w:ilvl w:val="0"/>
          <w:numId w:val="0"/>
        </w:numPr>
        <w:spacing w:after="60"/>
        <w:rPr>
          <w:rFonts w:ascii="Cambria" w:hAnsi="Cambria"/>
          <w:color w:val="212529"/>
          <w:sz w:val="20"/>
        </w:rPr>
      </w:pPr>
      <w:r w:rsidRPr="00D94DEB">
        <w:rPr>
          <w:rFonts w:ascii="Cambria" w:hAnsi="Cambria"/>
          <w:color w:val="212529"/>
          <w:sz w:val="20"/>
        </w:rPr>
        <w:t>Compression Ratio = 3,072 / 32 = 96x memory reduction.</w:t>
      </w:r>
    </w:p>
    <w:p w14:paraId="1F8EF6F5" w14:textId="77777777" w:rsidR="00D94DEB" w:rsidRDefault="00D94DEB" w:rsidP="00D94DEB">
      <w:pPr>
        <w:pStyle w:val="ListBullet"/>
        <w:numPr>
          <w:ilvl w:val="0"/>
          <w:numId w:val="0"/>
        </w:numPr>
        <w:spacing w:after="60"/>
        <w:rPr>
          <w:rFonts w:ascii="Cambria" w:hAnsi="Cambria"/>
          <w:color w:val="212529"/>
          <w:sz w:val="20"/>
        </w:rPr>
      </w:pPr>
      <w:r w:rsidRPr="00D94DEB">
        <w:rPr>
          <w:rFonts w:ascii="Cambria" w:hAnsi="Cambria"/>
          <w:color w:val="212529"/>
          <w:sz w:val="20"/>
        </w:rPr>
        <w:t>Accuracy Trade-off: Recovers over 92% of the original retrieval recall while allowing a 10-million document index to run in only 320 MB of system RAM.</w:t>
      </w:r>
    </w:p>
    <w:p w14:paraId="4AA4CED9" w14:textId="77777777" w:rsidR="00DB43A4" w:rsidRPr="00D94DEB" w:rsidRDefault="00DB43A4" w:rsidP="00D94DEB">
      <w:pPr>
        <w:pStyle w:val="ListBullet"/>
        <w:numPr>
          <w:ilvl w:val="0"/>
          <w:numId w:val="0"/>
        </w:numPr>
        <w:spacing w:after="60"/>
        <w:rPr>
          <w:rFonts w:ascii="Cambria" w:hAnsi="Cambria"/>
          <w:color w:val="212529"/>
          <w:sz w:val="20"/>
        </w:rPr>
      </w:pPr>
    </w:p>
    <w:p w14:paraId="2FA03D5D" w14:textId="77777777" w:rsidR="00490A5C" w:rsidRPr="00AA5474" w:rsidRDefault="00490A5C" w:rsidP="00490A5C">
      <w:pPr>
        <w:pStyle w:val="NoSpacing"/>
        <w:rPr>
          <w:b/>
          <w:color w:val="4175A4"/>
          <w:sz w:val="20"/>
          <w:szCs w:val="28"/>
        </w:rPr>
      </w:pPr>
      <w:r w:rsidRPr="00AA5474">
        <w:rPr>
          <w:rFonts w:ascii="Cambria" w:hAnsi="Cambria"/>
          <w:b/>
          <w:color w:val="4175A4"/>
          <w:sz w:val="25"/>
        </w:rPr>
        <w:t>Architecture</w:t>
      </w:r>
    </w:p>
    <w:p w14:paraId="315EED28" w14:textId="77777777" w:rsidR="00490A5C" w:rsidRDefault="00490A5C" w:rsidP="00490A5C">
      <w:pPr>
        <w:pStyle w:val="ListBullet"/>
        <w:numPr>
          <w:ilvl w:val="0"/>
          <w:numId w:val="0"/>
        </w:numPr>
        <w:spacing w:after="60"/>
        <w:rPr>
          <w:b/>
          <w:color w:val="4175A4"/>
          <w:sz w:val="19"/>
        </w:rPr>
      </w:pPr>
      <w:r>
        <w:rPr>
          <w:b/>
          <w:color w:val="4175A4"/>
          <w:sz w:val="19"/>
        </w:rPr>
        <w:t>Figure 3: Production Two-Stage Semantic Retrieval &amp; RAG Serving Architecture</w:t>
      </w:r>
    </w:p>
    <w:p w14:paraId="21BCDF3D" w14:textId="77777777" w:rsidR="00490A5C" w:rsidRDefault="00490A5C" w:rsidP="00490A5C">
      <w:pPr>
        <w:pStyle w:val="ListBullet"/>
        <w:numPr>
          <w:ilvl w:val="0"/>
          <w:numId w:val="0"/>
        </w:numPr>
        <w:spacing w:after="60"/>
        <w:rPr>
          <w:b/>
          <w:color w:val="4175A4"/>
          <w:sz w:val="19"/>
        </w:rPr>
      </w:pPr>
    </w:p>
    <w:p w14:paraId="65CCFA7A" w14:textId="77777777" w:rsidR="00490A5C" w:rsidRDefault="00490A5C" w:rsidP="00490A5C">
      <w:pPr>
        <w:pStyle w:val="ListBullet"/>
        <w:numPr>
          <w:ilvl w:val="0"/>
          <w:numId w:val="0"/>
        </w:numPr>
        <w:spacing w:after="60"/>
        <w:rPr>
          <w:rFonts w:ascii="Cambria" w:hAnsi="Cambria"/>
          <w:color w:val="212529"/>
          <w:sz w:val="20"/>
        </w:rPr>
      </w:pPr>
      <w:r>
        <w:rPr>
          <w:rFonts w:ascii="Cambria" w:hAnsi="Cambria"/>
          <w:b/>
          <w:noProof/>
          <w:color w:val="4175A4"/>
          <w:sz w:val="25"/>
        </w:rPr>
        <w:lastRenderedPageBreak/>
        <w:drawing>
          <wp:inline distT="0" distB="0" distL="0" distR="0" wp14:anchorId="14E5E995" wp14:editId="427E7794">
            <wp:extent cx="4450715" cy="8863330"/>
            <wp:effectExtent l="0" t="0" r="0" b="1270"/>
            <wp:docPr id="62395776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957767" name="Picture 62395776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71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219ED" w14:textId="77777777" w:rsidR="00490A5C" w:rsidRDefault="00490A5C" w:rsidP="00490A5C">
      <w:pPr>
        <w:pStyle w:val="ListBullet"/>
        <w:numPr>
          <w:ilvl w:val="0"/>
          <w:numId w:val="0"/>
        </w:numPr>
        <w:spacing w:after="60"/>
        <w:rPr>
          <w:rFonts w:ascii="Cambria" w:hAnsi="Cambria"/>
          <w:color w:val="212529"/>
          <w:sz w:val="20"/>
        </w:rPr>
      </w:pPr>
    </w:p>
    <w:p w14:paraId="62995962" w14:textId="77777777" w:rsidR="00490A5C" w:rsidRPr="00490A5C" w:rsidRDefault="00490A5C" w:rsidP="00490A5C">
      <w:pPr>
        <w:keepNext/>
        <w:spacing w:before="320" w:after="120"/>
        <w:rPr>
          <w:rFonts w:ascii="Cambria" w:hAnsi="Cambria"/>
        </w:rPr>
      </w:pPr>
      <w:r w:rsidRPr="00490A5C">
        <w:rPr>
          <w:rFonts w:ascii="Cambria" w:hAnsi="Cambria"/>
          <w:b/>
          <w:color w:val="1B365D"/>
          <w:sz w:val="30"/>
        </w:rPr>
        <w:t>Strengths, Limitations &amp; Possible Improvements</w:t>
      </w:r>
    </w:p>
    <w:p w14:paraId="3006FEF6" w14:textId="77777777" w:rsidR="00490A5C" w:rsidRDefault="00490A5C" w:rsidP="00490A5C">
      <w:pPr>
        <w:keepNext/>
        <w:spacing w:before="240" w:after="80"/>
        <w:rPr>
          <w:rFonts w:ascii="Cambria" w:hAnsi="Cambria"/>
          <w:b/>
          <w:color w:val="4175A4"/>
          <w:sz w:val="25"/>
        </w:rPr>
      </w:pPr>
      <w:r w:rsidRPr="00490A5C">
        <w:rPr>
          <w:rFonts w:ascii="Cambria" w:hAnsi="Cambria"/>
          <w:b/>
          <w:color w:val="4175A4"/>
          <w:sz w:val="25"/>
        </w:rPr>
        <w:t>6.1 Strengths of Implemented Approach</w:t>
      </w:r>
    </w:p>
    <w:p w14:paraId="176FEE99" w14:textId="77777777" w:rsidR="00490A5C" w:rsidRPr="00490A5C" w:rsidRDefault="00490A5C" w:rsidP="00490A5C">
      <w:pPr>
        <w:pStyle w:val="ListParagraph"/>
        <w:keepNext/>
        <w:numPr>
          <w:ilvl w:val="0"/>
          <w:numId w:val="28"/>
        </w:numPr>
        <w:spacing w:before="240" w:after="80"/>
        <w:rPr>
          <w:rFonts w:ascii="Cambria" w:hAnsi="Cambria"/>
          <w:b/>
          <w:color w:val="4175A4"/>
          <w:sz w:val="25"/>
        </w:rPr>
      </w:pPr>
      <w:r w:rsidRPr="00490A5C">
        <w:rPr>
          <w:rFonts w:ascii="Cambria" w:hAnsi="Cambria"/>
          <w:b/>
          <w:color w:val="212529"/>
          <w:sz w:val="20"/>
        </w:rPr>
        <w:t xml:space="preserve">Mathematical Validation: </w:t>
      </w:r>
      <w:r w:rsidRPr="00490A5C">
        <w:rPr>
          <w:rFonts w:ascii="Cambria" w:hAnsi="Cambria"/>
          <w:color w:val="212529"/>
          <w:sz w:val="20"/>
        </w:rPr>
        <w:t>Grounded Mathematical Rigor: All metric equivalence proofs (||u-v||^2 = 2 - 2cos) and quantization compression ratios (96x) were verified numerically on actual embeddings.</w:t>
      </w:r>
    </w:p>
    <w:p w14:paraId="3C212525" w14:textId="77777777" w:rsidR="00490A5C" w:rsidRPr="00490A5C" w:rsidRDefault="00490A5C" w:rsidP="00490A5C">
      <w:pPr>
        <w:pStyle w:val="ListParagraph"/>
        <w:keepNext/>
        <w:numPr>
          <w:ilvl w:val="0"/>
          <w:numId w:val="25"/>
        </w:numPr>
        <w:spacing w:before="240" w:after="80"/>
        <w:rPr>
          <w:rFonts w:ascii="Cambria" w:hAnsi="Cambria"/>
        </w:rPr>
      </w:pPr>
      <w:r w:rsidRPr="00490A5C">
        <w:rPr>
          <w:rFonts w:ascii="Cambria" w:hAnsi="Cambria"/>
          <w:b/>
          <w:color w:val="212529"/>
          <w:sz w:val="20"/>
        </w:rPr>
        <w:t xml:space="preserve">Benchmark Scale: </w:t>
      </w:r>
      <w:r w:rsidRPr="00490A5C">
        <w:rPr>
          <w:rFonts w:ascii="Cambria" w:hAnsi="Cambria"/>
          <w:color w:val="212529"/>
          <w:sz w:val="20"/>
        </w:rPr>
        <w:t xml:space="preserve">Real-World Science Benchmark: Evaluated on 10,000 real textbook evidence passages and 500 exam queries from </w:t>
      </w:r>
      <w:proofErr w:type="spellStart"/>
      <w:r w:rsidRPr="00490A5C">
        <w:rPr>
          <w:rFonts w:ascii="Cambria" w:hAnsi="Cambria"/>
          <w:color w:val="212529"/>
          <w:sz w:val="20"/>
        </w:rPr>
        <w:t>AllenAI</w:t>
      </w:r>
      <w:proofErr w:type="spellEnd"/>
      <w:r w:rsidRPr="00490A5C">
        <w:rPr>
          <w:rFonts w:ascii="Cambria" w:hAnsi="Cambria"/>
          <w:color w:val="212529"/>
          <w:sz w:val="20"/>
        </w:rPr>
        <w:t xml:space="preserve"> </w:t>
      </w:r>
      <w:proofErr w:type="spellStart"/>
      <w:r w:rsidRPr="00490A5C">
        <w:rPr>
          <w:rFonts w:ascii="Cambria" w:hAnsi="Cambria"/>
          <w:color w:val="212529"/>
          <w:sz w:val="20"/>
        </w:rPr>
        <w:t>SciQ</w:t>
      </w:r>
      <w:proofErr w:type="spellEnd"/>
      <w:r w:rsidRPr="00490A5C">
        <w:rPr>
          <w:rFonts w:ascii="Cambria" w:hAnsi="Cambria"/>
          <w:color w:val="212529"/>
          <w:sz w:val="20"/>
        </w:rPr>
        <w:t xml:space="preserve"> rather than synthetic toy data.</w:t>
      </w:r>
    </w:p>
    <w:p w14:paraId="5E9AD3CE" w14:textId="77777777" w:rsidR="00490A5C" w:rsidRPr="00490A5C" w:rsidRDefault="00490A5C" w:rsidP="00490A5C">
      <w:pPr>
        <w:pStyle w:val="ListParagraph"/>
        <w:keepNext/>
        <w:numPr>
          <w:ilvl w:val="0"/>
          <w:numId w:val="25"/>
        </w:numPr>
        <w:spacing w:before="240" w:after="80"/>
        <w:rPr>
          <w:rFonts w:ascii="Cambria" w:hAnsi="Cambria"/>
        </w:rPr>
      </w:pPr>
      <w:r w:rsidRPr="00490A5C">
        <w:rPr>
          <w:rFonts w:ascii="Cambria" w:hAnsi="Cambria"/>
          <w:b/>
          <w:color w:val="212529"/>
          <w:sz w:val="20"/>
        </w:rPr>
        <w:t xml:space="preserve">Rigorous Benchmarking: </w:t>
      </w:r>
      <w:r w:rsidRPr="00490A5C">
        <w:rPr>
          <w:rFonts w:ascii="Cambria" w:hAnsi="Cambria"/>
          <w:color w:val="212529"/>
          <w:sz w:val="20"/>
        </w:rPr>
        <w:t xml:space="preserve">Production-Grade ANN Sweeps: Comprehensive multi-parameter sweeps across both graph (HNSW M &amp; </w:t>
      </w:r>
      <w:proofErr w:type="spellStart"/>
      <w:r w:rsidRPr="00490A5C">
        <w:rPr>
          <w:rFonts w:ascii="Cambria" w:hAnsi="Cambria"/>
          <w:color w:val="212529"/>
          <w:sz w:val="20"/>
        </w:rPr>
        <w:t>efSearch</w:t>
      </w:r>
      <w:proofErr w:type="spellEnd"/>
      <w:r w:rsidRPr="00490A5C">
        <w:rPr>
          <w:rFonts w:ascii="Cambria" w:hAnsi="Cambria"/>
          <w:color w:val="212529"/>
          <w:sz w:val="20"/>
        </w:rPr>
        <w:t xml:space="preserve">) and clustering (IVF </w:t>
      </w:r>
      <w:proofErr w:type="spellStart"/>
      <w:r w:rsidRPr="00490A5C">
        <w:rPr>
          <w:rFonts w:ascii="Cambria" w:hAnsi="Cambria"/>
          <w:color w:val="212529"/>
          <w:sz w:val="20"/>
        </w:rPr>
        <w:t>nprobe</w:t>
      </w:r>
      <w:proofErr w:type="spellEnd"/>
      <w:r w:rsidRPr="00490A5C">
        <w:rPr>
          <w:rFonts w:ascii="Cambria" w:hAnsi="Cambria"/>
          <w:color w:val="212529"/>
          <w:sz w:val="20"/>
        </w:rPr>
        <w:t>) paradigms.</w:t>
      </w:r>
    </w:p>
    <w:p w14:paraId="74BC7E18" w14:textId="77777777" w:rsidR="00490A5C" w:rsidRPr="00490A5C" w:rsidRDefault="00490A5C" w:rsidP="00490A5C">
      <w:pPr>
        <w:keepNext/>
        <w:spacing w:before="240" w:after="80"/>
        <w:rPr>
          <w:rFonts w:ascii="Cambria" w:hAnsi="Cambria"/>
        </w:rPr>
      </w:pPr>
      <w:r w:rsidRPr="00490A5C">
        <w:rPr>
          <w:rFonts w:ascii="Cambria" w:hAnsi="Cambria"/>
          <w:b/>
          <w:color w:val="4175A4"/>
          <w:sz w:val="25"/>
        </w:rPr>
        <w:t>6.2 Limitations Observed</w:t>
      </w:r>
    </w:p>
    <w:p w14:paraId="7E3E4D02" w14:textId="77777777" w:rsidR="00490A5C" w:rsidRPr="00490A5C" w:rsidRDefault="00490A5C" w:rsidP="00490A5C">
      <w:pPr>
        <w:pStyle w:val="ListBullet"/>
        <w:numPr>
          <w:ilvl w:val="0"/>
          <w:numId w:val="26"/>
        </w:numPr>
        <w:spacing w:after="60"/>
        <w:rPr>
          <w:rFonts w:ascii="Cambria" w:hAnsi="Cambria"/>
        </w:rPr>
      </w:pPr>
      <w:r w:rsidRPr="00490A5C">
        <w:rPr>
          <w:rFonts w:ascii="Cambria" w:hAnsi="Cambria"/>
          <w:b/>
          <w:color w:val="212529"/>
          <w:sz w:val="20"/>
        </w:rPr>
        <w:t xml:space="preserve">Metric Granularity: </w:t>
      </w:r>
      <w:r w:rsidRPr="00490A5C">
        <w:rPr>
          <w:rFonts w:ascii="Cambria" w:hAnsi="Cambria"/>
          <w:color w:val="212529"/>
          <w:sz w:val="20"/>
        </w:rPr>
        <w:t xml:space="preserve">Binary Relevance Labels: </w:t>
      </w:r>
      <w:proofErr w:type="spellStart"/>
      <w:r w:rsidRPr="00490A5C">
        <w:rPr>
          <w:rFonts w:ascii="Cambria" w:hAnsi="Cambria"/>
          <w:color w:val="212529"/>
          <w:sz w:val="20"/>
        </w:rPr>
        <w:t>SciQ</w:t>
      </w:r>
      <w:proofErr w:type="spellEnd"/>
      <w:r w:rsidRPr="00490A5C">
        <w:rPr>
          <w:rFonts w:ascii="Cambria" w:hAnsi="Cambria"/>
          <w:color w:val="212529"/>
          <w:sz w:val="20"/>
        </w:rPr>
        <w:t xml:space="preserve"> provides binary single-document labels. Evaluating graded relevance (e.g., nDCG@10) on multi-relevant benchmarks (like MS MARCO) would provide finer-grained ranking evaluation.</w:t>
      </w:r>
    </w:p>
    <w:p w14:paraId="371D5451" w14:textId="77777777" w:rsidR="00490A5C" w:rsidRPr="00490A5C" w:rsidRDefault="00490A5C" w:rsidP="00490A5C">
      <w:pPr>
        <w:pStyle w:val="ListBullet"/>
        <w:numPr>
          <w:ilvl w:val="0"/>
          <w:numId w:val="26"/>
        </w:numPr>
        <w:spacing w:after="60"/>
        <w:rPr>
          <w:rFonts w:ascii="Cambria" w:hAnsi="Cambria"/>
        </w:rPr>
      </w:pPr>
      <w:r w:rsidRPr="00490A5C">
        <w:rPr>
          <w:rFonts w:ascii="Cambria" w:hAnsi="Cambria"/>
          <w:b/>
          <w:color w:val="212529"/>
          <w:sz w:val="20"/>
        </w:rPr>
        <w:t xml:space="preserve">Compute Platform: </w:t>
      </w:r>
      <w:r w:rsidRPr="00490A5C">
        <w:rPr>
          <w:rFonts w:ascii="Cambria" w:hAnsi="Cambria"/>
          <w:color w:val="212529"/>
          <w:sz w:val="20"/>
        </w:rPr>
        <w:t>Hardware-Specific Latencies: Latency benchmarks reflect CPU execution; GPU-accelerated FAISS (</w:t>
      </w:r>
      <w:proofErr w:type="spellStart"/>
      <w:r w:rsidRPr="00490A5C">
        <w:rPr>
          <w:rFonts w:ascii="Cambria" w:hAnsi="Cambria"/>
          <w:color w:val="212529"/>
          <w:sz w:val="20"/>
        </w:rPr>
        <w:t>faiss-gpu</w:t>
      </w:r>
      <w:proofErr w:type="spellEnd"/>
      <w:r w:rsidRPr="00490A5C">
        <w:rPr>
          <w:rFonts w:ascii="Cambria" w:hAnsi="Cambria"/>
          <w:color w:val="212529"/>
          <w:sz w:val="20"/>
        </w:rPr>
        <w:t>) would yield different QPS scaling profiles.</w:t>
      </w:r>
    </w:p>
    <w:p w14:paraId="7B387460" w14:textId="77777777" w:rsidR="00490A5C" w:rsidRPr="00490A5C" w:rsidRDefault="00490A5C" w:rsidP="00490A5C">
      <w:pPr>
        <w:keepNext/>
        <w:spacing w:before="240" w:after="80"/>
        <w:rPr>
          <w:rFonts w:ascii="Cambria" w:hAnsi="Cambria"/>
        </w:rPr>
      </w:pPr>
      <w:r w:rsidRPr="00490A5C">
        <w:rPr>
          <w:rFonts w:ascii="Cambria" w:hAnsi="Cambria"/>
          <w:b/>
          <w:color w:val="4175A4"/>
          <w:sz w:val="25"/>
        </w:rPr>
        <w:t>6.3 Future Improvements</w:t>
      </w:r>
    </w:p>
    <w:p w14:paraId="3FD5759F" w14:textId="77777777" w:rsidR="00490A5C" w:rsidRPr="00490A5C" w:rsidRDefault="00490A5C" w:rsidP="00490A5C">
      <w:pPr>
        <w:pStyle w:val="ListBullet"/>
        <w:numPr>
          <w:ilvl w:val="0"/>
          <w:numId w:val="27"/>
        </w:numPr>
        <w:spacing w:after="60"/>
        <w:rPr>
          <w:rFonts w:ascii="Cambria" w:hAnsi="Cambria"/>
        </w:rPr>
      </w:pPr>
      <w:r w:rsidRPr="00490A5C">
        <w:rPr>
          <w:rFonts w:ascii="Cambria" w:hAnsi="Cambria"/>
          <w:b/>
          <w:color w:val="212529"/>
          <w:sz w:val="20"/>
        </w:rPr>
        <w:t xml:space="preserve">Hybrid Retrieval: </w:t>
      </w:r>
      <w:r w:rsidRPr="00490A5C">
        <w:rPr>
          <w:rFonts w:ascii="Cambria" w:hAnsi="Cambria"/>
          <w:color w:val="212529"/>
          <w:sz w:val="20"/>
        </w:rPr>
        <w:t>Two-Stage Hybrid Search: Combine dense HNSW vector search with sparse BM25 lexical search (Reciprocal Rank Fusion) to capture exact keyword matches (e.g., chemical formulas) alongside semantic meaning.</w:t>
      </w:r>
    </w:p>
    <w:p w14:paraId="7B0E1A11" w14:textId="77777777" w:rsidR="00490A5C" w:rsidRPr="00490A5C" w:rsidRDefault="00490A5C" w:rsidP="00490A5C">
      <w:pPr>
        <w:pStyle w:val="ListBullet"/>
        <w:numPr>
          <w:ilvl w:val="0"/>
          <w:numId w:val="27"/>
        </w:numPr>
        <w:spacing w:after="60"/>
        <w:rPr>
          <w:rFonts w:ascii="Cambria" w:hAnsi="Cambria"/>
        </w:rPr>
      </w:pPr>
      <w:r w:rsidRPr="00490A5C">
        <w:rPr>
          <w:rFonts w:ascii="Cambria" w:hAnsi="Cambria"/>
          <w:b/>
          <w:color w:val="212529"/>
          <w:sz w:val="20"/>
        </w:rPr>
        <w:t xml:space="preserve">Re-ranking Stage: </w:t>
      </w:r>
      <w:r w:rsidRPr="00490A5C">
        <w:rPr>
          <w:rFonts w:ascii="Cambria" w:hAnsi="Cambria"/>
          <w:color w:val="212529"/>
          <w:sz w:val="20"/>
        </w:rPr>
        <w:t>Cross-Encoder Re-ranking: Deploy a lightweight cross-encoder (e.g., cross-encoder/ms-marco-MiniLM-L-6-v2) on the Top-20 retrieved candidates to recover precision lost to approximate search.</w:t>
      </w:r>
    </w:p>
    <w:p w14:paraId="670AFF0D" w14:textId="77777777" w:rsidR="00490A5C" w:rsidRDefault="00490A5C" w:rsidP="00490A5C">
      <w:pPr>
        <w:pStyle w:val="ListBullet"/>
        <w:numPr>
          <w:ilvl w:val="0"/>
          <w:numId w:val="0"/>
        </w:numPr>
        <w:spacing w:after="60"/>
        <w:rPr>
          <w:rFonts w:ascii="Cambria" w:hAnsi="Cambria"/>
          <w:color w:val="212529"/>
          <w:sz w:val="20"/>
        </w:rPr>
      </w:pPr>
    </w:p>
    <w:p w14:paraId="2BE77FBF" w14:textId="77777777" w:rsidR="00490A5C" w:rsidRPr="00490A5C" w:rsidRDefault="00490A5C" w:rsidP="00490A5C">
      <w:pPr>
        <w:keepNext/>
        <w:spacing w:before="320" w:after="120"/>
        <w:rPr>
          <w:rFonts w:ascii="Cambria" w:hAnsi="Cambria"/>
        </w:rPr>
      </w:pPr>
      <w:r w:rsidRPr="00490A5C">
        <w:rPr>
          <w:rFonts w:ascii="Cambria" w:hAnsi="Cambria"/>
          <w:b/>
          <w:color w:val="1B365D"/>
          <w:sz w:val="30"/>
        </w:rPr>
        <w:t>Academic &amp; Technical References</w:t>
      </w:r>
    </w:p>
    <w:p w14:paraId="6B1C9D0C" w14:textId="77777777" w:rsidR="00490A5C" w:rsidRPr="00490A5C" w:rsidRDefault="00490A5C" w:rsidP="00490A5C">
      <w:pPr>
        <w:pStyle w:val="ListBullet"/>
        <w:spacing w:after="60"/>
        <w:rPr>
          <w:rFonts w:ascii="Cambria" w:hAnsi="Cambria"/>
        </w:rPr>
      </w:pPr>
      <w:r w:rsidRPr="00490A5C">
        <w:rPr>
          <w:rFonts w:ascii="Cambria" w:hAnsi="Cambria"/>
          <w:color w:val="212529"/>
          <w:sz w:val="20"/>
        </w:rPr>
        <w:t xml:space="preserve">1. Wadden, D., Lin, S., Lo, K., Wang, L. L., van </w:t>
      </w:r>
      <w:proofErr w:type="spellStart"/>
      <w:r w:rsidRPr="00490A5C">
        <w:rPr>
          <w:rFonts w:ascii="Cambria" w:hAnsi="Cambria"/>
          <w:color w:val="212529"/>
          <w:sz w:val="20"/>
        </w:rPr>
        <w:t>Zuylen</w:t>
      </w:r>
      <w:proofErr w:type="spellEnd"/>
      <w:r w:rsidRPr="00490A5C">
        <w:rPr>
          <w:rFonts w:ascii="Cambria" w:hAnsi="Cambria"/>
          <w:color w:val="212529"/>
          <w:sz w:val="20"/>
        </w:rPr>
        <w:t xml:space="preserve">, M., Cohan, A., &amp; </w:t>
      </w:r>
      <w:proofErr w:type="spellStart"/>
      <w:r w:rsidRPr="00490A5C">
        <w:rPr>
          <w:rFonts w:ascii="Cambria" w:hAnsi="Cambria"/>
          <w:color w:val="212529"/>
          <w:sz w:val="20"/>
        </w:rPr>
        <w:t>Hajishirzi</w:t>
      </w:r>
      <w:proofErr w:type="spellEnd"/>
      <w:r w:rsidRPr="00490A5C">
        <w:rPr>
          <w:rFonts w:ascii="Cambria" w:hAnsi="Cambria"/>
          <w:color w:val="212529"/>
          <w:sz w:val="20"/>
        </w:rPr>
        <w:t xml:space="preserve">, H. (2020). Fact or Fiction: Verifying Scientific Claims with </w:t>
      </w:r>
      <w:proofErr w:type="spellStart"/>
      <w:r w:rsidRPr="00490A5C">
        <w:rPr>
          <w:rFonts w:ascii="Cambria" w:hAnsi="Cambria"/>
          <w:color w:val="212529"/>
          <w:sz w:val="20"/>
        </w:rPr>
        <w:t>SciFact</w:t>
      </w:r>
      <w:proofErr w:type="spellEnd"/>
      <w:r w:rsidRPr="00490A5C">
        <w:rPr>
          <w:rFonts w:ascii="Cambria" w:hAnsi="Cambria"/>
          <w:color w:val="212529"/>
          <w:sz w:val="20"/>
        </w:rPr>
        <w:t>. In Proceedings of EMNLP 2020, pp. 7534–7550.</w:t>
      </w:r>
    </w:p>
    <w:p w14:paraId="43C1CD52" w14:textId="77777777" w:rsidR="00490A5C" w:rsidRPr="00490A5C" w:rsidRDefault="00490A5C" w:rsidP="00490A5C">
      <w:pPr>
        <w:pStyle w:val="ListBullet"/>
        <w:spacing w:after="60"/>
        <w:rPr>
          <w:rFonts w:ascii="Cambria" w:hAnsi="Cambria"/>
        </w:rPr>
      </w:pPr>
      <w:r w:rsidRPr="00490A5C">
        <w:rPr>
          <w:rFonts w:ascii="Cambria" w:hAnsi="Cambria"/>
          <w:color w:val="212529"/>
          <w:sz w:val="20"/>
        </w:rPr>
        <w:t xml:space="preserve">2. </w:t>
      </w:r>
      <w:proofErr w:type="spellStart"/>
      <w:r w:rsidRPr="00490A5C">
        <w:rPr>
          <w:rFonts w:ascii="Cambria" w:hAnsi="Cambria"/>
          <w:color w:val="212529"/>
          <w:sz w:val="20"/>
        </w:rPr>
        <w:t>Welbl</w:t>
      </w:r>
      <w:proofErr w:type="spellEnd"/>
      <w:r w:rsidRPr="00490A5C">
        <w:rPr>
          <w:rFonts w:ascii="Cambria" w:hAnsi="Cambria"/>
          <w:color w:val="212529"/>
          <w:sz w:val="20"/>
        </w:rPr>
        <w:t>, J., Liu, N. F., &amp; Gardner, M. (2017). Crowdsourcing Multiple Choice Science Questions. In Proceedings of the 8th Workshop on Cognitive Aspects of Computational Language Learning (</w:t>
      </w:r>
      <w:proofErr w:type="spellStart"/>
      <w:r w:rsidRPr="00490A5C">
        <w:rPr>
          <w:rFonts w:ascii="Cambria" w:hAnsi="Cambria"/>
          <w:color w:val="212529"/>
          <w:sz w:val="20"/>
        </w:rPr>
        <w:t>CogACLL</w:t>
      </w:r>
      <w:proofErr w:type="spellEnd"/>
      <w:r w:rsidRPr="00490A5C">
        <w:rPr>
          <w:rFonts w:ascii="Cambria" w:hAnsi="Cambria"/>
          <w:color w:val="212529"/>
          <w:sz w:val="20"/>
        </w:rPr>
        <w:t>), pp. 94–106. Allen Institute for Artificial Intelligence.</w:t>
      </w:r>
    </w:p>
    <w:p w14:paraId="7CEE9548" w14:textId="77777777" w:rsidR="00490A5C" w:rsidRPr="00490A5C" w:rsidRDefault="00490A5C" w:rsidP="00490A5C">
      <w:pPr>
        <w:pStyle w:val="ListBullet"/>
        <w:spacing w:after="60"/>
        <w:rPr>
          <w:rFonts w:ascii="Cambria" w:hAnsi="Cambria"/>
        </w:rPr>
      </w:pPr>
      <w:r w:rsidRPr="00490A5C">
        <w:rPr>
          <w:rFonts w:ascii="Cambria" w:hAnsi="Cambria"/>
          <w:color w:val="212529"/>
          <w:sz w:val="20"/>
        </w:rPr>
        <w:t xml:space="preserve">3. Malkov, Y. A., &amp; </w:t>
      </w:r>
      <w:proofErr w:type="spellStart"/>
      <w:r w:rsidRPr="00490A5C">
        <w:rPr>
          <w:rFonts w:ascii="Cambria" w:hAnsi="Cambria"/>
          <w:color w:val="212529"/>
          <w:sz w:val="20"/>
        </w:rPr>
        <w:t>Yashunin</w:t>
      </w:r>
      <w:proofErr w:type="spellEnd"/>
      <w:r w:rsidRPr="00490A5C">
        <w:rPr>
          <w:rFonts w:ascii="Cambria" w:hAnsi="Cambria"/>
          <w:color w:val="212529"/>
          <w:sz w:val="20"/>
        </w:rPr>
        <w:t>, D. A. (2020). Efficient and robust approximate nearest neighbor search using Hierarchical Navigable Small World graphs. IEEE Transactions on Pattern Analysis and Machine Intelligence, 42(4), 824–836.</w:t>
      </w:r>
    </w:p>
    <w:p w14:paraId="67E1EAD5" w14:textId="77777777" w:rsidR="00490A5C" w:rsidRPr="00490A5C" w:rsidRDefault="00490A5C" w:rsidP="00490A5C">
      <w:pPr>
        <w:pStyle w:val="ListBullet"/>
        <w:spacing w:after="60"/>
        <w:rPr>
          <w:rFonts w:ascii="Cambria" w:hAnsi="Cambria"/>
        </w:rPr>
      </w:pPr>
      <w:r w:rsidRPr="00490A5C">
        <w:rPr>
          <w:rFonts w:ascii="Cambria" w:hAnsi="Cambria"/>
          <w:color w:val="212529"/>
          <w:sz w:val="20"/>
        </w:rPr>
        <w:t xml:space="preserve">4. Johnson, J., </w:t>
      </w:r>
      <w:proofErr w:type="spellStart"/>
      <w:r w:rsidRPr="00490A5C">
        <w:rPr>
          <w:rFonts w:ascii="Cambria" w:hAnsi="Cambria"/>
          <w:color w:val="212529"/>
          <w:sz w:val="20"/>
        </w:rPr>
        <w:t>Douze</w:t>
      </w:r>
      <w:proofErr w:type="spellEnd"/>
      <w:r w:rsidRPr="00490A5C">
        <w:rPr>
          <w:rFonts w:ascii="Cambria" w:hAnsi="Cambria"/>
          <w:color w:val="212529"/>
          <w:sz w:val="20"/>
        </w:rPr>
        <w:t>, M., &amp; Jégou, H. (2019). Billion-scale similarity search with GPUs. IEEE Transactions on Big Data, 7(3), 535–547. (FAISS Library).</w:t>
      </w:r>
    </w:p>
    <w:p w14:paraId="60FADAFF" w14:textId="77777777" w:rsidR="00490A5C" w:rsidRPr="00490A5C" w:rsidRDefault="00490A5C" w:rsidP="00490A5C">
      <w:pPr>
        <w:pStyle w:val="ListBullet"/>
        <w:spacing w:after="60"/>
        <w:rPr>
          <w:rFonts w:ascii="Cambria" w:hAnsi="Cambria"/>
        </w:rPr>
      </w:pPr>
      <w:r w:rsidRPr="00490A5C">
        <w:rPr>
          <w:rFonts w:ascii="Cambria" w:hAnsi="Cambria"/>
          <w:color w:val="212529"/>
          <w:sz w:val="20"/>
        </w:rPr>
        <w:t xml:space="preserve">5. Song, K., Tan, X., Qin, T., Lu, J., &amp; Liu, T. Y. (2020). </w:t>
      </w:r>
      <w:proofErr w:type="spellStart"/>
      <w:r w:rsidRPr="00490A5C">
        <w:rPr>
          <w:rFonts w:ascii="Cambria" w:hAnsi="Cambria"/>
          <w:color w:val="212529"/>
          <w:sz w:val="20"/>
        </w:rPr>
        <w:t>MPNet</w:t>
      </w:r>
      <w:proofErr w:type="spellEnd"/>
      <w:r w:rsidRPr="00490A5C">
        <w:rPr>
          <w:rFonts w:ascii="Cambria" w:hAnsi="Cambria"/>
          <w:color w:val="212529"/>
          <w:sz w:val="20"/>
        </w:rPr>
        <w:t>: Masked and Permuted Pre-training for Language Understanding. Advances in Neural Information Processing Systems (</w:t>
      </w:r>
      <w:proofErr w:type="spellStart"/>
      <w:r w:rsidRPr="00490A5C">
        <w:rPr>
          <w:rFonts w:ascii="Cambria" w:hAnsi="Cambria"/>
          <w:color w:val="212529"/>
          <w:sz w:val="20"/>
        </w:rPr>
        <w:t>NeurIPS</w:t>
      </w:r>
      <w:proofErr w:type="spellEnd"/>
      <w:r w:rsidRPr="00490A5C">
        <w:rPr>
          <w:rFonts w:ascii="Cambria" w:hAnsi="Cambria"/>
          <w:color w:val="212529"/>
          <w:sz w:val="20"/>
        </w:rPr>
        <w:t xml:space="preserve"> 2020), 33, 16857–16867.</w:t>
      </w:r>
    </w:p>
    <w:p w14:paraId="12B05EE0" w14:textId="77777777" w:rsidR="00490A5C" w:rsidRPr="00490A5C" w:rsidRDefault="00490A5C" w:rsidP="00490A5C">
      <w:pPr>
        <w:pStyle w:val="ListBullet"/>
        <w:spacing w:after="60"/>
        <w:rPr>
          <w:rFonts w:ascii="Cambria" w:hAnsi="Cambria"/>
        </w:rPr>
      </w:pPr>
      <w:r w:rsidRPr="00490A5C">
        <w:rPr>
          <w:rFonts w:ascii="Cambria" w:hAnsi="Cambria"/>
          <w:color w:val="212529"/>
          <w:sz w:val="20"/>
        </w:rPr>
        <w:t xml:space="preserve">6. Reimers, N., &amp; </w:t>
      </w:r>
      <w:proofErr w:type="spellStart"/>
      <w:r w:rsidRPr="00490A5C">
        <w:rPr>
          <w:rFonts w:ascii="Cambria" w:hAnsi="Cambria"/>
          <w:color w:val="212529"/>
          <w:sz w:val="20"/>
        </w:rPr>
        <w:t>Gurevych</w:t>
      </w:r>
      <w:proofErr w:type="spellEnd"/>
      <w:r w:rsidRPr="00490A5C">
        <w:rPr>
          <w:rFonts w:ascii="Cambria" w:hAnsi="Cambria"/>
          <w:color w:val="212529"/>
          <w:sz w:val="20"/>
        </w:rPr>
        <w:t>, I. (2019). Sentence-BERT: Sentence Embeddings using Siamese BERT-Networks. In Proceedings of EMNLP-IJCNLP 2019, pp. 3982–3992.</w:t>
      </w:r>
    </w:p>
    <w:p w14:paraId="133482FB" w14:textId="77777777" w:rsidR="00490A5C" w:rsidRPr="00490A5C" w:rsidRDefault="00490A5C" w:rsidP="00490A5C">
      <w:pPr>
        <w:pStyle w:val="ListBullet"/>
        <w:spacing w:after="60"/>
        <w:rPr>
          <w:rFonts w:ascii="Cambria" w:hAnsi="Cambria"/>
        </w:rPr>
      </w:pPr>
      <w:r w:rsidRPr="00490A5C">
        <w:rPr>
          <w:rFonts w:ascii="Cambria" w:hAnsi="Cambria"/>
          <w:color w:val="212529"/>
          <w:sz w:val="20"/>
        </w:rPr>
        <w:t xml:space="preserve">7. Jégou, H., </w:t>
      </w:r>
      <w:proofErr w:type="spellStart"/>
      <w:r w:rsidRPr="00490A5C">
        <w:rPr>
          <w:rFonts w:ascii="Cambria" w:hAnsi="Cambria"/>
          <w:color w:val="212529"/>
          <w:sz w:val="20"/>
        </w:rPr>
        <w:t>Douze</w:t>
      </w:r>
      <w:proofErr w:type="spellEnd"/>
      <w:r w:rsidRPr="00490A5C">
        <w:rPr>
          <w:rFonts w:ascii="Cambria" w:hAnsi="Cambria"/>
          <w:color w:val="212529"/>
          <w:sz w:val="20"/>
        </w:rPr>
        <w:t>, M., &amp; Schmid, C. (2011). Product Quantization for Nearest Neighbor Search. IEEE Transactions on Pattern Analysis and Machine Intelligence, 33(1), 117–128.</w:t>
      </w:r>
    </w:p>
    <w:sectPr w:rsidR="00490A5C" w:rsidRPr="00490A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buntu">
    <w:altName w:val="Arial"/>
    <w:panose1 w:val="020B0504030602030204"/>
    <w:charset w:val="00"/>
    <w:family w:val="swiss"/>
    <w:pitch w:val="variable"/>
    <w:sig w:usb0="E00002FF" w:usb1="5000205B" w:usb2="00000000" w:usb3="00000000" w:csb0="0000009F" w:csb1="00000000"/>
  </w:font>
  <w:font w:name="Noto">
    <w:panose1 w:val="020B0502040504020204"/>
    <w:charset w:val="00"/>
    <w:family w:val="swiss"/>
    <w:pitch w:val="variable"/>
    <w:sig w:usb0="0008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500318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DA2B3D"/>
    <w:multiLevelType w:val="hybridMultilevel"/>
    <w:tmpl w:val="0D1081D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8C3547"/>
    <w:multiLevelType w:val="multilevel"/>
    <w:tmpl w:val="61D4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D8743F"/>
    <w:multiLevelType w:val="hybridMultilevel"/>
    <w:tmpl w:val="D4E6218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6C794C"/>
    <w:multiLevelType w:val="hybridMultilevel"/>
    <w:tmpl w:val="1EB8E35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B531172"/>
    <w:multiLevelType w:val="hybridMultilevel"/>
    <w:tmpl w:val="4F3061C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AAF6D00"/>
    <w:multiLevelType w:val="hybridMultilevel"/>
    <w:tmpl w:val="4F307B5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20549F"/>
    <w:multiLevelType w:val="hybridMultilevel"/>
    <w:tmpl w:val="49E2D47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C2B5989"/>
    <w:multiLevelType w:val="multilevel"/>
    <w:tmpl w:val="5222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04E0E7F"/>
    <w:multiLevelType w:val="hybridMultilevel"/>
    <w:tmpl w:val="F65E0C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3F6ED6"/>
    <w:multiLevelType w:val="hybridMultilevel"/>
    <w:tmpl w:val="AB6A974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84056C1"/>
    <w:multiLevelType w:val="hybridMultilevel"/>
    <w:tmpl w:val="4ED829F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CA03EC7"/>
    <w:multiLevelType w:val="hybridMultilevel"/>
    <w:tmpl w:val="3C34006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F6024C4"/>
    <w:multiLevelType w:val="hybridMultilevel"/>
    <w:tmpl w:val="77EAB03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10A1CAB"/>
    <w:multiLevelType w:val="hybridMultilevel"/>
    <w:tmpl w:val="B5F2B8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452244"/>
    <w:multiLevelType w:val="hybridMultilevel"/>
    <w:tmpl w:val="434C257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78B0C54"/>
    <w:multiLevelType w:val="hybridMultilevel"/>
    <w:tmpl w:val="668ED91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7E20F80"/>
    <w:multiLevelType w:val="hybridMultilevel"/>
    <w:tmpl w:val="CBD4068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8A6037B"/>
    <w:multiLevelType w:val="hybridMultilevel"/>
    <w:tmpl w:val="5672B6F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B434A3B"/>
    <w:multiLevelType w:val="hybridMultilevel"/>
    <w:tmpl w:val="8E9A40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2874C2"/>
    <w:multiLevelType w:val="hybridMultilevel"/>
    <w:tmpl w:val="F70AC4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E00260"/>
    <w:multiLevelType w:val="hybridMultilevel"/>
    <w:tmpl w:val="A9F223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9C27C2"/>
    <w:multiLevelType w:val="multilevel"/>
    <w:tmpl w:val="E16A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29155D4"/>
    <w:multiLevelType w:val="hybridMultilevel"/>
    <w:tmpl w:val="E0E8E60E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A583CB9"/>
    <w:multiLevelType w:val="hybridMultilevel"/>
    <w:tmpl w:val="817ACE1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7B59F6"/>
    <w:multiLevelType w:val="hybridMultilevel"/>
    <w:tmpl w:val="5E2E5DD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4F14494"/>
    <w:multiLevelType w:val="hybridMultilevel"/>
    <w:tmpl w:val="4CBC2CD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0C3DC5"/>
    <w:multiLevelType w:val="hybridMultilevel"/>
    <w:tmpl w:val="FE2444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993F4A"/>
    <w:multiLevelType w:val="hybridMultilevel"/>
    <w:tmpl w:val="980208D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85384302">
    <w:abstractNumId w:val="0"/>
  </w:num>
  <w:num w:numId="2" w16cid:durableId="367921750">
    <w:abstractNumId w:val="14"/>
  </w:num>
  <w:num w:numId="3" w16cid:durableId="1807428613">
    <w:abstractNumId w:val="26"/>
  </w:num>
  <w:num w:numId="4" w16cid:durableId="1709719238">
    <w:abstractNumId w:val="28"/>
  </w:num>
  <w:num w:numId="5" w16cid:durableId="595132458">
    <w:abstractNumId w:val="1"/>
  </w:num>
  <w:num w:numId="6" w16cid:durableId="246235780">
    <w:abstractNumId w:val="4"/>
  </w:num>
  <w:num w:numId="7" w16cid:durableId="116224482">
    <w:abstractNumId w:val="16"/>
  </w:num>
  <w:num w:numId="8" w16cid:durableId="1857889497">
    <w:abstractNumId w:val="24"/>
  </w:num>
  <w:num w:numId="9" w16cid:durableId="1140995252">
    <w:abstractNumId w:val="12"/>
  </w:num>
  <w:num w:numId="10" w16cid:durableId="1199201115">
    <w:abstractNumId w:val="3"/>
  </w:num>
  <w:num w:numId="11" w16cid:durableId="2123768899">
    <w:abstractNumId w:val="25"/>
  </w:num>
  <w:num w:numId="12" w16cid:durableId="988361489">
    <w:abstractNumId w:val="8"/>
  </w:num>
  <w:num w:numId="13" w16cid:durableId="1285116460">
    <w:abstractNumId w:val="6"/>
  </w:num>
  <w:num w:numId="14" w16cid:durableId="1012537251">
    <w:abstractNumId w:val="5"/>
  </w:num>
  <w:num w:numId="15" w16cid:durableId="311905669">
    <w:abstractNumId w:val="15"/>
  </w:num>
  <w:num w:numId="16" w16cid:durableId="733435611">
    <w:abstractNumId w:val="2"/>
  </w:num>
  <w:num w:numId="17" w16cid:durableId="1768769649">
    <w:abstractNumId w:val="22"/>
  </w:num>
  <w:num w:numId="18" w16cid:durableId="1023434629">
    <w:abstractNumId w:val="0"/>
  </w:num>
  <w:num w:numId="19" w16cid:durableId="12924683">
    <w:abstractNumId w:val="23"/>
  </w:num>
  <w:num w:numId="20" w16cid:durableId="350887051">
    <w:abstractNumId w:val="0"/>
  </w:num>
  <w:num w:numId="21" w16cid:durableId="1461341600">
    <w:abstractNumId w:val="11"/>
  </w:num>
  <w:num w:numId="22" w16cid:durableId="107510110">
    <w:abstractNumId w:val="27"/>
  </w:num>
  <w:num w:numId="23" w16cid:durableId="2000114284">
    <w:abstractNumId w:val="18"/>
  </w:num>
  <w:num w:numId="24" w16cid:durableId="1301422343">
    <w:abstractNumId w:val="0"/>
  </w:num>
  <w:num w:numId="25" w16cid:durableId="2049840046">
    <w:abstractNumId w:val="13"/>
  </w:num>
  <w:num w:numId="26" w16cid:durableId="1788768667">
    <w:abstractNumId w:val="7"/>
  </w:num>
  <w:num w:numId="27" w16cid:durableId="765997520">
    <w:abstractNumId w:val="17"/>
  </w:num>
  <w:num w:numId="28" w16cid:durableId="440951695">
    <w:abstractNumId w:val="10"/>
  </w:num>
  <w:num w:numId="29" w16cid:durableId="27489231">
    <w:abstractNumId w:val="9"/>
  </w:num>
  <w:num w:numId="30" w16cid:durableId="1097868231">
    <w:abstractNumId w:val="19"/>
  </w:num>
  <w:num w:numId="31" w16cid:durableId="715007796">
    <w:abstractNumId w:val="21"/>
  </w:num>
  <w:num w:numId="32" w16cid:durableId="688526354">
    <w:abstractNumId w:val="20"/>
  </w:num>
  <w:num w:numId="33" w16cid:durableId="1430203215">
    <w:abstractNumId w:val="0"/>
  </w:num>
  <w:num w:numId="34" w16cid:durableId="30958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0BD"/>
    <w:rsid w:val="00087F30"/>
    <w:rsid w:val="000936C2"/>
    <w:rsid w:val="000B6063"/>
    <w:rsid w:val="000F4B25"/>
    <w:rsid w:val="00120992"/>
    <w:rsid w:val="001930BD"/>
    <w:rsid w:val="001E59F3"/>
    <w:rsid w:val="001E7CF8"/>
    <w:rsid w:val="00274D18"/>
    <w:rsid w:val="002A49FF"/>
    <w:rsid w:val="002C4E22"/>
    <w:rsid w:val="00490A5C"/>
    <w:rsid w:val="004D0BF8"/>
    <w:rsid w:val="0055309E"/>
    <w:rsid w:val="005563C2"/>
    <w:rsid w:val="005B7BCF"/>
    <w:rsid w:val="00604DB8"/>
    <w:rsid w:val="00637A74"/>
    <w:rsid w:val="007F3704"/>
    <w:rsid w:val="008334B3"/>
    <w:rsid w:val="00920009"/>
    <w:rsid w:val="00AA5474"/>
    <w:rsid w:val="00AC0E8C"/>
    <w:rsid w:val="00C82868"/>
    <w:rsid w:val="00CC701F"/>
    <w:rsid w:val="00CF21E5"/>
    <w:rsid w:val="00D12CAF"/>
    <w:rsid w:val="00D21157"/>
    <w:rsid w:val="00D94DEB"/>
    <w:rsid w:val="00DB43A4"/>
    <w:rsid w:val="00E168E3"/>
    <w:rsid w:val="00E6584B"/>
    <w:rsid w:val="00FA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E4945"/>
  <w15:chartTrackingRefBased/>
  <w15:docId w15:val="{AD55EE34-BC3E-B144-9917-328D1CE64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30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30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30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30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30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30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30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30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30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30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30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30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30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30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30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30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30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30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30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30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30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30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30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30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30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30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30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30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30BD"/>
    <w:rPr>
      <w:b/>
      <w:bCs/>
      <w:smallCaps/>
      <w:color w:val="0F4761" w:themeColor="accent1" w:themeShade="BF"/>
      <w:spacing w:val="5"/>
    </w:rPr>
  </w:style>
  <w:style w:type="paragraph" w:customStyle="1" w:styleId="Normal1">
    <w:name w:val="Normal1"/>
    <w:rsid w:val="00CC701F"/>
    <w:pPr>
      <w:spacing w:after="200" w:line="276" w:lineRule="auto"/>
    </w:pPr>
    <w:rPr>
      <w:rFonts w:ascii="Calibri" w:eastAsia="Calibri" w:hAnsi="Calibri" w:cs="Calibri"/>
      <w:color w:val="000000"/>
      <w:kern w:val="0"/>
      <w:sz w:val="22"/>
      <w:szCs w:val="20"/>
      <w:lang w:eastAsia="en-IN"/>
      <w14:ligatures w14:val="none"/>
    </w:rPr>
  </w:style>
  <w:style w:type="paragraph" w:styleId="ListBullet">
    <w:name w:val="List Bullet"/>
    <w:basedOn w:val="Normal"/>
    <w:uiPriority w:val="99"/>
    <w:unhideWhenUsed/>
    <w:rsid w:val="0055309E"/>
    <w:pPr>
      <w:numPr>
        <w:numId w:val="1"/>
      </w:numPr>
      <w:spacing w:after="200" w:line="276" w:lineRule="auto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NoSpacing">
    <w:name w:val="No Spacing"/>
    <w:uiPriority w:val="1"/>
    <w:qFormat/>
    <w:rsid w:val="00AA547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23</Pages>
  <Words>3623</Words>
  <Characters>20656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Bhoopathy, Devchandraaj</dc:creator>
  <cp:keywords/>
  <dc:description/>
  <cp:lastModifiedBy>ANIRUDH ANAND .</cp:lastModifiedBy>
  <cp:revision>11</cp:revision>
  <dcterms:created xsi:type="dcterms:W3CDTF">2026-08-29T18:00:00Z</dcterms:created>
  <dcterms:modified xsi:type="dcterms:W3CDTF">2026-08-31T08:05:00Z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0979fc8-5559-4f19-93ee-e28ca03d7638_Enabled">
    <vt:lpwstr>true</vt:lpwstr>
  </property>
  <property fmtid="{D5CDD505-2E9C-101B-9397-08002B2CF9AE}" pid="3" name="MSIP_Label_d0979fc8-5559-4f19-93ee-e28ca03d7638_SetDate">
    <vt:lpwstr>2026-08-27T13:36:46Z</vt:lpwstr>
  </property>
  <property fmtid="{D5CDD505-2E9C-101B-9397-08002B2CF9AE}" pid="4" name="MSIP_Label_d0979fc8-5559-4f19-93ee-e28ca03d7638_Method">
    <vt:lpwstr>Privileged</vt:lpwstr>
  </property>
  <property fmtid="{D5CDD505-2E9C-101B-9397-08002B2CF9AE}" pid="5" name="MSIP_Label_d0979fc8-5559-4f19-93ee-e28ca03d7638_Name">
    <vt:lpwstr>General Business Information (G)</vt:lpwstr>
  </property>
  <property fmtid="{D5CDD505-2E9C-101B-9397-08002B2CF9AE}" pid="6" name="MSIP_Label_d0979fc8-5559-4f19-93ee-e28ca03d7638_SiteId">
    <vt:lpwstr>906aefe9-76a7-4f65-b82d-5ec20775d5aa</vt:lpwstr>
  </property>
  <property fmtid="{D5CDD505-2E9C-101B-9397-08002B2CF9AE}" pid="7" name="MSIP_Label_d0979fc8-5559-4f19-93ee-e28ca03d7638_ActionId">
    <vt:lpwstr>03e54099-d1d9-4a6e-a87e-fa07f937d781</vt:lpwstr>
  </property>
  <property fmtid="{D5CDD505-2E9C-101B-9397-08002B2CF9AE}" pid="8" name="MSIP_Label_d0979fc8-5559-4f19-93ee-e28ca03d7638_ContentBits">
    <vt:lpwstr>0</vt:lpwstr>
  </property>
  <property fmtid="{D5CDD505-2E9C-101B-9397-08002B2CF9AE}" pid="9" name="MSIP_Label_d0979fc8-5559-4f19-93ee-e28ca03d7638_Tag">
    <vt:lpwstr>50, 0, 1, 1</vt:lpwstr>
  </property>
</Properties>
</file>