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rPr>
      </w:pPr>
      <w:r>
        <w:rPr>
          <w:rFonts w:hint="default"/>
          <w:sz w:val="40"/>
          <w:szCs w:val="40"/>
        </w:rPr>
        <w:t xml:space="preserve"> Web Services</w:t>
      </w:r>
    </w:p>
    <w:p>
      <w:pPr>
        <w:rPr>
          <w:rFonts w:hint="default"/>
        </w:rPr>
      </w:pPr>
    </w:p>
    <w:p>
      <w:pPr>
        <w:rPr>
          <w:rFonts w:hint="default"/>
        </w:rPr>
      </w:pPr>
    </w:p>
    <w:p>
      <w:pPr>
        <w:rPr>
          <w:rFonts w:hint="default"/>
          <w:b/>
          <w:bCs/>
          <w:sz w:val="28"/>
          <w:szCs w:val="28"/>
        </w:rPr>
      </w:pPr>
      <w:r>
        <w:rPr>
          <w:rFonts w:hint="default"/>
          <w:b/>
          <w:bCs/>
          <w:sz w:val="28"/>
          <w:szCs w:val="28"/>
        </w:rPr>
        <w:t>REST:</w:t>
      </w:r>
    </w:p>
    <w:p>
      <w:pPr>
        <w:rPr>
          <w:rFonts w:hint="default"/>
        </w:rPr>
      </w:pPr>
      <w:r>
        <w:rPr>
          <w:rFonts w:hint="default"/>
        </w:rPr>
        <w:t xml:space="preserve">REST (Representational State Transfer) is an API that defines a set of functions that programmers can use to send requests and </w:t>
      </w:r>
    </w:p>
    <w:p>
      <w:pPr>
        <w:rPr>
          <w:rFonts w:hint="default"/>
        </w:rPr>
      </w:pPr>
      <w:r>
        <w:rPr>
          <w:rFonts w:hint="default"/>
        </w:rPr>
        <w:t>receive responses using the HTTP protocol methods such as GET and POST.</w:t>
      </w:r>
    </w:p>
    <w:p>
      <w:pPr>
        <w:rPr>
          <w:rFonts w:hint="default"/>
        </w:rPr>
      </w:pPr>
    </w:p>
    <w:p>
      <w:pPr>
        <w:rPr>
          <w:rFonts w:hint="default"/>
        </w:rPr>
      </w:pPr>
      <w:bookmarkStart w:id="0" w:name="_GoBack"/>
      <w:bookmarkEnd w:id="0"/>
    </w:p>
    <w:p>
      <w:pPr>
        <w:rPr>
          <w:rFonts w:hint="default"/>
        </w:rPr>
      </w:pPr>
    </w:p>
    <w:p>
      <w:pPr>
        <w:rPr>
          <w:rFonts w:hint="default"/>
          <w:b/>
          <w:bCs/>
          <w:sz w:val="32"/>
          <w:szCs w:val="32"/>
        </w:rPr>
      </w:pPr>
      <w:r>
        <w:rPr>
          <w:rFonts w:hint="default"/>
          <w:b/>
          <w:bCs/>
          <w:sz w:val="32"/>
          <w:szCs w:val="32"/>
        </w:rPr>
        <w:t>REST api vs RESTful api:</w:t>
      </w:r>
    </w:p>
    <w:p>
      <w:pPr>
        <w:rPr>
          <w:rFonts w:hint="default"/>
        </w:rPr>
      </w:pPr>
      <w:r>
        <w:rPr>
          <w:rFonts w:hint="default"/>
        </w:rPr>
        <w:t>"REST API" is a broader term that could refer to any API that uses the principles of REST, but it might not adhere to all the principles strictly.</w:t>
      </w:r>
    </w:p>
    <w:p>
      <w:pPr>
        <w:rPr>
          <w:rFonts w:hint="default"/>
        </w:rPr>
      </w:pPr>
    </w:p>
    <w:p>
      <w:pPr>
        <w:rPr>
          <w:rFonts w:hint="default"/>
        </w:rPr>
      </w:pPr>
      <w:r>
        <w:rPr>
          <w:rFonts w:hint="default"/>
        </w:rPr>
        <w:t>"RESTful API" specifically refers to an API that strictly follows the principles of REST.</w:t>
      </w:r>
    </w:p>
    <w:p/>
    <w:p/>
    <w:p>
      <w:pPr>
        <w:rPr>
          <w:rFonts w:hint="default"/>
          <w:b/>
          <w:bCs/>
          <w:sz w:val="28"/>
          <w:szCs w:val="28"/>
          <w:lang w:val="en-GB"/>
        </w:rPr>
      </w:pPr>
      <w:r>
        <w:rPr>
          <w:rFonts w:hint="default"/>
          <w:b/>
          <w:bCs/>
          <w:sz w:val="28"/>
          <w:szCs w:val="28"/>
          <w:lang w:val="en-GB"/>
        </w:rPr>
        <w:t>HTTP Protocol methods</w:t>
      </w:r>
    </w:p>
    <w:p>
      <w:r>
        <w:drawing>
          <wp:inline distT="0" distB="0" distL="114300" distR="114300">
            <wp:extent cx="5269865" cy="3723640"/>
            <wp:effectExtent l="0" t="0" r="698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3723640"/>
                    </a:xfrm>
                    <a:prstGeom prst="rect">
                      <a:avLst/>
                    </a:prstGeom>
                    <a:noFill/>
                    <a:ln>
                      <a:noFill/>
                    </a:ln>
                  </pic:spPr>
                </pic:pic>
              </a:graphicData>
            </a:graphic>
          </wp:inline>
        </w:drawing>
      </w:r>
    </w:p>
    <w:p/>
    <w:p/>
    <w:p/>
    <w:p>
      <w:pPr>
        <w:rPr>
          <w:rFonts w:hint="default"/>
          <w:b/>
          <w:bCs/>
          <w:sz w:val="28"/>
          <w:szCs w:val="28"/>
          <w:lang w:val="en-GB"/>
        </w:rPr>
      </w:pPr>
      <w:r>
        <w:rPr>
          <w:rFonts w:hint="default"/>
          <w:b/>
          <w:bCs/>
          <w:sz w:val="28"/>
          <w:szCs w:val="28"/>
          <w:lang w:val="en-GB"/>
        </w:rPr>
        <w:t>HTTP Headers:</w:t>
      </w:r>
    </w:p>
    <w:p>
      <w:pPr>
        <w:rPr>
          <w:rFonts w:hint="default"/>
          <w:lang w:val="en-GB"/>
        </w:rPr>
      </w:pPr>
      <w:r>
        <w:rPr>
          <w:rFonts w:hint="default"/>
          <w:lang w:val="en-GB"/>
        </w:rPr>
        <w:t xml:space="preserve">Headers provide additional information about the request or response and help in controlling the behaviour of the communication between the client and the server. </w:t>
      </w:r>
    </w:p>
    <w:p>
      <w:pPr>
        <w:rPr>
          <w:rFonts w:hint="default"/>
          <w:lang w:val="en-GB"/>
        </w:rPr>
      </w:pPr>
    </w:p>
    <w:p>
      <w:pPr>
        <w:ind w:firstLine="720" w:firstLineChars="0"/>
        <w:rPr>
          <w:rFonts w:hint="default"/>
          <w:sz w:val="24"/>
          <w:szCs w:val="24"/>
          <w:lang w:val="en-GB"/>
        </w:rPr>
      </w:pPr>
      <w:r>
        <w:rPr>
          <w:rFonts w:hint="default"/>
          <w:b/>
          <w:bCs/>
          <w:sz w:val="24"/>
          <w:szCs w:val="24"/>
          <w:lang w:val="en-GB"/>
        </w:rPr>
        <w:t>User-Agent:</w:t>
      </w:r>
    </w:p>
    <w:p>
      <w:pPr>
        <w:ind w:left="720" w:leftChars="0" w:firstLine="720" w:firstLineChars="0"/>
        <w:rPr>
          <w:rFonts w:hint="default"/>
          <w:lang w:val="en-GB"/>
        </w:rPr>
      </w:pPr>
      <w:r>
        <w:rPr>
          <w:rFonts w:hint="default"/>
          <w:lang w:val="en-GB"/>
        </w:rPr>
        <w:t xml:space="preserve">Provides information about the client's software, such as the web browser or </w:t>
      </w:r>
      <w:r>
        <w:rPr>
          <w:rFonts w:hint="default"/>
          <w:lang w:val="en-GB"/>
        </w:rPr>
        <w:tab/>
        <w:t>application making the request.</w:t>
      </w:r>
    </w:p>
    <w:p>
      <w:pPr>
        <w:ind w:left="720" w:leftChars="0" w:firstLine="720" w:firstLineChars="0"/>
        <w:rPr>
          <w:rFonts w:hint="default"/>
          <w:lang w:val="en-GB"/>
        </w:rPr>
      </w:pPr>
    </w:p>
    <w:p>
      <w:pPr>
        <w:ind w:firstLine="720" w:firstLineChars="0"/>
        <w:rPr>
          <w:rFonts w:hint="default"/>
          <w:sz w:val="24"/>
          <w:szCs w:val="24"/>
          <w:lang w:val="en-GB"/>
        </w:rPr>
      </w:pPr>
      <w:r>
        <w:rPr>
          <w:rFonts w:hint="default"/>
          <w:b/>
          <w:bCs/>
          <w:sz w:val="24"/>
          <w:szCs w:val="24"/>
          <w:lang w:val="en-GB"/>
        </w:rPr>
        <w:t>Accept</w:t>
      </w:r>
      <w:r>
        <w:rPr>
          <w:rFonts w:hint="default"/>
          <w:sz w:val="24"/>
          <w:szCs w:val="24"/>
          <w:lang w:val="en-GB"/>
        </w:rPr>
        <w:t>:</w:t>
      </w:r>
    </w:p>
    <w:p>
      <w:pPr>
        <w:ind w:left="720" w:leftChars="0" w:firstLine="720" w:firstLineChars="0"/>
        <w:rPr>
          <w:rFonts w:hint="default"/>
          <w:lang w:val="en-GB"/>
        </w:rPr>
      </w:pPr>
      <w:r>
        <w:rPr>
          <w:rFonts w:hint="default"/>
          <w:lang w:val="en-GB"/>
        </w:rPr>
        <w:t xml:space="preserve">Informs the server about the preferred format of the response data that the client </w:t>
      </w:r>
      <w:r>
        <w:rPr>
          <w:rFonts w:hint="default"/>
          <w:lang w:val="en-GB"/>
        </w:rPr>
        <w:tab/>
        <w:t>can handle.</w:t>
      </w:r>
    </w:p>
    <w:p>
      <w:pPr>
        <w:ind w:left="720" w:leftChars="0" w:firstLine="720" w:firstLineChars="0"/>
        <w:rPr>
          <w:rFonts w:hint="default"/>
          <w:lang w:val="en-GB"/>
        </w:rPr>
      </w:pPr>
    </w:p>
    <w:p>
      <w:pPr>
        <w:rPr>
          <w:rFonts w:hint="default"/>
          <w:lang w:val="en-GB"/>
        </w:rPr>
      </w:pPr>
      <w:r>
        <w:rPr>
          <w:rFonts w:hint="default"/>
          <w:lang w:val="en-GB"/>
        </w:rPr>
        <w:tab/>
      </w:r>
      <w:r>
        <w:rPr>
          <w:rFonts w:hint="default"/>
          <w:b/>
          <w:bCs/>
          <w:sz w:val="24"/>
          <w:szCs w:val="24"/>
          <w:lang w:val="en-GB"/>
        </w:rPr>
        <w:t>Host</w:t>
      </w:r>
      <w:r>
        <w:rPr>
          <w:rFonts w:hint="default"/>
          <w:sz w:val="24"/>
          <w:szCs w:val="24"/>
          <w:lang w:val="en-GB"/>
        </w:rPr>
        <w:t>:</w:t>
      </w:r>
    </w:p>
    <w:p>
      <w:pPr>
        <w:ind w:left="720" w:leftChars="0" w:firstLine="720" w:firstLineChars="0"/>
        <w:rPr>
          <w:rFonts w:hint="default"/>
          <w:lang w:val="en-GB"/>
        </w:rPr>
      </w:pPr>
      <w:r>
        <w:rPr>
          <w:rFonts w:hint="default"/>
          <w:lang w:val="en-GB"/>
        </w:rPr>
        <w:t xml:space="preserve">The Host header is an essential HTTP header used to indicate the domain name of </w:t>
      </w:r>
      <w:r>
        <w:rPr>
          <w:rFonts w:hint="default"/>
          <w:lang w:val="en-GB"/>
        </w:rPr>
        <w:tab/>
        <w:t>the target server that the client wants to communicate with.</w:t>
      </w:r>
    </w:p>
    <w:p>
      <w:pPr>
        <w:ind w:left="720" w:leftChars="0" w:firstLine="720" w:firstLineChars="0"/>
        <w:rPr>
          <w:rFonts w:hint="default"/>
          <w:lang w:val="en-GB"/>
        </w:rPr>
      </w:pPr>
    </w:p>
    <w:p>
      <w:pPr>
        <w:ind w:firstLine="720" w:firstLineChars="0"/>
        <w:rPr>
          <w:rFonts w:hint="default"/>
          <w:b/>
          <w:bCs/>
          <w:sz w:val="24"/>
          <w:szCs w:val="24"/>
          <w:lang w:val="en-GB"/>
        </w:rPr>
      </w:pPr>
      <w:r>
        <w:rPr>
          <w:rFonts w:hint="default"/>
          <w:b/>
          <w:bCs/>
          <w:sz w:val="24"/>
          <w:szCs w:val="24"/>
          <w:lang w:val="en-GB"/>
        </w:rPr>
        <w:t>Accept-Encoding:</w:t>
      </w:r>
    </w:p>
    <w:p>
      <w:pPr>
        <w:ind w:left="720" w:leftChars="0" w:firstLine="720" w:firstLineChars="0"/>
        <w:rPr>
          <w:rFonts w:hint="default"/>
          <w:lang w:val="en-GB"/>
        </w:rPr>
      </w:pPr>
      <w:r>
        <w:rPr>
          <w:rFonts w:hint="default"/>
          <w:lang w:val="en-GB"/>
        </w:rPr>
        <w:t xml:space="preserve">The Accept-Encoding header is an HTTP request header that a client sends to a </w:t>
      </w:r>
      <w:r>
        <w:rPr>
          <w:rFonts w:hint="default"/>
          <w:lang w:val="en-GB"/>
        </w:rPr>
        <w:tab/>
        <w:t xml:space="preserve">server to indicate the types of encoding that the client can understand and accept in </w:t>
      </w:r>
      <w:r>
        <w:rPr>
          <w:rFonts w:hint="default"/>
          <w:lang w:val="en-GB"/>
        </w:rPr>
        <w:tab/>
        <w:t>the response.</w:t>
      </w:r>
    </w:p>
    <w:p>
      <w:pPr>
        <w:ind w:left="720" w:leftChars="0" w:firstLine="720" w:firstLineChars="0"/>
        <w:rPr>
          <w:rFonts w:hint="default"/>
          <w:lang w:val="en-GB"/>
        </w:rPr>
      </w:pPr>
    </w:p>
    <w:p>
      <w:pPr>
        <w:rPr>
          <w:rFonts w:hint="default"/>
          <w:lang w:val="en-GB"/>
        </w:rPr>
      </w:pPr>
      <w:r>
        <w:rPr>
          <w:rFonts w:hint="default"/>
          <w:lang w:val="en-GB"/>
        </w:rPr>
        <w:tab/>
      </w:r>
      <w:r>
        <w:rPr>
          <w:rFonts w:hint="default"/>
          <w:b/>
          <w:bCs/>
          <w:sz w:val="24"/>
          <w:szCs w:val="24"/>
          <w:lang w:val="en-GB"/>
        </w:rPr>
        <w:t>Connection:</w:t>
      </w:r>
    </w:p>
    <w:p>
      <w:pPr>
        <w:ind w:left="720" w:leftChars="0" w:firstLine="720" w:firstLineChars="0"/>
        <w:rPr>
          <w:rFonts w:hint="default"/>
          <w:lang w:val="en-GB"/>
        </w:rPr>
      </w:pPr>
      <w:r>
        <w:rPr>
          <w:rFonts w:hint="default"/>
          <w:lang w:val="en-GB"/>
        </w:rPr>
        <w:t xml:space="preserve">The Connection header is an HTTP header used to specify options for the current </w:t>
      </w:r>
      <w:r>
        <w:rPr>
          <w:rFonts w:hint="default"/>
          <w:lang w:val="en-GB"/>
        </w:rPr>
        <w:tab/>
        <w:t>connection between the client and the server.</w:t>
      </w:r>
    </w:p>
    <w:p>
      <w:pPr>
        <w:ind w:left="720" w:leftChars="0" w:firstLine="720" w:firstLineChars="0"/>
        <w:rPr>
          <w:rFonts w:hint="default"/>
          <w:lang w:val="en-GB"/>
        </w:rPr>
      </w:pPr>
    </w:p>
    <w:p>
      <w:pPr>
        <w:ind w:firstLine="720" w:firstLineChars="0"/>
        <w:rPr>
          <w:rFonts w:hint="default"/>
          <w:sz w:val="24"/>
          <w:szCs w:val="24"/>
          <w:lang w:val="en-GB"/>
        </w:rPr>
      </w:pPr>
      <w:r>
        <w:rPr>
          <w:rFonts w:hint="default"/>
          <w:b/>
          <w:bCs/>
          <w:sz w:val="24"/>
          <w:szCs w:val="24"/>
          <w:lang w:val="en-GB"/>
        </w:rPr>
        <w:t>Authorization:</w:t>
      </w:r>
    </w:p>
    <w:p>
      <w:pPr>
        <w:ind w:left="720" w:leftChars="0" w:firstLine="720" w:firstLineChars="0"/>
        <w:rPr>
          <w:rFonts w:hint="default"/>
          <w:lang w:val="en-GB"/>
        </w:rPr>
      </w:pPr>
      <w:r>
        <w:rPr>
          <w:rFonts w:hint="default"/>
          <w:lang w:val="en-GB"/>
        </w:rPr>
        <w:t xml:space="preserve">Used to send authentication credentials, such as tokens or username/password </w:t>
      </w:r>
      <w:r>
        <w:rPr>
          <w:rFonts w:hint="default"/>
          <w:lang w:val="en-GB"/>
        </w:rPr>
        <w:tab/>
      </w:r>
      <w:r>
        <w:rPr>
          <w:rFonts w:hint="default"/>
          <w:lang w:val="en-GB"/>
        </w:rPr>
        <w:t>combinations, to access protected resources on the server.</w:t>
      </w:r>
    </w:p>
    <w:p>
      <w:pPr>
        <w:rPr>
          <w:rFonts w:hint="default"/>
          <w:lang w:val="en-GB"/>
        </w:rPr>
      </w:pPr>
    </w:p>
    <w:p>
      <w:pPr>
        <w:rPr>
          <w:rFonts w:hint="default"/>
          <w:lang w:val="en-GB"/>
        </w:rPr>
      </w:pPr>
    </w:p>
    <w:p>
      <w:pPr>
        <w:rPr>
          <w:rFonts w:hint="default"/>
          <w:lang w:val="en-GB"/>
        </w:rPr>
      </w:pPr>
    </w:p>
    <w:p>
      <w:pPr>
        <w:rPr>
          <w:rFonts w:hint="default"/>
          <w:b/>
          <w:bCs/>
          <w:sz w:val="28"/>
          <w:szCs w:val="28"/>
          <w:lang w:val="en-GB"/>
        </w:rPr>
      </w:pPr>
      <w:r>
        <w:rPr>
          <w:rFonts w:hint="default"/>
          <w:b/>
          <w:bCs/>
          <w:sz w:val="28"/>
          <w:szCs w:val="28"/>
          <w:lang w:val="en-GB"/>
        </w:rPr>
        <w:t>HTTP Params:</w:t>
      </w:r>
    </w:p>
    <w:p>
      <w:pPr>
        <w:ind w:firstLine="720" w:firstLineChars="0"/>
        <w:rPr>
          <w:rFonts w:hint="default"/>
          <w:lang w:val="en-GB"/>
        </w:rPr>
      </w:pPr>
      <w:r>
        <w:rPr>
          <w:rFonts w:hint="default"/>
          <w:lang w:val="en-GB"/>
        </w:rPr>
        <w:t>HTTP parameters, also commonly referred to as query parameters or URL parameters, are key-value pairs included in the URL of an HTTP request. They are used to provide additional information to the server or to customize the behavior of the request. Parameters are typically included in the query string of the URL after the question mark (?) and separated by ampersands (&amp;).</w:t>
      </w:r>
    </w:p>
    <w:p>
      <w:pPr>
        <w:rPr>
          <w:rFonts w:hint="default"/>
          <w:lang w:val="en-GB"/>
        </w:rPr>
      </w:pPr>
    </w:p>
    <w:p>
      <w:pPr>
        <w:ind w:left="720" w:leftChars="0" w:firstLine="720" w:firstLineChars="0"/>
        <w:rPr>
          <w:rFonts w:hint="default"/>
          <w:lang w:val="en-GB"/>
        </w:rPr>
      </w:pPr>
    </w:p>
    <w:p>
      <w:pPr>
        <w:rPr>
          <w:rFonts w:hint="default"/>
          <w:b/>
          <w:bCs/>
          <w:sz w:val="28"/>
          <w:szCs w:val="28"/>
          <w:lang w:val="en-GB"/>
        </w:rPr>
      </w:pPr>
      <w:r>
        <w:rPr>
          <w:rFonts w:hint="default"/>
          <w:b/>
          <w:bCs/>
          <w:sz w:val="28"/>
          <w:szCs w:val="28"/>
          <w:lang w:val="en-GB"/>
        </w:rPr>
        <w:t>HTTP Body:</w:t>
      </w:r>
    </w:p>
    <w:p>
      <w:pPr>
        <w:rPr>
          <w:rFonts w:hint="default"/>
          <w:lang w:val="en-GB"/>
        </w:rPr>
      </w:pPr>
    </w:p>
    <w:p>
      <w:pPr>
        <w:rPr>
          <w:rFonts w:hint="default"/>
          <w:lang w:val="en-GB"/>
        </w:rPr>
      </w:pPr>
      <w:r>
        <w:rPr>
          <w:rFonts w:hint="default"/>
          <w:lang w:val="en-GB"/>
        </w:rPr>
        <w:t>The HTTP body, also referred to as the request body or response body, is the part of an HTTP message that carries the payload data sent between the client and the server.</w:t>
      </w:r>
    </w:p>
    <w:p>
      <w:pPr>
        <w:ind w:firstLine="720" w:firstLineChars="0"/>
        <w:rPr>
          <w:rFonts w:hint="default"/>
          <w:b/>
          <w:bCs/>
          <w:sz w:val="24"/>
          <w:szCs w:val="24"/>
          <w:lang w:val="en-GB"/>
        </w:rPr>
      </w:pPr>
    </w:p>
    <w:p>
      <w:pPr>
        <w:ind w:firstLine="720" w:firstLineChars="0"/>
        <w:rPr>
          <w:rFonts w:hint="default"/>
          <w:lang w:val="en-GB"/>
        </w:rPr>
      </w:pPr>
      <w:r>
        <w:rPr>
          <w:rFonts w:hint="default"/>
          <w:b/>
          <w:bCs/>
          <w:sz w:val="24"/>
          <w:szCs w:val="24"/>
          <w:lang w:val="en-GB"/>
        </w:rPr>
        <w:t>Content-Type:</w:t>
      </w:r>
    </w:p>
    <w:p>
      <w:pPr>
        <w:ind w:left="720" w:leftChars="0" w:firstLine="720" w:firstLineChars="0"/>
        <w:rPr>
          <w:rFonts w:hint="default"/>
          <w:lang w:val="en-GB"/>
        </w:rPr>
      </w:pPr>
      <w:r>
        <w:rPr>
          <w:rFonts w:hint="default"/>
          <w:lang w:val="en-GB"/>
        </w:rPr>
        <w:t xml:space="preserve">Specifies the format of the data sent in the request body, such as application/json </w:t>
      </w:r>
      <w:r>
        <w:rPr>
          <w:rFonts w:hint="default"/>
          <w:lang w:val="en-GB"/>
        </w:rPr>
        <w:tab/>
      </w:r>
      <w:r>
        <w:rPr>
          <w:rFonts w:hint="default"/>
          <w:lang w:val="en-GB"/>
        </w:rPr>
        <w:t>or application/xml.</w:t>
      </w:r>
    </w:p>
    <w:p>
      <w:pPr>
        <w:ind w:left="720" w:leftChars="0" w:firstLine="720" w:firstLineChars="0"/>
        <w:rPr>
          <w:rFonts w:hint="default"/>
          <w:lang w:val="en-GB"/>
        </w:rPr>
      </w:pPr>
    </w:p>
    <w:p>
      <w:pPr>
        <w:rPr>
          <w:rFonts w:hint="default"/>
          <w:lang w:val="en-GB"/>
        </w:rPr>
      </w:pPr>
      <w:r>
        <w:rPr>
          <w:rFonts w:hint="default"/>
          <w:lang w:val="en-GB"/>
        </w:rPr>
        <w:tab/>
      </w:r>
      <w:r>
        <w:rPr>
          <w:rFonts w:hint="default"/>
          <w:b/>
          <w:bCs/>
          <w:sz w:val="24"/>
          <w:szCs w:val="24"/>
          <w:lang w:val="en-GB"/>
        </w:rPr>
        <w:t>Status code:</w:t>
      </w:r>
    </w:p>
    <w:p>
      <w:pPr>
        <w:ind w:left="720" w:leftChars="0" w:firstLine="720" w:firstLineChars="0"/>
        <w:rPr>
          <w:rFonts w:hint="default"/>
          <w:lang w:val="en-GB"/>
        </w:rPr>
      </w:pPr>
      <w:r>
        <w:rPr>
          <w:rFonts w:hint="default"/>
          <w:lang w:val="en-GB"/>
        </w:rPr>
        <w:t xml:space="preserve">HTTP status codes are three-digit numbers sent by a web server in response to a </w:t>
      </w:r>
      <w:r>
        <w:rPr>
          <w:rFonts w:hint="default"/>
          <w:lang w:val="en-GB"/>
        </w:rPr>
        <w:tab/>
        <w:t xml:space="preserve">client's request. They provide information about the outcome of the request and </w:t>
      </w:r>
      <w:r>
        <w:rPr>
          <w:rFonts w:hint="default"/>
          <w:lang w:val="en-GB"/>
        </w:rPr>
        <w:tab/>
        <w:t>help both clients and servers understand how to handle the response.</w:t>
      </w:r>
    </w:p>
    <w:p>
      <w:pPr>
        <w:rPr>
          <w:rFonts w:hint="default"/>
          <w:lang w:val="en-GB"/>
        </w:rPr>
      </w:pPr>
      <w:r>
        <w:rPr>
          <w:rFonts w:hint="default"/>
          <w:lang w:val="en-GB"/>
        </w:rPr>
        <w:tab/>
        <w:t/>
      </w:r>
      <w:r>
        <w:rPr>
          <w:rFonts w:hint="default"/>
          <w:lang w:val="en-GB"/>
        </w:rPr>
        <w:tab/>
      </w:r>
    </w:p>
    <w:p>
      <w:pPr>
        <w:rPr>
          <w:rFonts w:hint="default"/>
          <w:sz w:val="20"/>
          <w:szCs w:val="20"/>
          <w:lang w:val="en-GB"/>
        </w:rPr>
      </w:pPr>
      <w:r>
        <w:rPr>
          <w:rFonts w:hint="default"/>
          <w:lang w:val="en-GB"/>
        </w:rPr>
        <w:tab/>
        <w:t/>
      </w:r>
      <w:r>
        <w:rPr>
          <w:rFonts w:hint="default"/>
          <w:lang w:val="en-GB"/>
        </w:rPr>
        <w:tab/>
      </w:r>
      <w:r>
        <w:rPr>
          <w:rFonts w:hint="default"/>
          <w:sz w:val="20"/>
          <w:szCs w:val="20"/>
          <w:lang w:val="en-GB"/>
        </w:rPr>
        <w:t>Informational responses (100 – 199)</w:t>
      </w:r>
    </w:p>
    <w:p>
      <w:pPr>
        <w:ind w:left="720" w:leftChars="0" w:firstLine="720" w:firstLineChars="0"/>
        <w:rPr>
          <w:rFonts w:hint="default"/>
          <w:sz w:val="20"/>
          <w:szCs w:val="20"/>
          <w:lang w:val="en-GB"/>
        </w:rPr>
      </w:pPr>
      <w:r>
        <w:rPr>
          <w:rFonts w:hint="default"/>
          <w:sz w:val="20"/>
          <w:szCs w:val="20"/>
          <w:lang w:val="en-GB"/>
        </w:rPr>
        <w:t>Successful responses (200 – 299)</w:t>
      </w:r>
    </w:p>
    <w:p>
      <w:pPr>
        <w:ind w:left="720" w:leftChars="0" w:firstLine="720" w:firstLineChars="0"/>
        <w:rPr>
          <w:rFonts w:hint="default"/>
          <w:sz w:val="20"/>
          <w:szCs w:val="20"/>
          <w:lang w:val="en-GB"/>
        </w:rPr>
      </w:pPr>
      <w:r>
        <w:rPr>
          <w:rFonts w:hint="default"/>
          <w:sz w:val="20"/>
          <w:szCs w:val="20"/>
          <w:lang w:val="en-GB"/>
        </w:rPr>
        <w:t>Redirection messages (300 – 399)</w:t>
      </w:r>
    </w:p>
    <w:p>
      <w:pPr>
        <w:ind w:left="720" w:leftChars="0" w:firstLine="720" w:firstLineChars="0"/>
        <w:rPr>
          <w:rFonts w:hint="default"/>
          <w:sz w:val="20"/>
          <w:szCs w:val="20"/>
          <w:lang w:val="en-GB"/>
        </w:rPr>
      </w:pPr>
      <w:r>
        <w:rPr>
          <w:rFonts w:hint="default"/>
          <w:sz w:val="20"/>
          <w:szCs w:val="20"/>
          <w:lang w:val="en-GB"/>
        </w:rPr>
        <w:t>Client error responses (400 – 499)</w:t>
      </w:r>
    </w:p>
    <w:p>
      <w:pPr>
        <w:ind w:left="720" w:leftChars="0" w:firstLine="720" w:firstLineChars="0"/>
        <w:rPr>
          <w:rFonts w:hint="default"/>
          <w:sz w:val="20"/>
          <w:szCs w:val="20"/>
          <w:lang w:val="en-GB"/>
        </w:rPr>
      </w:pPr>
      <w:r>
        <w:rPr>
          <w:rFonts w:hint="default"/>
          <w:sz w:val="20"/>
          <w:szCs w:val="20"/>
          <w:lang w:val="en-GB"/>
        </w:rPr>
        <w:t>Server error responses (500 – 599)</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var(--font-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414B71"/>
    <w:rsid w:val="0B441E89"/>
    <w:rsid w:val="11793D7B"/>
    <w:rsid w:val="1C11022C"/>
    <w:rsid w:val="226D6F8A"/>
    <w:rsid w:val="303157DD"/>
    <w:rsid w:val="4B414B71"/>
    <w:rsid w:val="528263A7"/>
    <w:rsid w:val="5B182ACC"/>
    <w:rsid w:val="5B3F6646"/>
    <w:rsid w:val="5E5E507D"/>
    <w:rsid w:val="5ED97D8E"/>
    <w:rsid w:val="7B8F3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2023-08-22T07:38:00Z</dcterms:created>
  <dc:creator>Bjit</dc:creator>
  <cp:lastModifiedBy>Bjit</cp:lastModifiedBy>
  <dcterms:modified xsi:type="dcterms:W3CDTF">2023-08-22T10:02:22Z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2057-12.2.0.13110</vt:lpwstr>
  </property>
  <property fmtid="{D5CDD505-2E9C-101B-9397-08002B2CF9AE}" pid="3" name="ICV">
    <vt:lpwstr>A82BB9BFF0164738B179F7D229CBC1E3_11</vt:lpwstr>
  </property>
</Properties>
</file>