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00" w:after="200"/>
        <w:jc w:val="center"/>
      </w:pPr>
      <w:r>
        <w:rPr>
          <w:rFonts w:ascii="Times New Roman" w:hAnsi="Times New Roman"/>
          <w:b/>
          <w:sz w:val="32"/>
        </w:rPr>
        <w:t>3. PROJECT DESIGN PHASE</w:t>
      </w:r>
    </w:p>
    <w:p>
      <w:pPr>
        <w:widowControl/>
        <w:jc w:val="center"/>
      </w:pPr>
      <w:r>
        <w:rPr>
          <w:rFonts w:ascii="Times New Roman" w:hAnsi="Times New Roman"/>
          <w:b/>
          <w:sz w:val="28"/>
        </w:rPr>
        <w:t>AnswerBot – AI-Powered FAQ and Customer Support Automation</w:t>
      </w:r>
    </w:p>
    <w:p>
      <w:pPr>
        <w:widowControl/>
        <w:spacing w:line="276" w:lineRule="auto" w:after="100"/>
        <w:ind w:firstLine="360"/>
      </w:pPr>
      <w:r>
        <w:rPr>
          <w:rFonts w:ascii="Times New Roman" w:hAnsi="Times New Roman"/>
          <w:sz w:val="24"/>
        </w:rPr>
        <w:t>The Project Design Phase defines how AnswerBot is organized before and during implementation. The design focuses on separating responsibilities between authentication, FAQ management, AI processing, database access, and error handling. The resulting structure uses an Express.js backend, Mongoose for MongoDB access, JWT-based authentication, bcrypt for password hashing, and Google Gemini AI for AI-related requests. This modular approach keeps the implementation understandable while allowing individual parts of the system to be maintained or extended without unnecessarily affecting other parts.</w:t>
      </w:r>
    </w:p>
    <w:p>
      <w:pPr>
        <w:widowControl/>
        <w:spacing w:before="160" w:after="80"/>
      </w:pPr>
      <w:r>
        <w:rPr>
          <w:rFonts w:ascii="Times New Roman" w:hAnsi="Times New Roman"/>
          <w:b/>
          <w:sz w:val="32"/>
        </w:rPr>
        <w:t>3.1 Design Objectives</w:t>
      </w:r>
    </w:p>
    <w:p>
      <w:pPr>
        <w:widowControl/>
        <w:spacing w:line="276" w:lineRule="auto" w:after="100"/>
        <w:ind w:firstLine="360"/>
      </w:pPr>
      <w:r>
        <w:rPr>
          <w:rFonts w:ascii="Times New Roman" w:hAnsi="Times New Roman"/>
          <w:sz w:val="24"/>
        </w:rPr>
        <w:t>The main design objectives of AnswerBot are to provide a clear backend structure, secure access to protected operations, reliable data management, and a straightforward integration point for Google Gemini AI. The design was prepared around the following objectives:</w:t>
      </w:r>
    </w:p>
    <w:p>
      <w:pPr>
        <w:pStyle w:val="ListBullet"/>
        <w:widowControl/>
        <w:spacing w:line="276" w:lineRule="auto" w:after="40"/>
      </w:pPr>
      <w:r>
        <w:rPr>
          <w:rFonts w:ascii="Times New Roman" w:hAnsi="Times New Roman"/>
          <w:sz w:val="24"/>
        </w:rPr>
        <w:t>Create a modular backend architecture in which each responsibility has a defined place.</w:t>
      </w:r>
    </w:p>
    <w:p>
      <w:pPr>
        <w:pStyle w:val="ListBullet"/>
        <w:widowControl/>
        <w:spacing w:line="276" w:lineRule="auto" w:after="40"/>
      </w:pPr>
      <w:r>
        <w:rPr>
          <w:rFonts w:ascii="Times New Roman" w:hAnsi="Times New Roman"/>
          <w:sz w:val="24"/>
        </w:rPr>
        <w:t>Provide secure authentication and authorization for protected API operations.</w:t>
      </w:r>
    </w:p>
    <w:p>
      <w:pPr>
        <w:pStyle w:val="ListBullet"/>
        <w:widowControl/>
        <w:spacing w:line="276" w:lineRule="auto" w:after="40"/>
      </w:pPr>
      <w:r>
        <w:rPr>
          <w:rFonts w:ascii="Times New Roman" w:hAnsi="Times New Roman"/>
          <w:sz w:val="24"/>
        </w:rPr>
        <w:t>Separate controllers, routes, models, middleware, and services so that request handling, business logic, and data access remain organized.</w:t>
      </w:r>
    </w:p>
    <w:p>
      <w:pPr>
        <w:pStyle w:val="ListBullet"/>
        <w:widowControl/>
        <w:spacing w:line="276" w:lineRule="auto" w:after="40"/>
      </w:pPr>
      <w:r>
        <w:rPr>
          <w:rFonts w:ascii="Times New Roman" w:hAnsi="Times New Roman"/>
          <w:sz w:val="24"/>
        </w:rPr>
        <w:t>Provide efficient MongoDB data management through Mongoose schemas and model operations.</w:t>
      </w:r>
    </w:p>
    <w:p>
      <w:pPr>
        <w:pStyle w:val="ListBullet"/>
        <w:widowControl/>
        <w:spacing w:line="276" w:lineRule="auto" w:after="40"/>
      </w:pPr>
      <w:r>
        <w:rPr>
          <w:rFonts w:ascii="Times New Roman" w:hAnsi="Times New Roman"/>
          <w:sz w:val="24"/>
        </w:rPr>
        <w:t>Integrate Google Gemini AI through a dedicated service so AI processing is separated from request routing.</w:t>
      </w:r>
    </w:p>
    <w:p>
      <w:pPr>
        <w:pStyle w:val="ListBullet"/>
        <w:widowControl/>
        <w:spacing w:line="276" w:lineRule="auto" w:after="40"/>
      </w:pPr>
      <w:r>
        <w:rPr>
          <w:rFonts w:ascii="Times New Roman" w:hAnsi="Times New Roman"/>
          <w:sz w:val="24"/>
        </w:rPr>
        <w:t>Provide RESTful API endpoints using standard HTTP methods and resource-oriented paths.</w:t>
      </w:r>
    </w:p>
    <w:p>
      <w:pPr>
        <w:pStyle w:val="ListBullet"/>
        <w:widowControl/>
        <w:spacing w:line="276" w:lineRule="auto" w:after="40"/>
      </w:pPr>
      <w:r>
        <w:rPr>
          <w:rFonts w:ascii="Times New Roman" w:hAnsi="Times New Roman"/>
          <w:sz w:val="24"/>
        </w:rPr>
        <w:t>Make the system maintainable and scalable by keeping modules loosely coupled and easy to modify.</w:t>
      </w:r>
    </w:p>
    <w:p>
      <w:pPr>
        <w:pStyle w:val="ListBullet"/>
        <w:widowControl/>
        <w:spacing w:line="276" w:lineRule="auto" w:after="40"/>
      </w:pPr>
      <w:r>
        <w:rPr>
          <w:rFonts w:ascii="Times New Roman" w:hAnsi="Times New Roman"/>
          <w:sz w:val="24"/>
        </w:rPr>
        <w:t>Protect sensitive configuration such as credentials and API secrets through environment variables rather than hard-coding them.</w:t>
      </w:r>
    </w:p>
    <w:p>
      <w:pPr>
        <w:widowControl/>
        <w:spacing w:before="160" w:after="80"/>
      </w:pPr>
      <w:r>
        <w:rPr>
          <w:rFonts w:ascii="Times New Roman" w:hAnsi="Times New Roman"/>
          <w:b/>
          <w:sz w:val="32"/>
        </w:rPr>
        <w:t>3.2 System Architecture Design</w:t>
      </w:r>
    </w:p>
    <w:p>
      <w:pPr>
        <w:widowControl/>
        <w:spacing w:line="276" w:lineRule="auto" w:after="100"/>
        <w:ind w:firstLine="360"/>
      </w:pPr>
      <w:r>
        <w:rPr>
          <w:rFonts w:ascii="Times New Roman" w:hAnsi="Times New Roman"/>
          <w:sz w:val="24"/>
        </w:rPr>
        <w:t>AnswerBot follows a layered backend architecture. A client such as Thunder Client sends an HTTP request to the Express.js server. Routes determine which endpoint should process the request. Protected routes pass through JWT authentication middleware, which validates the supplied Bearer token before the request reaches the appropriate controller. Controllers coordinate the operation and call the required model or service. Mongoose provides the data-access layer for MongoDB, while the Gemini service handles AI-related communication with Google Gemini.</w:t>
      </w:r>
    </w:p>
    <w:p>
      <w:pPr>
        <w:widowControl/>
        <w:spacing w:line="276" w:lineRule="auto" w:after="100"/>
        <w:ind w:firstLine="360"/>
      </w:pPr>
      <w:r>
        <w:rPr>
          <w:rFonts w:ascii="Times New Roman" w:hAnsi="Times New Roman"/>
          <w:sz w:val="24"/>
        </w:rPr>
        <w:t>The architecture separates normal database-driven requests from AI-driven requests while keeping both behind the same REST API. For FAQ operations, controllers use the FAQ model to create, retrieve, update, delete, or search FAQ records. For AI operations, the AI controller calls the Gemini service, which sends the relevant request to Google Gemini AI and returns generated content to the controller for the API response.</w:t>
      </w:r>
    </w:p>
    <w:tbl>
      <w:tblPr>
        <w:tblW w:type="auto" w:w="0"/>
        <w:jc w:val="center"/>
        <w:tblLook w:firstColumn="1" w:firstRow="1" w:lastColumn="0" w:lastRow="0" w:noHBand="0" w:noVBand="1" w:val="04A0"/>
      </w:tblPr>
      <w:tblGrid>
        <w:gridCol w:w="3202"/>
        <w:gridCol w:w="3202"/>
        <w:gridCol w:w="3202"/>
      </w:tblGrid>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Thunder Client / API Client</w:t>
            </w:r>
          </w:p>
        </w:tc>
        <w:tc>
          <w:tcPr>
            <w:tcW w:type="dxa" w:w="3202"/>
            <w:tcBorders>
              <w:top w:val="nil"/>
              <w:left w:val="nil"/>
              <w:bottom w:val="nil"/>
              <w:right w:val="nil"/>
            </w:tcBorders>
          </w:tcPr>
          <w:p>
            <w:r/>
          </w:p>
        </w:tc>
        <w:tc>
          <w:tcPr>
            <w:tcW w:type="dxa" w:w="3202"/>
            <w:tcBorders>
              <w:top w:val="nil"/>
              <w:left w:val="nil"/>
              <w:bottom w:val="nil"/>
              <w:right w:val="nil"/>
            </w:tcBorders>
          </w:tcPr>
          <w:p>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Express.js Server</w:t>
            </w:r>
          </w:p>
        </w:tc>
        <w:tc>
          <w:tcPr>
            <w:tcW w:type="dxa" w:w="3202"/>
            <w:tcBorders>
              <w:top w:val="nil"/>
              <w:left w:val="nil"/>
              <w:bottom w:val="nil"/>
              <w:right w:val="nil"/>
            </w:tcBorders>
          </w:tcPr>
          <w:p>
            <w:r/>
          </w:p>
        </w:tc>
        <w:tc>
          <w:tcPr>
            <w:tcW w:type="dxa" w:w="3202"/>
            <w:tcBorders>
              <w:top w:val="nil"/>
              <w:left w:val="nil"/>
              <w:bottom w:val="nil"/>
              <w:right w:val="nil"/>
            </w:tcBorders>
          </w:tcPr>
          <w:p>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Routes</w:t>
            </w:r>
          </w:p>
        </w:tc>
        <w:tc>
          <w:tcPr>
            <w:tcW w:type="dxa" w:w="3202"/>
            <w:tcBorders>
              <w:top w:val="nil"/>
              <w:left w:val="nil"/>
              <w:bottom w:val="nil"/>
              <w:right w:val="nil"/>
            </w:tcBorders>
          </w:tcPr>
          <w:p>
            <w:r/>
          </w:p>
        </w:tc>
        <w:tc>
          <w:tcPr>
            <w:tcW w:type="dxa" w:w="3202"/>
            <w:tcBorders>
              <w:top w:val="nil"/>
              <w:left w:val="nil"/>
              <w:bottom w:val="nil"/>
              <w:right w:val="nil"/>
            </w:tcBorders>
          </w:tcPr>
          <w:p>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JWT Authentication Middleware</w:t>
            </w:r>
          </w:p>
        </w:tc>
        <w:tc>
          <w:tcPr>
            <w:tcW w:type="dxa" w:w="3202"/>
            <w:tcBorders>
              <w:top w:val="nil"/>
              <w:left w:val="nil"/>
              <w:bottom w:val="nil"/>
              <w:right w:val="nil"/>
            </w:tcBorders>
          </w:tcPr>
          <w:p>
            <w:r/>
          </w:p>
        </w:tc>
        <w:tc>
          <w:tcPr>
            <w:tcW w:type="dxa" w:w="3202"/>
            <w:tcBorders>
              <w:top w:val="nil"/>
              <w:left w:val="nil"/>
              <w:bottom w:val="nil"/>
              <w:right w:val="nil"/>
            </w:tcBorders>
          </w:tcPr>
          <w:p>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Controllers</w:t>
            </w:r>
          </w:p>
        </w:tc>
        <w:tc>
          <w:tcPr>
            <w:tcW w:type="dxa" w:w="3202"/>
            <w:tcBorders>
              <w:top w:val="nil"/>
              <w:left w:val="nil"/>
              <w:bottom w:val="nil"/>
              <w:right w:val="nil"/>
            </w:tcBorders>
          </w:tcPr>
          <w:p>
            <w:r/>
          </w:p>
        </w:tc>
        <w:tc>
          <w:tcPr>
            <w:tcW w:type="dxa" w:w="3202"/>
            <w:tcBorders>
              <w:top w:val="nil"/>
              <w:left w:val="nil"/>
              <w:bottom w:val="nil"/>
              <w:right w:val="nil"/>
            </w:tcBorders>
          </w:tcPr>
          <w:p>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Auth Controller</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FAQ Controller</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AI Controller</w:t>
            </w:r>
          </w:p>
        </w:tc>
      </w:tr>
    </w:tbl>
    <w:p>
      <w:pPr>
        <w:widowControl/>
        <w:spacing w:after="20"/>
        <w:jc w:val="center"/>
      </w:pPr>
      <w:r>
        <w:rPr>
          <w:rFonts w:ascii="Times New Roman" w:hAnsi="Times New Roman"/>
          <w:b/>
          <w:sz w:val="24"/>
        </w:rPr>
        <w:t>↓</w:t>
      </w:r>
    </w:p>
    <w:p>
      <w:pPr>
        <w:widowControl/>
        <w:spacing w:after="20"/>
        <w:jc w:val="center"/>
      </w:pPr>
      <w:r>
        <w:rPr>
          <w:rFonts w:ascii="Times New Roman" w:hAnsi="Times New Roman"/>
          <w:b/>
          <w:sz w:val="24"/>
        </w:rPr>
        <w:t>↓</w:t>
      </w:r>
    </w:p>
    <w:p>
      <w:pPr>
        <w:widowControl/>
        <w:spacing w:after="20"/>
        <w:jc w:val="center"/>
      </w:pPr>
      <w:r>
        <w:rPr>
          <w:rFonts w:ascii="Times New Roman" w:hAnsi="Times New Roman"/>
          <w:b/>
          <w:sz w:val="24"/>
        </w:rPr>
        <w:t>↓</w:t>
      </w:r>
    </w:p>
    <w:p>
      <w:pPr>
        <w:widowControl/>
        <w:spacing w:after="20"/>
        <w:jc w:val="center"/>
      </w:pPr>
      <w:r>
        <w:rPr>
          <w:rFonts w:ascii="Times New Roman" w:hAnsi="Times New Roman"/>
          <w:b/>
          <w:sz w:val="24"/>
        </w:rPr>
        <w:t>↓</w:t>
      </w:r>
    </w:p>
    <w:p>
      <w:pPr>
        <w:widowControl/>
        <w:spacing w:after="20"/>
        <w:jc w:val="center"/>
      </w:pPr>
      <w:r>
        <w:rPr>
          <w:rFonts w:ascii="Times New Roman" w:hAnsi="Times New Roman"/>
          <w:b/>
          <w:sz w:val="24"/>
        </w:rPr>
        <w:t>↙   ↓   ↘</w:t>
      </w:r>
    </w:p>
    <w:tbl>
      <w:tblPr>
        <w:tblW w:type="auto" w:w="0"/>
        <w:jc w:val="center"/>
        <w:tblLook w:firstColumn="1" w:firstRow="1" w:lastColumn="0" w:lastRow="0" w:noHBand="0" w:noVBand="1" w:val="04A0"/>
      </w:tblPr>
      <w:tblGrid>
        <w:gridCol w:w="3202"/>
        <w:gridCol w:w="3202"/>
        <w:gridCol w:w="3202"/>
      </w:tblGrid>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User Model</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FAQ Model</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Gemini Service</w:t>
            </w:r>
          </w:p>
        </w:tc>
      </w:tr>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MongoDB</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MongoDB</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9"/>
              </w:rPr>
              <w:t>Google Gemini AI</w:t>
            </w:r>
          </w:p>
        </w:tc>
      </w:tr>
    </w:tbl>
    <w:p>
      <w:pPr>
        <w:widowControl/>
        <w:jc w:val="center"/>
      </w:pPr>
      <w:r>
        <w:rPr>
          <w:b/>
          <w:sz w:val="24"/>
        </w:rPr>
        <w:t>↓              ↓              ↓</w:t>
      </w:r>
    </w:p>
    <w:p>
      <w:pPr>
        <w:widowControl/>
        <w:jc w:val="center"/>
      </w:pPr>
      <w:r>
        <w:rPr>
          <w:rFonts w:ascii="Times New Roman" w:hAnsi="Times New Roman"/>
          <w:b/>
          <w:sz w:val="21"/>
        </w:rPr>
        <w:t>Figure 3.1: System Architecture of AnswerBot</w:t>
      </w:r>
    </w:p>
    <w:p>
      <w:pPr>
        <w:widowControl/>
        <w:spacing w:after="40"/>
      </w:pPr>
      <w:r>
        <w:rPr>
          <w:rFonts w:ascii="Times New Roman" w:hAnsi="Times New Roman"/>
          <w:b/>
          <w:sz w:val="24"/>
        </w:rPr>
        <w:t xml:space="preserve">Client / Thunder Client: </w:t>
      </w:r>
      <w:r>
        <w:rPr>
          <w:rFonts w:ascii="Times New Roman" w:hAnsi="Times New Roman"/>
          <w:sz w:val="24"/>
        </w:rPr>
        <w:t>Acts as the API client used to send HTTP requests and inspect responses during development and testing.</w:t>
      </w:r>
    </w:p>
    <w:p>
      <w:pPr>
        <w:widowControl/>
        <w:spacing w:after="40"/>
      </w:pPr>
      <w:r>
        <w:rPr>
          <w:rFonts w:ascii="Times New Roman" w:hAnsi="Times New Roman"/>
          <w:b/>
          <w:sz w:val="24"/>
        </w:rPr>
        <w:t xml:space="preserve">Express.js API Server and Routes: </w:t>
      </w:r>
      <w:r>
        <w:rPr>
          <w:rFonts w:ascii="Times New Roman" w:hAnsi="Times New Roman"/>
          <w:sz w:val="24"/>
        </w:rPr>
        <w:t>Receives HTTP requests and maps resource paths to the corresponding controllers.</w:t>
      </w:r>
    </w:p>
    <w:p>
      <w:pPr>
        <w:widowControl/>
        <w:spacing w:after="40"/>
      </w:pPr>
      <w:r>
        <w:rPr>
          <w:rFonts w:ascii="Times New Roman" w:hAnsi="Times New Roman"/>
          <w:b/>
          <w:sz w:val="24"/>
        </w:rPr>
        <w:t xml:space="preserve">JWT Authentication Middleware: </w:t>
      </w:r>
      <w:r>
        <w:rPr>
          <w:rFonts w:ascii="Times New Roman" w:hAnsi="Times New Roman"/>
          <w:sz w:val="24"/>
        </w:rPr>
        <w:t>Validates JWT Bearer tokens on protected routes and prevents unauthorized controller operations.</w:t>
      </w:r>
    </w:p>
    <w:p>
      <w:pPr>
        <w:widowControl/>
        <w:spacing w:after="40"/>
      </w:pPr>
      <w:r>
        <w:rPr>
          <w:rFonts w:ascii="Times New Roman" w:hAnsi="Times New Roman"/>
          <w:b/>
          <w:sz w:val="24"/>
        </w:rPr>
        <w:t xml:space="preserve">Controllers: </w:t>
      </w:r>
      <w:r>
        <w:rPr>
          <w:rFonts w:ascii="Times New Roman" w:hAnsi="Times New Roman"/>
          <w:sz w:val="24"/>
        </w:rPr>
        <w:t>Coordinate incoming requests, validation/authorization checks, service calls, and response generation.</w:t>
      </w:r>
    </w:p>
    <w:p>
      <w:pPr>
        <w:widowControl/>
        <w:spacing w:after="40"/>
      </w:pPr>
      <w:r>
        <w:rPr>
          <w:rFonts w:ascii="Times New Roman" w:hAnsi="Times New Roman"/>
          <w:b/>
          <w:sz w:val="24"/>
        </w:rPr>
        <w:t xml:space="preserve">Models / Mongoose ODM: </w:t>
      </w:r>
      <w:r>
        <w:rPr>
          <w:rFonts w:ascii="Times New Roman" w:hAnsi="Times New Roman"/>
          <w:sz w:val="24"/>
        </w:rPr>
        <w:t>Define and access User and FAQ data through Mongoose schemas and MongoDB operations.</w:t>
      </w:r>
    </w:p>
    <w:p>
      <w:pPr>
        <w:widowControl/>
        <w:spacing w:after="40"/>
      </w:pPr>
      <w:r>
        <w:rPr>
          <w:rFonts w:ascii="Times New Roman" w:hAnsi="Times New Roman"/>
          <w:b/>
          <w:sz w:val="24"/>
        </w:rPr>
        <w:t xml:space="preserve">Gemini Service: </w:t>
      </w:r>
      <w:r>
        <w:rPr>
          <w:rFonts w:ascii="Times New Roman" w:hAnsi="Times New Roman"/>
          <w:sz w:val="24"/>
        </w:rPr>
        <w:t>Encapsulates communication with Google Gemini AI for AI answer and FAQ generation.</w:t>
      </w:r>
    </w:p>
    <w:p>
      <w:pPr>
        <w:widowControl/>
        <w:spacing w:after="40"/>
      </w:pPr>
      <w:r>
        <w:rPr>
          <w:rFonts w:ascii="Times New Roman" w:hAnsi="Times New Roman"/>
          <w:b/>
          <w:sz w:val="24"/>
        </w:rPr>
        <w:t xml:space="preserve">MongoDB: </w:t>
      </w:r>
      <w:r>
        <w:rPr>
          <w:rFonts w:ascii="Times New Roman" w:hAnsi="Times New Roman"/>
          <w:sz w:val="24"/>
        </w:rPr>
        <w:t>Stores application data, including users and FAQs.</w:t>
      </w:r>
    </w:p>
    <w:p>
      <w:pPr>
        <w:widowControl/>
        <w:spacing w:before="160" w:after="80"/>
      </w:pPr>
      <w:r>
        <w:rPr>
          <w:rFonts w:ascii="Times New Roman" w:hAnsi="Times New Roman"/>
          <w:b/>
          <w:sz w:val="32"/>
        </w:rPr>
        <w:t>3.3 Module Design</w:t>
      </w:r>
    </w:p>
    <w:p>
      <w:pPr>
        <w:widowControl/>
        <w:spacing w:line="276" w:lineRule="auto" w:after="100"/>
        <w:ind w:firstLine="360"/>
      </w:pPr>
      <w:r>
        <w:rPr>
          <w:rFonts w:ascii="Times New Roman" w:hAnsi="Times New Roman"/>
          <w:sz w:val="24"/>
        </w:rPr>
        <w:t>The design divides AnswerBot into focused modules. Each module has a defined responsibility, reducing unnecessary coupling between features and making the backend easier to understand and maintain.</w:t>
      </w:r>
    </w:p>
    <w:p>
      <w:pPr>
        <w:widowControl/>
        <w:spacing w:before="60" w:after="20"/>
      </w:pPr>
      <w:r>
        <w:rPr>
          <w:rFonts w:ascii="Times New Roman" w:hAnsi="Times New Roman"/>
          <w:b/>
          <w:sz w:val="24"/>
        </w:rPr>
        <w:t>Authentication Module</w:t>
      </w:r>
    </w:p>
    <w:p>
      <w:pPr>
        <w:pStyle w:val="ListBullet"/>
        <w:widowControl/>
        <w:spacing w:line="276" w:lineRule="auto" w:after="40"/>
      </w:pPr>
      <w:r>
        <w:rPr>
          <w:rFonts w:ascii="Times New Roman" w:hAnsi="Times New Roman"/>
          <w:sz w:val="24"/>
        </w:rPr>
        <w:t>User registration</w:t>
      </w:r>
    </w:p>
    <w:p>
      <w:pPr>
        <w:pStyle w:val="ListBullet"/>
        <w:widowControl/>
        <w:spacing w:line="276" w:lineRule="auto" w:after="40"/>
      </w:pPr>
      <w:r>
        <w:rPr>
          <w:rFonts w:ascii="Times New Roman" w:hAnsi="Times New Roman"/>
          <w:sz w:val="24"/>
        </w:rPr>
        <w:t>User login</w:t>
      </w:r>
    </w:p>
    <w:p>
      <w:pPr>
        <w:pStyle w:val="ListBullet"/>
        <w:widowControl/>
        <w:spacing w:line="276" w:lineRule="auto" w:after="40"/>
      </w:pPr>
      <w:r>
        <w:rPr>
          <w:rFonts w:ascii="Times New Roman" w:hAnsi="Times New Roman"/>
          <w:sz w:val="24"/>
        </w:rPr>
        <w:t>Password hashing using bcrypt</w:t>
      </w:r>
    </w:p>
    <w:p>
      <w:pPr>
        <w:pStyle w:val="ListBullet"/>
        <w:widowControl/>
        <w:spacing w:line="276" w:lineRule="auto" w:after="40"/>
      </w:pPr>
      <w:r>
        <w:rPr>
          <w:rFonts w:ascii="Times New Roman" w:hAnsi="Times New Roman"/>
          <w:sz w:val="24"/>
        </w:rPr>
        <w:t>JWT token generation</w:t>
      </w:r>
    </w:p>
    <w:p>
      <w:pPr>
        <w:pStyle w:val="ListBullet"/>
        <w:widowControl/>
        <w:spacing w:line="276" w:lineRule="auto" w:after="40"/>
      </w:pPr>
      <w:r>
        <w:rPr>
          <w:rFonts w:ascii="Times New Roman" w:hAnsi="Times New Roman"/>
          <w:sz w:val="24"/>
        </w:rPr>
        <w:t>Token validation</w:t>
      </w:r>
    </w:p>
    <w:p>
      <w:pPr>
        <w:widowControl/>
        <w:spacing w:before="60" w:after="20"/>
      </w:pPr>
      <w:r>
        <w:rPr>
          <w:rFonts w:ascii="Times New Roman" w:hAnsi="Times New Roman"/>
          <w:b/>
          <w:sz w:val="24"/>
        </w:rPr>
        <w:t>FAQ Management Module</w:t>
      </w:r>
    </w:p>
    <w:p>
      <w:pPr>
        <w:pStyle w:val="ListBullet"/>
        <w:widowControl/>
        <w:spacing w:line="276" w:lineRule="auto" w:after="40"/>
      </w:pPr>
      <w:r>
        <w:rPr>
          <w:rFonts w:ascii="Times New Roman" w:hAnsi="Times New Roman"/>
          <w:sz w:val="24"/>
        </w:rPr>
        <w:t>Create FAQ</w:t>
      </w:r>
    </w:p>
    <w:p>
      <w:pPr>
        <w:pStyle w:val="ListBullet"/>
        <w:widowControl/>
        <w:spacing w:line="276" w:lineRule="auto" w:after="40"/>
      </w:pPr>
      <w:r>
        <w:rPr>
          <w:rFonts w:ascii="Times New Roman" w:hAnsi="Times New Roman"/>
          <w:sz w:val="24"/>
        </w:rPr>
        <w:t>Retrieve FAQ</w:t>
      </w:r>
    </w:p>
    <w:p>
      <w:pPr>
        <w:pStyle w:val="ListBullet"/>
        <w:widowControl/>
        <w:spacing w:line="276" w:lineRule="auto" w:after="40"/>
      </w:pPr>
      <w:r>
        <w:rPr>
          <w:rFonts w:ascii="Times New Roman" w:hAnsi="Times New Roman"/>
          <w:sz w:val="24"/>
        </w:rPr>
        <w:t>Update FAQ</w:t>
      </w:r>
    </w:p>
    <w:p>
      <w:pPr>
        <w:pStyle w:val="ListBullet"/>
        <w:widowControl/>
        <w:spacing w:line="276" w:lineRule="auto" w:after="40"/>
      </w:pPr>
      <w:r>
        <w:rPr>
          <w:rFonts w:ascii="Times New Roman" w:hAnsi="Times New Roman"/>
          <w:sz w:val="24"/>
        </w:rPr>
        <w:t>Delete FAQ</w:t>
      </w:r>
    </w:p>
    <w:p>
      <w:pPr>
        <w:pStyle w:val="ListBullet"/>
        <w:widowControl/>
        <w:spacing w:line="276" w:lineRule="auto" w:after="40"/>
      </w:pPr>
      <w:r>
        <w:rPr>
          <w:rFonts w:ascii="Times New Roman" w:hAnsi="Times New Roman"/>
          <w:sz w:val="24"/>
        </w:rPr>
        <w:t>Search FAQ</w:t>
      </w:r>
    </w:p>
    <w:p>
      <w:pPr>
        <w:pStyle w:val="ListBullet"/>
        <w:widowControl/>
        <w:spacing w:line="276" w:lineRule="auto" w:after="40"/>
      </w:pPr>
      <w:r>
        <w:rPr>
          <w:rFonts w:ascii="Times New Roman" w:hAnsi="Times New Roman"/>
          <w:sz w:val="24"/>
        </w:rPr>
        <w:t>Ownership authorization</w:t>
      </w:r>
    </w:p>
    <w:p>
      <w:pPr>
        <w:widowControl/>
        <w:spacing w:before="60" w:after="20"/>
      </w:pPr>
      <w:r>
        <w:rPr>
          <w:rFonts w:ascii="Times New Roman" w:hAnsi="Times New Roman"/>
          <w:b/>
          <w:sz w:val="24"/>
        </w:rPr>
        <w:t>AI Module</w:t>
      </w:r>
    </w:p>
    <w:p>
      <w:pPr>
        <w:pStyle w:val="ListBullet"/>
        <w:widowControl/>
        <w:spacing w:line="276" w:lineRule="auto" w:after="40"/>
      </w:pPr>
      <w:r>
        <w:rPr>
          <w:rFonts w:ascii="Times New Roman" w:hAnsi="Times New Roman"/>
          <w:sz w:val="24"/>
        </w:rPr>
        <w:t>Generate AI answer</w:t>
      </w:r>
    </w:p>
    <w:p>
      <w:pPr>
        <w:pStyle w:val="ListBullet"/>
        <w:widowControl/>
        <w:spacing w:line="276" w:lineRule="auto" w:after="40"/>
      </w:pPr>
      <w:r>
        <w:rPr>
          <w:rFonts w:ascii="Times New Roman" w:hAnsi="Times New Roman"/>
          <w:sz w:val="24"/>
        </w:rPr>
        <w:t>Generate AI FAQ</w:t>
      </w:r>
    </w:p>
    <w:p>
      <w:pPr>
        <w:pStyle w:val="ListBullet"/>
        <w:widowControl/>
        <w:spacing w:line="276" w:lineRule="auto" w:after="40"/>
      </w:pPr>
      <w:r>
        <w:rPr>
          <w:rFonts w:ascii="Times New Roman" w:hAnsi="Times New Roman"/>
          <w:sz w:val="24"/>
        </w:rPr>
        <w:t>Gemini API integration</w:t>
      </w:r>
    </w:p>
    <w:p>
      <w:pPr>
        <w:widowControl/>
        <w:spacing w:before="60" w:after="20"/>
      </w:pPr>
      <w:r>
        <w:rPr>
          <w:rFonts w:ascii="Times New Roman" w:hAnsi="Times New Roman"/>
          <w:b/>
          <w:sz w:val="24"/>
        </w:rPr>
        <w:t>Database Module</w:t>
      </w:r>
    </w:p>
    <w:p>
      <w:pPr>
        <w:pStyle w:val="ListBullet"/>
        <w:widowControl/>
        <w:spacing w:line="276" w:lineRule="auto" w:after="40"/>
      </w:pPr>
      <w:r>
        <w:rPr>
          <w:rFonts w:ascii="Times New Roman" w:hAnsi="Times New Roman"/>
          <w:sz w:val="24"/>
        </w:rPr>
        <w:t>User storage</w:t>
      </w:r>
    </w:p>
    <w:p>
      <w:pPr>
        <w:pStyle w:val="ListBullet"/>
        <w:widowControl/>
        <w:spacing w:line="276" w:lineRule="auto" w:after="40"/>
      </w:pPr>
      <w:r>
        <w:rPr>
          <w:rFonts w:ascii="Times New Roman" w:hAnsi="Times New Roman"/>
          <w:sz w:val="24"/>
        </w:rPr>
        <w:t>FAQ storage</w:t>
      </w:r>
    </w:p>
    <w:p>
      <w:pPr>
        <w:pStyle w:val="ListBullet"/>
        <w:widowControl/>
        <w:spacing w:line="276" w:lineRule="auto" w:after="40"/>
      </w:pPr>
      <w:r>
        <w:rPr>
          <w:rFonts w:ascii="Times New Roman" w:hAnsi="Times New Roman"/>
          <w:sz w:val="24"/>
        </w:rPr>
        <w:t>Mongoose schema validation</w:t>
      </w:r>
    </w:p>
    <w:p>
      <w:pPr>
        <w:pStyle w:val="ListBullet"/>
        <w:widowControl/>
        <w:spacing w:line="276" w:lineRule="auto" w:after="40"/>
      </w:pPr>
      <w:r>
        <w:rPr>
          <w:rFonts w:ascii="Times New Roman" w:hAnsi="Times New Roman"/>
          <w:sz w:val="24"/>
        </w:rPr>
        <w:t>User–FAQ relationship</w:t>
      </w:r>
    </w:p>
    <w:p>
      <w:pPr>
        <w:widowControl/>
        <w:spacing w:before="60" w:after="20"/>
      </w:pPr>
      <w:r>
        <w:rPr>
          <w:rFonts w:ascii="Times New Roman" w:hAnsi="Times New Roman"/>
          <w:b/>
          <w:sz w:val="24"/>
        </w:rPr>
        <w:t>Error Handling Module</w:t>
      </w:r>
    </w:p>
    <w:p>
      <w:pPr>
        <w:pStyle w:val="ListBullet"/>
        <w:widowControl/>
        <w:spacing w:line="276" w:lineRule="auto" w:after="40"/>
      </w:pPr>
      <w:r>
        <w:rPr>
          <w:rFonts w:ascii="Times New Roman" w:hAnsi="Times New Roman"/>
          <w:sz w:val="24"/>
        </w:rPr>
        <w:t>Centralized error handling</w:t>
      </w:r>
    </w:p>
    <w:p>
      <w:pPr>
        <w:pStyle w:val="ListBullet"/>
        <w:widowControl/>
        <w:spacing w:line="276" w:lineRule="auto" w:after="40"/>
      </w:pPr>
      <w:r>
        <w:rPr>
          <w:rFonts w:ascii="Times New Roman" w:hAnsi="Times New Roman"/>
          <w:sz w:val="24"/>
        </w:rPr>
        <w:t>Appropriate HTTP status codes</w:t>
      </w:r>
    </w:p>
    <w:p>
      <w:pPr>
        <w:pStyle w:val="ListBullet"/>
        <w:widowControl/>
        <w:spacing w:line="276" w:lineRule="auto" w:after="40"/>
      </w:pPr>
      <w:r>
        <w:rPr>
          <w:rFonts w:ascii="Times New Roman" w:hAnsi="Times New Roman"/>
          <w:sz w:val="24"/>
        </w:rPr>
        <w:t>Sanitized error responses</w:t>
      </w:r>
    </w:p>
    <w:p>
      <w:pPr>
        <w:widowControl/>
        <w:spacing w:before="160" w:after="80"/>
      </w:pPr>
      <w:r>
        <w:rPr>
          <w:rFonts w:ascii="Times New Roman" w:hAnsi="Times New Roman"/>
          <w:b/>
          <w:sz w:val="32"/>
        </w:rPr>
        <w:t>3.4 Database Design</w:t>
      </w:r>
    </w:p>
    <w:p>
      <w:pPr>
        <w:widowControl/>
        <w:spacing w:line="276" w:lineRule="auto" w:after="100"/>
        <w:ind w:firstLine="360"/>
      </w:pPr>
      <w:r>
        <w:rPr>
          <w:rFonts w:ascii="Times New Roman" w:hAnsi="Times New Roman"/>
          <w:sz w:val="24"/>
        </w:rPr>
        <w:t>AnswerBot uses MongoDB as the application database, with Mongoose ODM providing schemas and model operations. The database design separates user information from FAQ content and uses the createdBy field in the FAQ collection to associate each FAQ with the user who created it.</w:t>
      </w:r>
    </w:p>
    <w:p>
      <w:pPr>
        <w:widowControl/>
        <w:spacing w:before="100" w:after="80"/>
      </w:pPr>
      <w:r>
        <w:rPr>
          <w:rFonts w:ascii="Times New Roman" w:hAnsi="Times New Roman"/>
          <w:b/>
          <w:sz w:val="28"/>
        </w:rPr>
        <w:t>User Collection</w:t>
      </w:r>
    </w:p>
    <w:p>
      <w:pPr>
        <w:pStyle w:val="ListBullet"/>
        <w:widowControl/>
        <w:spacing w:line="276" w:lineRule="auto" w:after="40"/>
      </w:pPr>
      <w:r>
        <w:rPr>
          <w:rFonts w:ascii="Times New Roman" w:hAnsi="Times New Roman"/>
          <w:sz w:val="24"/>
        </w:rPr>
        <w:t>_id</w:t>
      </w:r>
    </w:p>
    <w:p>
      <w:pPr>
        <w:pStyle w:val="ListBullet"/>
        <w:widowControl/>
        <w:spacing w:line="276" w:lineRule="auto" w:after="40"/>
      </w:pPr>
      <w:r>
        <w:rPr>
          <w:rFonts w:ascii="Times New Roman" w:hAnsi="Times New Roman"/>
          <w:sz w:val="24"/>
        </w:rPr>
        <w:t>name</w:t>
      </w:r>
    </w:p>
    <w:p>
      <w:pPr>
        <w:pStyle w:val="ListBullet"/>
        <w:widowControl/>
        <w:spacing w:line="276" w:lineRule="auto" w:after="40"/>
      </w:pPr>
      <w:r>
        <w:rPr>
          <w:rFonts w:ascii="Times New Roman" w:hAnsi="Times New Roman"/>
          <w:sz w:val="24"/>
        </w:rPr>
        <w:t>email</w:t>
      </w:r>
    </w:p>
    <w:p>
      <w:pPr>
        <w:pStyle w:val="ListBullet"/>
        <w:widowControl/>
        <w:spacing w:line="276" w:lineRule="auto" w:after="40"/>
      </w:pPr>
      <w:r>
        <w:rPr>
          <w:rFonts w:ascii="Times New Roman" w:hAnsi="Times New Roman"/>
          <w:sz w:val="24"/>
        </w:rPr>
        <w:t>password</w:t>
      </w:r>
    </w:p>
    <w:p>
      <w:pPr>
        <w:pStyle w:val="ListBullet"/>
        <w:widowControl/>
        <w:spacing w:line="276" w:lineRule="auto" w:after="40"/>
      </w:pPr>
      <w:r>
        <w:rPr>
          <w:rFonts w:ascii="Times New Roman" w:hAnsi="Times New Roman"/>
          <w:sz w:val="24"/>
        </w:rPr>
        <w:t>role</w:t>
      </w:r>
    </w:p>
    <w:p>
      <w:pPr>
        <w:pStyle w:val="ListBullet"/>
        <w:widowControl/>
        <w:spacing w:line="276" w:lineRule="auto" w:after="40"/>
      </w:pPr>
      <w:r>
        <w:rPr>
          <w:rFonts w:ascii="Times New Roman" w:hAnsi="Times New Roman"/>
          <w:sz w:val="24"/>
        </w:rPr>
        <w:t>createdAt</w:t>
      </w:r>
    </w:p>
    <w:p>
      <w:pPr>
        <w:pStyle w:val="ListBullet"/>
        <w:widowControl/>
        <w:spacing w:line="276" w:lineRule="auto" w:after="40"/>
      </w:pPr>
      <w:r>
        <w:rPr>
          <w:rFonts w:ascii="Times New Roman" w:hAnsi="Times New Roman"/>
          <w:sz w:val="24"/>
        </w:rPr>
        <w:t>updatedAt</w:t>
      </w:r>
    </w:p>
    <w:p>
      <w:pPr>
        <w:widowControl/>
        <w:spacing w:before="100" w:after="80"/>
      </w:pPr>
      <w:r>
        <w:rPr>
          <w:rFonts w:ascii="Times New Roman" w:hAnsi="Times New Roman"/>
          <w:b/>
          <w:sz w:val="28"/>
        </w:rPr>
        <w:t>FAQ Collection</w:t>
      </w:r>
    </w:p>
    <w:p>
      <w:pPr>
        <w:pStyle w:val="ListBullet"/>
        <w:widowControl/>
        <w:spacing w:line="276" w:lineRule="auto" w:after="40"/>
      </w:pPr>
      <w:r>
        <w:rPr>
          <w:rFonts w:ascii="Times New Roman" w:hAnsi="Times New Roman"/>
          <w:sz w:val="24"/>
        </w:rPr>
        <w:t>_id</w:t>
      </w:r>
    </w:p>
    <w:p>
      <w:pPr>
        <w:pStyle w:val="ListBullet"/>
        <w:widowControl/>
        <w:spacing w:line="276" w:lineRule="auto" w:after="40"/>
      </w:pPr>
      <w:r>
        <w:rPr>
          <w:rFonts w:ascii="Times New Roman" w:hAnsi="Times New Roman"/>
          <w:sz w:val="24"/>
        </w:rPr>
        <w:t>question</w:t>
      </w:r>
    </w:p>
    <w:p>
      <w:pPr>
        <w:pStyle w:val="ListBullet"/>
        <w:widowControl/>
        <w:spacing w:line="276" w:lineRule="auto" w:after="40"/>
      </w:pPr>
      <w:r>
        <w:rPr>
          <w:rFonts w:ascii="Times New Roman" w:hAnsi="Times New Roman"/>
          <w:sz w:val="24"/>
        </w:rPr>
        <w:t>answer</w:t>
      </w:r>
    </w:p>
    <w:p>
      <w:pPr>
        <w:pStyle w:val="ListBullet"/>
        <w:widowControl/>
        <w:spacing w:line="276" w:lineRule="auto" w:after="40"/>
      </w:pPr>
      <w:r>
        <w:rPr>
          <w:rFonts w:ascii="Times New Roman" w:hAnsi="Times New Roman"/>
          <w:sz w:val="24"/>
        </w:rPr>
        <w:t>category</w:t>
      </w:r>
    </w:p>
    <w:p>
      <w:pPr>
        <w:pStyle w:val="ListBullet"/>
        <w:widowControl/>
        <w:spacing w:line="276" w:lineRule="auto" w:after="40"/>
      </w:pPr>
      <w:r>
        <w:rPr>
          <w:rFonts w:ascii="Times New Roman" w:hAnsi="Times New Roman"/>
          <w:sz w:val="24"/>
        </w:rPr>
        <w:t>createdBy</w:t>
      </w:r>
    </w:p>
    <w:p>
      <w:pPr>
        <w:pStyle w:val="ListBullet"/>
        <w:widowControl/>
        <w:spacing w:line="276" w:lineRule="auto" w:after="40"/>
      </w:pPr>
      <w:r>
        <w:rPr>
          <w:rFonts w:ascii="Times New Roman" w:hAnsi="Times New Roman"/>
          <w:sz w:val="24"/>
        </w:rPr>
        <w:t>createdAt</w:t>
      </w:r>
    </w:p>
    <w:p>
      <w:pPr>
        <w:pStyle w:val="ListBullet"/>
        <w:widowControl/>
        <w:spacing w:line="276" w:lineRule="auto" w:after="40"/>
      </w:pPr>
      <w:r>
        <w:rPr>
          <w:rFonts w:ascii="Times New Roman" w:hAnsi="Times New Roman"/>
          <w:sz w:val="24"/>
        </w:rPr>
        <w:t>updatedAt</w:t>
      </w:r>
    </w:p>
    <w:p>
      <w:pPr>
        <w:widowControl/>
        <w:spacing w:line="276" w:lineRule="auto" w:after="100"/>
        <w:ind w:firstLine="360"/>
      </w:pPr>
      <w:r>
        <w:rPr>
          <w:rFonts w:ascii="Times New Roman" w:hAnsi="Times New Roman"/>
          <w:sz w:val="24"/>
        </w:rPr>
        <w:t>The createdBy field establishes the relationship between an FAQ and its creator. This relationship also supports ownership authorization when an FAQ is modified or deleted.</w:t>
      </w:r>
    </w:p>
    <w:tbl>
      <w:tblPr>
        <w:tblW w:type="auto" w:w="0"/>
        <w:jc w:val="center"/>
        <w:tblLook w:firstColumn="1" w:firstRow="1" w:lastColumn="0" w:lastRow="0" w:noHBand="0" w:noVBand="1" w:val="04A0"/>
      </w:tblPr>
      <w:tblGrid>
        <w:gridCol w:w="3202"/>
        <w:gridCol w:w="3202"/>
        <w:gridCol w:w="3202"/>
      </w:tblGrid>
      <w:tr>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USER</w:t>
              <w:br/>
              <w:br/>
              <w:t>_id</w:t>
              <w:br/>
              <w:t>name</w:t>
              <w:br/>
              <w:t>email</w:t>
              <w:br/>
              <w:t>password</w:t>
              <w:br/>
              <w:t>role</w:t>
              <w:br/>
              <w:t>createdAt</w:t>
              <w:br/>
              <w:t>updatedAt</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22"/>
              </w:rPr>
              <w:t>1  ───────────&lt;  MANY</w:t>
            </w:r>
          </w:p>
        </w:tc>
        <w:tc>
          <w:tcPr>
            <w:tcW w:type="dxa" w:w="3202"/>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FAQ</w:t>
              <w:br/>
              <w:br/>
              <w:t>_id</w:t>
              <w:br/>
              <w:t>question</w:t>
              <w:br/>
              <w:t>answer</w:t>
              <w:br/>
              <w:t>category</w:t>
              <w:br/>
              <w:t>createdBy</w:t>
              <w:br/>
              <w:t>createdAt</w:t>
              <w:br/>
              <w:t>updatedAt</w:t>
            </w:r>
          </w:p>
        </w:tc>
      </w:tr>
    </w:tbl>
    <w:p>
      <w:pPr>
        <w:widowControl/>
        <w:jc w:val="center"/>
      </w:pPr>
      <w:r>
        <w:rPr>
          <w:rFonts w:ascii="Times New Roman" w:hAnsi="Times New Roman"/>
          <w:b/>
          <w:sz w:val="21"/>
        </w:rPr>
        <w:t>Figure 3.2: User–FAQ Database Relationship</w:t>
      </w:r>
    </w:p>
    <w:p>
      <w:pPr>
        <w:widowControl/>
        <w:spacing w:before="160" w:after="80"/>
      </w:pPr>
      <w:r>
        <w:rPr>
          <w:rFonts w:ascii="Times New Roman" w:hAnsi="Times New Roman"/>
          <w:b/>
          <w:sz w:val="32"/>
        </w:rPr>
        <w:t>3.5 API Design</w:t>
      </w:r>
    </w:p>
    <w:p>
      <w:pPr>
        <w:widowControl/>
        <w:spacing w:line="276" w:lineRule="auto" w:after="100"/>
        <w:ind w:firstLine="360"/>
      </w:pPr>
      <w:r>
        <w:rPr>
          <w:rFonts w:ascii="Times New Roman" w:hAnsi="Times New Roman"/>
          <w:sz w:val="24"/>
        </w:rPr>
        <w:t>AnswerBot exposes RESTful endpoints for authentication, FAQ management, searching, and AI operations. GET is used to retrieve resources, POST is used to create resources or submit processing requests, PUT is used to update an existing FAQ, and DELETE is used to remove an FAQ. Protected endpoints require authentication through the JWT middleware.</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EAF7"/>
            <w:tcBorders>
              <w:top w:val="single" w:sz="6" w:color="7A858C"/>
              <w:left w:val="single" w:sz="6" w:color="7A858C"/>
              <w:bottom w:val="single" w:sz="6" w:color="7A858C"/>
              <w:right w:val="single" w:sz="6" w:color="7A858C"/>
            </w:tcBorders>
          </w:tcPr>
          <w:p>
            <w:pPr>
              <w:jc w:val="center"/>
            </w:pPr>
            <w:r/>
            <w:r>
              <w:rPr>
                <w:rFonts w:ascii="Times New Roman" w:hAnsi="Times New Roman"/>
                <w:b/>
                <w:sz w:val="18"/>
              </w:rPr>
              <w:t>Method</w:t>
            </w:r>
          </w:p>
        </w:tc>
        <w:tc>
          <w:tcPr>
            <w:tcW w:type="dxa" w:w="2401"/>
            <w:vAlign w:val="center"/>
            <w:shd w:fill="D9EAF7"/>
            <w:tcBorders>
              <w:top w:val="single" w:sz="6" w:color="7A858C"/>
              <w:left w:val="single" w:sz="6" w:color="7A858C"/>
              <w:bottom w:val="single" w:sz="6" w:color="7A858C"/>
              <w:right w:val="single" w:sz="6" w:color="7A858C"/>
            </w:tcBorders>
          </w:tcPr>
          <w:p>
            <w:pPr>
              <w:jc w:val="center"/>
            </w:pPr>
            <w:r/>
            <w:r>
              <w:rPr>
                <w:rFonts w:ascii="Times New Roman" w:hAnsi="Times New Roman"/>
                <w:b/>
                <w:sz w:val="18"/>
              </w:rPr>
              <w:t>Endpoint</w:t>
            </w:r>
          </w:p>
        </w:tc>
        <w:tc>
          <w:tcPr>
            <w:tcW w:type="dxa" w:w="2401"/>
            <w:vAlign w:val="center"/>
            <w:shd w:fill="D9EAF7"/>
            <w:tcBorders>
              <w:top w:val="single" w:sz="6" w:color="7A858C"/>
              <w:left w:val="single" w:sz="6" w:color="7A858C"/>
              <w:bottom w:val="single" w:sz="6" w:color="7A858C"/>
              <w:right w:val="single" w:sz="6" w:color="7A858C"/>
            </w:tcBorders>
          </w:tcPr>
          <w:p>
            <w:pPr>
              <w:jc w:val="center"/>
            </w:pPr>
            <w:r/>
            <w:r>
              <w:rPr>
                <w:rFonts w:ascii="Times New Roman" w:hAnsi="Times New Roman"/>
                <w:b/>
                <w:sz w:val="18"/>
              </w:rPr>
              <w:t>Purpose</w:t>
            </w:r>
          </w:p>
        </w:tc>
        <w:tc>
          <w:tcPr>
            <w:tcW w:type="dxa" w:w="2401"/>
            <w:vAlign w:val="center"/>
            <w:shd w:fill="D9EAF7"/>
            <w:tcBorders>
              <w:top w:val="single" w:sz="6" w:color="7A858C"/>
              <w:left w:val="single" w:sz="6" w:color="7A858C"/>
              <w:bottom w:val="single" w:sz="6" w:color="7A858C"/>
              <w:right w:val="single" w:sz="6" w:color="7A858C"/>
            </w:tcBorders>
          </w:tcPr>
          <w:p>
            <w:pPr>
              <w:jc w:val="center"/>
            </w:pPr>
            <w:r/>
            <w:r>
              <w:rPr>
                <w:rFonts w:ascii="Times New Roman" w:hAnsi="Times New Roman"/>
                <w:b/>
                <w:sz w:val="18"/>
              </w:rPr>
              <w:t>Access</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POST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/api/auth/register</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Register user</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Public</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POST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/api/auth/login</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Login user</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Public</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GET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/api/faqs</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Retrieve FAQs</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Protected/Public as implemented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POST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/api/faqs</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Create FAQ</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PUT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/api/faqs/:id</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Update FAQ</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DELETE</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/api/faqs/:id</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Delete FAQ</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GET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/api/faqs/search</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Search FAQs</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Protected/Public as implemented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POST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/api/ai/answer</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Generate AI answer</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w:t>
            </w:r>
          </w:p>
        </w:tc>
      </w:tr>
      <w:tr>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POST</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/api/ai/generate-faq</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Generate AI FAQ</w:t>
            </w:r>
          </w:p>
        </w:tc>
        <w:tc>
          <w:tcPr>
            <w:tcW w:type="dxa" w:w="2401"/>
            <w:vAlign w:val="center"/>
            <w:shd w:fill="F7F9FA"/>
            <w:tcBorders>
              <w:top w:val="single" w:sz="6" w:color="7A858C"/>
              <w:left w:val="single" w:sz="6" w:color="7A858C"/>
              <w:bottom w:val="single" w:sz="6" w:color="7A858C"/>
              <w:right w:val="single" w:sz="6" w:color="7A858C"/>
            </w:tcBorders>
          </w:tcPr>
          <w:p>
            <w:pPr>
              <w:jc w:val="center"/>
            </w:pPr>
            <w:r/>
            <w:r>
              <w:rPr>
                <w:rFonts w:ascii="Times New Roman" w:hAnsi="Times New Roman"/>
                <w:b w:val="0"/>
                <w:sz w:val="17"/>
              </w:rPr>
              <w:t>Protected</w:t>
            </w:r>
          </w:p>
        </w:tc>
      </w:tr>
    </w:tbl>
    <w:p>
      <w:pPr>
        <w:widowControl/>
        <w:spacing w:before="160" w:after="80"/>
      </w:pPr>
      <w:r>
        <w:rPr>
          <w:rFonts w:ascii="Times New Roman" w:hAnsi="Times New Roman"/>
          <w:b/>
          <w:sz w:val="32"/>
        </w:rPr>
        <w:t>3.6 Authentication Design</w:t>
      </w:r>
    </w:p>
    <w:p>
      <w:pPr>
        <w:widowControl/>
        <w:spacing w:line="276" w:lineRule="auto" w:after="100"/>
        <w:ind w:firstLine="360"/>
      </w:pPr>
      <w:r>
        <w:rPr>
          <w:rFonts w:ascii="Times New Roman" w:hAnsi="Times New Roman"/>
          <w:sz w:val="24"/>
        </w:rPr>
        <w:t>JWT authentication provides a stateless mechanism for protecting AnswerBot API operations. During registration, the password is hashed with bcrypt before being stored. During login, the server verifies the supplied credentials and generates a JWT for an authenticated user. The client then includes the token in the Authorization header using the Bearer scheme. JWT middleware validates the token before a protected controller operation is allowed.</w:t>
      </w:r>
    </w:p>
    <w:p>
      <w:pPr>
        <w:pStyle w:val="ListNumber"/>
        <w:widowControl/>
        <w:spacing w:line="276" w:lineRule="auto" w:after="40"/>
      </w:pPr>
      <w:r>
        <w:rPr>
          <w:rFonts w:ascii="Times New Roman" w:hAnsi="Times New Roman"/>
          <w:sz w:val="24"/>
        </w:rPr>
        <w:t>User registers.</w:t>
      </w:r>
    </w:p>
    <w:p>
      <w:pPr>
        <w:pStyle w:val="ListNumber"/>
        <w:widowControl/>
        <w:spacing w:line="276" w:lineRule="auto" w:after="40"/>
      </w:pPr>
      <w:r>
        <w:rPr>
          <w:rFonts w:ascii="Times New Roman" w:hAnsi="Times New Roman"/>
          <w:sz w:val="24"/>
        </w:rPr>
        <w:t>Password is securely hashed using bcrypt.</w:t>
      </w:r>
    </w:p>
    <w:p>
      <w:pPr>
        <w:pStyle w:val="ListNumber"/>
        <w:widowControl/>
        <w:spacing w:line="276" w:lineRule="auto" w:after="40"/>
      </w:pPr>
      <w:r>
        <w:rPr>
          <w:rFonts w:ascii="Times New Roman" w:hAnsi="Times New Roman"/>
          <w:sz w:val="24"/>
        </w:rPr>
        <w:t>User logs in.</w:t>
      </w:r>
    </w:p>
    <w:p>
      <w:pPr>
        <w:pStyle w:val="ListNumber"/>
        <w:widowControl/>
        <w:spacing w:line="276" w:lineRule="auto" w:after="40"/>
      </w:pPr>
      <w:r>
        <w:rPr>
          <w:rFonts w:ascii="Times New Roman" w:hAnsi="Times New Roman"/>
          <w:sz w:val="24"/>
        </w:rPr>
        <w:t>Server verifies credentials.</w:t>
      </w:r>
    </w:p>
    <w:p>
      <w:pPr>
        <w:pStyle w:val="ListNumber"/>
        <w:widowControl/>
        <w:spacing w:line="276" w:lineRule="auto" w:after="40"/>
      </w:pPr>
      <w:r>
        <w:rPr>
          <w:rFonts w:ascii="Times New Roman" w:hAnsi="Times New Roman"/>
          <w:sz w:val="24"/>
        </w:rPr>
        <w:t>Server generates a JWT.</w:t>
      </w:r>
    </w:p>
    <w:p>
      <w:pPr>
        <w:pStyle w:val="ListNumber"/>
        <w:widowControl/>
        <w:spacing w:line="276" w:lineRule="auto" w:after="40"/>
      </w:pPr>
      <w:r>
        <w:rPr>
          <w:rFonts w:ascii="Times New Roman" w:hAnsi="Times New Roman"/>
          <w:sz w:val="24"/>
        </w:rPr>
        <w:t>Client sends the JWT as a Bearer token.</w:t>
      </w:r>
    </w:p>
    <w:p>
      <w:pPr>
        <w:pStyle w:val="ListNumber"/>
        <w:widowControl/>
        <w:spacing w:line="276" w:lineRule="auto" w:after="40"/>
      </w:pPr>
      <w:r>
        <w:rPr>
          <w:rFonts w:ascii="Times New Roman" w:hAnsi="Times New Roman"/>
          <w:sz w:val="24"/>
        </w:rPr>
        <w:t>Authentication middleware validates the token.</w:t>
      </w:r>
    </w:p>
    <w:p>
      <w:pPr>
        <w:pStyle w:val="ListNumber"/>
        <w:widowControl/>
        <w:spacing w:line="276" w:lineRule="auto" w:after="40"/>
      </w:pPr>
      <w:r>
        <w:rPr>
          <w:rFonts w:ascii="Times New Roman" w:hAnsi="Times New Roman"/>
          <w:sz w:val="24"/>
        </w:rPr>
        <w:t>Protected controller operation is allowed.</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gridCol w:w="960"/>
      </w:tblGrid>
      <w:tr>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User</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Login Request</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Auth Controller</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Verify Email + Password</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bcrypt Password Verification</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Generate JWT</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Client Receives Token</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Bearer Token</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JWT Middleware</w:t>
            </w:r>
          </w:p>
        </w:tc>
        <w:tc>
          <w:tcPr>
            <w:tcW w:type="dxa" w:w="960"/>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Protected API Endpoint</w:t>
            </w:r>
          </w:p>
        </w:tc>
      </w:tr>
    </w:tbl>
    <w:tbl>
      <w:tblPr>
        <w:tblW w:type="auto" w:w="0"/>
        <w:jc w:val="center"/>
        <w:tblLook w:firstColumn="1" w:firstRow="1" w:lastColumn="0" w:lastRow="0" w:noHBand="0" w:noVBand="1" w:val="04A0"/>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c>
          <w:tcPr>
            <w:tcW w:type="dxa" w:w="506"/>
            <w:tcBorders>
              <w:top w:val="nil"/>
              <w:left w:val="nil"/>
              <w:bottom w:val="nil"/>
              <w:right w:val="nil"/>
            </w:tcBorders>
          </w:tcPr>
          <w:p>
            <w:pPr>
              <w:jc w:val="center"/>
            </w:pPr>
            <w:r/>
            <w:r>
              <w:rPr>
                <w:rFonts w:ascii="Times New Roman" w:hAnsi="Times New Roman"/>
                <w:b/>
                <w:sz w:val="26"/>
              </w:rPr>
              <w:t>→</w:t>
            </w:r>
          </w:p>
        </w:tc>
        <w:tc>
          <w:tcPr>
            <w:tcW w:type="dxa" w:w="506"/>
            <w:tcBorders>
              <w:top w:val="nil"/>
              <w:left w:val="nil"/>
              <w:bottom w:val="nil"/>
              <w:right w:val="nil"/>
            </w:tcBorders>
          </w:tcPr>
          <w:p>
            <w:r/>
          </w:p>
        </w:tc>
      </w:tr>
    </w:tbl>
    <w:p>
      <w:pPr>
        <w:widowControl/>
        <w:spacing w:after="160"/>
        <w:jc w:val="center"/>
      </w:pPr>
      <w:r>
        <w:rPr>
          <w:rFonts w:ascii="Times New Roman" w:hAnsi="Times New Roman"/>
          <w:b/>
          <w:sz w:val="21"/>
        </w:rPr>
        <w:t>Figure 3.3: JWT Authentication and Authorization Flow</w:t>
      </w:r>
    </w:p>
    <w:p>
      <w:pPr>
        <w:widowControl/>
        <w:spacing w:before="160" w:after="80"/>
      </w:pPr>
      <w:r>
        <w:rPr>
          <w:rFonts w:ascii="Times New Roman" w:hAnsi="Times New Roman"/>
          <w:b/>
          <w:sz w:val="32"/>
        </w:rPr>
        <w:t>3.7 AI Integration Design</w:t>
      </w:r>
    </w:p>
    <w:p>
      <w:pPr>
        <w:widowControl/>
        <w:spacing w:line="276" w:lineRule="auto" w:after="100"/>
        <w:ind w:firstLine="360"/>
      </w:pPr>
      <w:r>
        <w:rPr>
          <w:rFonts w:ascii="Times New Roman" w:hAnsi="Times New Roman"/>
          <w:sz w:val="24"/>
        </w:rPr>
        <w:t>The AI portion of AnswerBot is designed as a separate service layer. The AI controller receives an AI-related request and delegates the processing to the Gemini service. The service communicates with Google Gemini AI and returns generated content to the controller. The controller then formats the result as the API response. This separation keeps the external AI integration isolated from the route and controller definitions.</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User Question / Topic</w:t>
            </w:r>
          </w:p>
        </w:tc>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AI Controller</w:t>
            </w:r>
          </w:p>
        </w:tc>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Gemini Service</w:t>
            </w:r>
          </w:p>
        </w:tc>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Google Gemini AI</w:t>
            </w:r>
          </w:p>
        </w:tc>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AI Generated Content</w:t>
            </w:r>
          </w:p>
        </w:tc>
        <w:tc>
          <w:tcPr>
            <w:tcW w:type="dxa" w:w="1601"/>
            <w:vAlign w:val="center"/>
            <w:shd w:fill="F3F6F9"/>
            <w:tcBorders>
              <w:top w:val="single" w:sz="10" w:color="5B6770"/>
              <w:left w:val="single" w:sz="10" w:color="5B6770"/>
              <w:bottom w:val="single" w:sz="10" w:color="5B6770"/>
              <w:right w:val="single" w:sz="10" w:color="5B6770"/>
            </w:tcBorders>
          </w:tcPr>
          <w:p>
            <w:pPr>
              <w:jc w:val="center"/>
            </w:pPr>
            <w:r/>
            <w:r>
              <w:rPr>
                <w:rFonts w:ascii="Times New Roman" w:hAnsi="Times New Roman"/>
                <w:b/>
                <w:sz w:val="18"/>
              </w:rPr>
              <w:t>JSON/API Response</w:t>
            </w:r>
          </w:p>
        </w:tc>
      </w:tr>
    </w:tbl>
    <w:tbl>
      <w:tblPr>
        <w:tblW w:type="auto" w:w="0"/>
        <w:jc w:val="center"/>
        <w:tblLook w:firstColumn="1" w:firstRow="1" w:lastColumn="0" w:lastRow="0" w:noHBand="0" w:noVBand="1" w:val="04A0"/>
      </w:tblPr>
      <w:tblGrid>
        <w:gridCol w:w="873"/>
        <w:gridCol w:w="873"/>
        <w:gridCol w:w="873"/>
        <w:gridCol w:w="873"/>
        <w:gridCol w:w="873"/>
        <w:gridCol w:w="873"/>
        <w:gridCol w:w="873"/>
        <w:gridCol w:w="873"/>
        <w:gridCol w:w="873"/>
        <w:gridCol w:w="873"/>
        <w:gridCol w:w="873"/>
      </w:tblGrid>
      <w:tr>
        <w:tc>
          <w:tcPr>
            <w:tcW w:type="dxa" w:w="873"/>
            <w:tcBorders>
              <w:top w:val="nil"/>
              <w:left w:val="nil"/>
              <w:bottom w:val="nil"/>
              <w:right w:val="nil"/>
            </w:tcBorders>
          </w:tcPr>
          <w:p>
            <w:r/>
          </w:p>
        </w:tc>
        <w:tc>
          <w:tcPr>
            <w:tcW w:type="dxa" w:w="873"/>
            <w:tcBorders>
              <w:top w:val="nil"/>
              <w:left w:val="nil"/>
              <w:bottom w:val="nil"/>
              <w:right w:val="nil"/>
            </w:tcBorders>
          </w:tcPr>
          <w:p>
            <w:pPr>
              <w:jc w:val="center"/>
            </w:pPr>
            <w:r/>
            <w:r>
              <w:rPr>
                <w:rFonts w:ascii="Times New Roman" w:hAnsi="Times New Roman"/>
                <w:b/>
                <w:sz w:val="26"/>
              </w:rPr>
              <w:t>→</w:t>
            </w:r>
          </w:p>
        </w:tc>
        <w:tc>
          <w:tcPr>
            <w:tcW w:type="dxa" w:w="873"/>
            <w:tcBorders>
              <w:top w:val="nil"/>
              <w:left w:val="nil"/>
              <w:bottom w:val="nil"/>
              <w:right w:val="nil"/>
            </w:tcBorders>
          </w:tcPr>
          <w:p>
            <w:r/>
          </w:p>
        </w:tc>
        <w:tc>
          <w:tcPr>
            <w:tcW w:type="dxa" w:w="873"/>
            <w:tcBorders>
              <w:top w:val="nil"/>
              <w:left w:val="nil"/>
              <w:bottom w:val="nil"/>
              <w:right w:val="nil"/>
            </w:tcBorders>
          </w:tcPr>
          <w:p>
            <w:pPr>
              <w:jc w:val="center"/>
            </w:pPr>
            <w:r/>
            <w:r>
              <w:rPr>
                <w:rFonts w:ascii="Times New Roman" w:hAnsi="Times New Roman"/>
                <w:b/>
                <w:sz w:val="26"/>
              </w:rPr>
              <w:t>→</w:t>
            </w:r>
          </w:p>
        </w:tc>
        <w:tc>
          <w:tcPr>
            <w:tcW w:type="dxa" w:w="873"/>
            <w:tcBorders>
              <w:top w:val="nil"/>
              <w:left w:val="nil"/>
              <w:bottom w:val="nil"/>
              <w:right w:val="nil"/>
            </w:tcBorders>
          </w:tcPr>
          <w:p>
            <w:r/>
          </w:p>
        </w:tc>
        <w:tc>
          <w:tcPr>
            <w:tcW w:type="dxa" w:w="873"/>
            <w:tcBorders>
              <w:top w:val="nil"/>
              <w:left w:val="nil"/>
              <w:bottom w:val="nil"/>
              <w:right w:val="nil"/>
            </w:tcBorders>
          </w:tcPr>
          <w:p>
            <w:pPr>
              <w:jc w:val="center"/>
            </w:pPr>
            <w:r/>
            <w:r>
              <w:rPr>
                <w:rFonts w:ascii="Times New Roman" w:hAnsi="Times New Roman"/>
                <w:b/>
                <w:sz w:val="26"/>
              </w:rPr>
              <w:t>→</w:t>
            </w:r>
          </w:p>
        </w:tc>
        <w:tc>
          <w:tcPr>
            <w:tcW w:type="dxa" w:w="873"/>
            <w:tcBorders>
              <w:top w:val="nil"/>
              <w:left w:val="nil"/>
              <w:bottom w:val="nil"/>
              <w:right w:val="nil"/>
            </w:tcBorders>
          </w:tcPr>
          <w:p>
            <w:r/>
          </w:p>
        </w:tc>
        <w:tc>
          <w:tcPr>
            <w:tcW w:type="dxa" w:w="873"/>
            <w:tcBorders>
              <w:top w:val="nil"/>
              <w:left w:val="nil"/>
              <w:bottom w:val="nil"/>
              <w:right w:val="nil"/>
            </w:tcBorders>
          </w:tcPr>
          <w:p>
            <w:pPr>
              <w:jc w:val="center"/>
            </w:pPr>
            <w:r/>
            <w:r>
              <w:rPr>
                <w:rFonts w:ascii="Times New Roman" w:hAnsi="Times New Roman"/>
                <w:b/>
                <w:sz w:val="26"/>
              </w:rPr>
              <w:t>→</w:t>
            </w:r>
          </w:p>
        </w:tc>
        <w:tc>
          <w:tcPr>
            <w:tcW w:type="dxa" w:w="873"/>
            <w:tcBorders>
              <w:top w:val="nil"/>
              <w:left w:val="nil"/>
              <w:bottom w:val="nil"/>
              <w:right w:val="nil"/>
            </w:tcBorders>
          </w:tcPr>
          <w:p>
            <w:r/>
          </w:p>
        </w:tc>
        <w:tc>
          <w:tcPr>
            <w:tcW w:type="dxa" w:w="873"/>
            <w:tcBorders>
              <w:top w:val="nil"/>
              <w:left w:val="nil"/>
              <w:bottom w:val="nil"/>
              <w:right w:val="nil"/>
            </w:tcBorders>
          </w:tcPr>
          <w:p>
            <w:pPr>
              <w:jc w:val="center"/>
            </w:pPr>
            <w:r/>
            <w:r>
              <w:rPr>
                <w:rFonts w:ascii="Times New Roman" w:hAnsi="Times New Roman"/>
                <w:b/>
                <w:sz w:val="26"/>
              </w:rPr>
              <w:t>→</w:t>
            </w:r>
          </w:p>
        </w:tc>
        <w:tc>
          <w:tcPr>
            <w:tcW w:type="dxa" w:w="873"/>
            <w:tcBorders>
              <w:top w:val="nil"/>
              <w:left w:val="nil"/>
              <w:bottom w:val="nil"/>
              <w:right w:val="nil"/>
            </w:tcBorders>
          </w:tcPr>
          <w:p>
            <w:r/>
          </w:p>
        </w:tc>
      </w:tr>
    </w:tbl>
    <w:p>
      <w:pPr>
        <w:widowControl/>
        <w:spacing w:after="160"/>
        <w:jc w:val="center"/>
      </w:pPr>
      <w:r>
        <w:rPr>
          <w:rFonts w:ascii="Times New Roman" w:hAnsi="Times New Roman"/>
          <w:b/>
          <w:sz w:val="21"/>
        </w:rPr>
        <w:t>Figure 3.4: Gemini AI Integration Flow</w:t>
      </w:r>
    </w:p>
    <w:p>
      <w:pPr>
        <w:widowControl/>
        <w:spacing w:after="60"/>
      </w:pPr>
      <w:r>
        <w:rPr>
          <w:rFonts w:ascii="Times New Roman" w:hAnsi="Times New Roman"/>
          <w:b/>
          <w:sz w:val="24"/>
        </w:rPr>
        <w:t xml:space="preserve">AI Answer Generation: </w:t>
      </w:r>
      <w:r>
        <w:rPr>
          <w:rFonts w:ascii="Times New Roman" w:hAnsi="Times New Roman"/>
          <w:sz w:val="24"/>
        </w:rPr>
        <w:t>Accepts a user question or topic and uses Google Gemini AI to produce an answer that can be returned through the API.</w:t>
      </w:r>
    </w:p>
    <w:p>
      <w:pPr>
        <w:widowControl/>
        <w:spacing w:after="60"/>
      </w:pPr>
      <w:r>
        <w:rPr>
          <w:rFonts w:ascii="Times New Roman" w:hAnsi="Times New Roman"/>
          <w:b/>
          <w:sz w:val="24"/>
        </w:rPr>
        <w:t xml:space="preserve">AI FAQ Generation: </w:t>
      </w:r>
      <w:r>
        <w:rPr>
          <w:rFonts w:ascii="Times New Roman" w:hAnsi="Times New Roman"/>
          <w:sz w:val="24"/>
        </w:rPr>
        <w:t>Uses a supplied topic or input to generate FAQ-oriented content through the Gemini integration and returns the generated result through the API.</w:t>
      </w:r>
    </w:p>
    <w:p>
      <w:pPr>
        <w:widowControl/>
        <w:spacing w:before="160" w:after="80"/>
      </w:pPr>
      <w:r>
        <w:rPr>
          <w:rFonts w:ascii="Times New Roman" w:hAnsi="Times New Roman"/>
          <w:b/>
          <w:sz w:val="32"/>
        </w:rPr>
        <w:t>3.8 Security Design</w:t>
      </w:r>
    </w:p>
    <w:p>
      <w:pPr>
        <w:widowControl/>
        <w:spacing w:line="276" w:lineRule="auto" w:after="100"/>
        <w:ind w:firstLine="360"/>
      </w:pPr>
      <w:r>
        <w:rPr>
          <w:rFonts w:ascii="Times New Roman" w:hAnsi="Times New Roman"/>
          <w:sz w:val="24"/>
        </w:rPr>
        <w:t>Security is included in the design rather than treated as a separate afterthought. The authentication layer protects routes that require an authenticated user, while password storage uses bcrypt hashing instead of storing plain-text passwords. JWT Bearer tokens are validated by middleware before protected operations are performed.</w:t>
      </w:r>
    </w:p>
    <w:p>
      <w:pPr>
        <w:pStyle w:val="ListBullet"/>
        <w:widowControl/>
        <w:spacing w:line="276" w:lineRule="auto" w:after="40"/>
      </w:pPr>
      <w:r>
        <w:rPr>
          <w:rFonts w:ascii="Times New Roman" w:hAnsi="Times New Roman"/>
          <w:sz w:val="24"/>
        </w:rPr>
        <w:t>bcrypt password hashing to protect stored user passwords.</w:t>
      </w:r>
    </w:p>
    <w:p>
      <w:pPr>
        <w:pStyle w:val="ListBullet"/>
        <w:widowControl/>
        <w:spacing w:line="276" w:lineRule="auto" w:after="40"/>
      </w:pPr>
      <w:r>
        <w:rPr>
          <w:rFonts w:ascii="Times New Roman" w:hAnsi="Times New Roman"/>
          <w:sz w:val="24"/>
        </w:rPr>
        <w:t>JWT authentication for authenticated API requests.</w:t>
      </w:r>
    </w:p>
    <w:p>
      <w:pPr>
        <w:pStyle w:val="ListBullet"/>
        <w:widowControl/>
        <w:spacing w:line="276" w:lineRule="auto" w:after="40"/>
      </w:pPr>
      <w:r>
        <w:rPr>
          <w:rFonts w:ascii="Times New Roman" w:hAnsi="Times New Roman"/>
          <w:sz w:val="24"/>
        </w:rPr>
        <w:t>Bearer token validation through authentication middleware.</w:t>
      </w:r>
    </w:p>
    <w:p>
      <w:pPr>
        <w:pStyle w:val="ListBullet"/>
        <w:widowControl/>
        <w:spacing w:line="276" w:lineRule="auto" w:after="40"/>
      </w:pPr>
      <w:r>
        <w:rPr>
          <w:rFonts w:ascii="Times New Roman" w:hAnsi="Times New Roman"/>
          <w:sz w:val="24"/>
        </w:rPr>
        <w:t>Ownership checks for FAQ modification so protected FAQ operations can be associated with the creator.</w:t>
      </w:r>
    </w:p>
    <w:p>
      <w:pPr>
        <w:pStyle w:val="ListBullet"/>
        <w:widowControl/>
        <w:spacing w:line="276" w:lineRule="auto" w:after="40"/>
      </w:pPr>
      <w:r>
        <w:rPr>
          <w:rFonts w:ascii="Times New Roman" w:hAnsi="Times New Roman"/>
          <w:sz w:val="24"/>
        </w:rPr>
        <w:t>Environment variables for secrets and other sensitive configuration.</w:t>
      </w:r>
    </w:p>
    <w:p>
      <w:pPr>
        <w:pStyle w:val="ListBullet"/>
        <w:widowControl/>
        <w:spacing w:line="276" w:lineRule="auto" w:after="40"/>
      </w:pPr>
      <w:r>
        <w:rPr>
          <w:rFonts w:ascii="Times New Roman" w:hAnsi="Times New Roman"/>
          <w:sz w:val="24"/>
        </w:rPr>
        <w:t>Protected API routes for operations that require authentication.</w:t>
      </w:r>
    </w:p>
    <w:p>
      <w:pPr>
        <w:pStyle w:val="ListBullet"/>
        <w:widowControl/>
        <w:spacing w:line="276" w:lineRule="auto" w:after="40"/>
      </w:pPr>
      <w:r>
        <w:rPr>
          <w:rFonts w:ascii="Times New Roman" w:hAnsi="Times New Roman"/>
          <w:sz w:val="24"/>
        </w:rPr>
        <w:t>Input validation to reduce invalid or unexpected data entering application logic.</w:t>
      </w:r>
    </w:p>
    <w:p>
      <w:pPr>
        <w:pStyle w:val="ListBullet"/>
        <w:widowControl/>
        <w:spacing w:line="276" w:lineRule="auto" w:after="40"/>
      </w:pPr>
      <w:r>
        <w:rPr>
          <w:rFonts w:ascii="Times New Roman" w:hAnsi="Times New Roman"/>
          <w:sz w:val="24"/>
        </w:rPr>
        <w:t>Sanitized error responses so internal implementation details are not unnecessarily exposed.</w:t>
      </w:r>
    </w:p>
    <w:p>
      <w:pPr>
        <w:widowControl/>
        <w:spacing w:before="160" w:after="80"/>
      </w:pPr>
      <w:r>
        <w:rPr>
          <w:rFonts w:ascii="Times New Roman" w:hAnsi="Times New Roman"/>
          <w:b/>
          <w:sz w:val="32"/>
        </w:rPr>
        <w:t>3.9 Design Summary</w:t>
      </w:r>
    </w:p>
    <w:p>
      <w:pPr>
        <w:widowControl/>
        <w:spacing w:line="276" w:lineRule="auto" w:after="100"/>
        <w:ind w:firstLine="360"/>
      </w:pPr>
      <w:r>
        <w:rPr>
          <w:rFonts w:ascii="Times New Roman" w:hAnsi="Times New Roman"/>
          <w:sz w:val="24"/>
        </w:rPr>
        <w:t>The AnswerBot design establishes a modular structure in which routes, middleware, controllers, services, models, and the database have clear responsibilities. Authentication and authorization are handled through JWT middleware and ownership checks, while Mongoose provides structured access to MongoDB. The Gemini service keeps AI processing separate from normal API logic. Together, these design decisions make AnswerBot organized, secure, maintainable, and easier to extend while keeping the implementation understandable for future development.</w:t>
      </w:r>
    </w:p>
    <w:sectPr w:rsidR="00FC693F" w:rsidRPr="0006063C" w:rsidSect="00034616">
      <w:headerReference w:type="default" r:id="rId9"/>
      <w:footerReference w:type="default" r:id="rId10"/>
      <w:pgSz w:w="11909" w:h="16834"/>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ANSWERBOT – AI-POWERED FAQ AND CUSTOMER SUPPORT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