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spacing w:after="240"/>
      </w:pPr>
      <w:r>
        <w:rPr>
          <w:b/>
          <w:bCs/>
        </w:rPr>
        <w:t>JENKINS</w:t>
      </w:r>
    </w:p>
    <w:p>
      <w:pPr>
        <w:spacing w:before="240" w:after="240"/>
      </w:pPr>
      <w:r>
        <w:rPr>
          <w:b/>
          <w:bCs/>
        </w:rPr>
        <w:t> </w:t>
      </w:r>
    </w:p>
    <w:p>
      <w:pPr>
        <w:spacing w:before="240" w:after="240"/>
      </w:pPr>
      <w:r>
        <w:rPr>
          <w:b/>
          <w:bCs/>
        </w:rPr>
        <w:t>●      Installed jenkins locally and set up an account with the github plugin.</w:t>
      </w:r>
    </w:p>
    <w:p>
      <w:pPr>
        <w:spacing w:before="240" w:after="240"/>
      </w:pPr>
      <w:r>
        <w:rPr>
          <w:b/>
          <w:bCs/>
        </w:rPr>
        <w:t>●      Using ngrok, exposed a public url that forwards requests to localhost:8080 where jenkins server runs.</w:t>
      </w:r>
    </w:p>
    <w:p>
      <w:pPr>
        <w:spacing w:before="240" w:after="240"/>
      </w:pPr>
      <w:r>
        <w:rPr>
          <w:b/>
          <w:bCs/>
        </w:rPr>
        <w:t>●      Added a webhook to the github repository settings that will send payload on every push to the repository.</w:t>
      </w:r>
    </w:p>
    <w:p>
      <w:pPr>
        <w:spacing w:before="240" w:after="240"/>
      </w:pPr>
      <w:r>
        <w:rPr>
          <w:b/>
          <w:bCs/>
        </w:rPr>
        <w:t>●      Created a new job in the jenkins that receives payload from a github repository and executes a shell script</w:t>
      </w:r>
    </w:p>
    <w:p>
      <w:pPr>
        <w:spacing w:before="240" w:after="240"/>
      </w:pPr>
      <w:r>
        <w:rPr>
          <w:b/>
          <w:bCs/>
        </w:rPr>
        <w:t>●      When a new commit is made to the repository build is triggered.</w:t>
      </w:r>
    </w:p>
    <w:p>
      <w:pPr>
        <w:spacing w:before="240" w:after="240"/>
      </w:pPr>
      <w:r>
        <w:t> </w:t>
      </w:r>
    </w:p>
    <w:p>
      <w:r>
        <w:t>=</w:t>
      </w:r>
    </w:p>
    <w:sectPr>
      <w:headerReference w:type="default" r:id="rId4"/>
      <w:footerReference w:type="default" r:id="rId5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