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EA36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8D3E9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 1.Covariance and correlation </w:t>
      </w:r>
    </w:p>
    <w:p w14:paraId="08E677A0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Children of three ages are asked to indicate their preference for three photographs of adults. Do the data suggest that there is a significant relationship between age and photograph preference? What is wrong with this study? </w:t>
      </w:r>
    </w:p>
    <w:p w14:paraId="0C87F0D9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Photograph: </w:t>
      </w:r>
    </w:p>
    <w:p w14:paraId="562F5F64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Age of child A B C </w:t>
      </w:r>
    </w:p>
    <w:p w14:paraId="726B5FC2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5-6 years: 18 22 20 </w:t>
      </w:r>
    </w:p>
    <w:p w14:paraId="1C458CEA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7-8 years: 2 28 40 </w:t>
      </w:r>
    </w:p>
    <w:p w14:paraId="333BB52A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9-10 years: 20 10 40 </w:t>
      </w:r>
    </w:p>
    <w:p w14:paraId="14A1E307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1. Use </w:t>
      </w:r>
      <w:proofErr w:type="spellStart"/>
      <w:proofErr w:type="gramStart"/>
      <w:r w:rsidRPr="00DC26BA">
        <w:rPr>
          <w:rFonts w:ascii="Times New Roman" w:hAnsi="Times New Roman" w:cs="Times New Roman"/>
          <w:b/>
          <w:bCs/>
          <w:sz w:val="28"/>
          <w:szCs w:val="28"/>
        </w:rPr>
        <w:t>cov</w:t>
      </w:r>
      <w:proofErr w:type="spellEnd"/>
      <w:r w:rsidRPr="00DC26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) to calculate the sample covariance between B and C. </w:t>
      </w:r>
    </w:p>
    <w:p w14:paraId="218F440F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2. Use another call to </w:t>
      </w:r>
      <w:proofErr w:type="spellStart"/>
      <w:proofErr w:type="gramStart"/>
      <w:r w:rsidRPr="00DC26BA">
        <w:rPr>
          <w:rFonts w:ascii="Times New Roman" w:hAnsi="Times New Roman" w:cs="Times New Roman"/>
          <w:b/>
          <w:bCs/>
          <w:sz w:val="28"/>
          <w:szCs w:val="28"/>
        </w:rPr>
        <w:t>cov</w:t>
      </w:r>
      <w:proofErr w:type="spellEnd"/>
      <w:r w:rsidRPr="00DC26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) to calculate the sample covariance matrix for the preferences. </w:t>
      </w:r>
    </w:p>
    <w:p w14:paraId="1032B5FD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3. Use </w:t>
      </w:r>
      <w:proofErr w:type="spellStart"/>
      <w:proofErr w:type="gramStart"/>
      <w:r w:rsidRPr="00DC26BA">
        <w:rPr>
          <w:rFonts w:ascii="Times New Roman" w:hAnsi="Times New Roman" w:cs="Times New Roman"/>
          <w:b/>
          <w:bCs/>
          <w:sz w:val="28"/>
          <w:szCs w:val="28"/>
        </w:rPr>
        <w:t>cor</w:t>
      </w:r>
      <w:proofErr w:type="spellEnd"/>
      <w:r w:rsidRPr="00DC26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) to calculate the sample correlation between B and C. </w:t>
      </w:r>
    </w:p>
    <w:p w14:paraId="047C69C7" w14:textId="77777777" w:rsidR="00DC26BA" w:rsidRPr="00DC26BA" w:rsidRDefault="00DC26BA" w:rsidP="00DC2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4. Use another call to </w:t>
      </w:r>
      <w:proofErr w:type="spellStart"/>
      <w:proofErr w:type="gramStart"/>
      <w:r w:rsidRPr="00DC26BA">
        <w:rPr>
          <w:rFonts w:ascii="Times New Roman" w:hAnsi="Times New Roman" w:cs="Times New Roman"/>
          <w:b/>
          <w:bCs/>
          <w:sz w:val="28"/>
          <w:szCs w:val="28"/>
        </w:rPr>
        <w:t>cor</w:t>
      </w:r>
      <w:proofErr w:type="spellEnd"/>
      <w:r w:rsidRPr="00DC26B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C26BA">
        <w:rPr>
          <w:rFonts w:ascii="Times New Roman" w:hAnsi="Times New Roman" w:cs="Times New Roman"/>
          <w:b/>
          <w:bCs/>
          <w:sz w:val="28"/>
          <w:szCs w:val="28"/>
        </w:rPr>
        <w:t xml:space="preserve">) to calculate the sample correlation matrix for the preferences. </w:t>
      </w:r>
    </w:p>
    <w:p w14:paraId="0EE6B002" w14:textId="77777777" w:rsidR="009B1169" w:rsidRPr="00DC26BA" w:rsidRDefault="009B1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EEA98" w14:textId="77777777" w:rsidR="00DC26BA" w:rsidRDefault="00DC26BA"/>
    <w:p w14:paraId="2563FD76" w14:textId="77777777" w:rsidR="00DC26BA" w:rsidRDefault="00DC26BA"/>
    <w:p w14:paraId="6C13716F" w14:textId="0116BE89" w:rsidR="00DC26BA" w:rsidRDefault="00DC26BA">
      <w:r w:rsidRPr="00DC26BA">
        <w:lastRenderedPageBreak/>
        <w:drawing>
          <wp:inline distT="0" distB="0" distL="0" distR="0" wp14:anchorId="60984DAF" wp14:editId="5CF80032">
            <wp:extent cx="5731510" cy="3034665"/>
            <wp:effectExtent l="0" t="0" r="2540" b="0"/>
            <wp:docPr id="85685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50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BA"/>
    <w:rsid w:val="00920BD6"/>
    <w:rsid w:val="009B1169"/>
    <w:rsid w:val="00C74FA0"/>
    <w:rsid w:val="00DC26BA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B01F"/>
  <w15:chartTrackingRefBased/>
  <w15:docId w15:val="{BBD2E676-1258-4D89-9B28-431887BA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6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6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6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6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6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6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6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6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2025-02-14T03:06:00Z</dcterms:created>
  <dcterms:modified xsi:type="dcterms:W3CDTF">2025-02-14T03:08:00Z</dcterms:modified>
</cp:coreProperties>
</file>