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3D190" w14:textId="37514507" w:rsidR="00377016" w:rsidRPr="00263FB6" w:rsidRDefault="00377016" w:rsidP="00263FB6">
      <w:pPr>
        <w:pStyle w:val="ListParagraph"/>
        <w:numPr>
          <w:ilvl w:val="0"/>
          <w:numId w:val="1"/>
        </w:numPr>
        <w:rPr>
          <w:b/>
          <w:bCs/>
        </w:rPr>
      </w:pPr>
      <w:r w:rsidRPr="00263FB6">
        <w:rPr>
          <w:b/>
          <w:bCs/>
        </w:rPr>
        <w:t>INTRODUCTION</w:t>
      </w:r>
    </w:p>
    <w:p w14:paraId="43EE5586" w14:textId="2565E67D" w:rsidR="0018281E" w:rsidRDefault="0018281E" w:rsidP="0018281E">
      <w:r>
        <w:t>Azure data factory is composed of below key components.</w:t>
      </w:r>
    </w:p>
    <w:p w14:paraId="2953C747" w14:textId="77777777" w:rsidR="0018281E" w:rsidRDefault="0018281E" w:rsidP="0018281E">
      <w:r>
        <w:t>1- Pipelines</w:t>
      </w:r>
    </w:p>
    <w:p w14:paraId="0E10C138" w14:textId="77777777" w:rsidR="0018281E" w:rsidRDefault="0018281E" w:rsidP="0018281E">
      <w:r>
        <w:t>2- Activities</w:t>
      </w:r>
    </w:p>
    <w:p w14:paraId="33D12D54" w14:textId="77777777" w:rsidR="0018281E" w:rsidRDefault="0018281E" w:rsidP="0018281E">
      <w:r>
        <w:t>3- Datasets</w:t>
      </w:r>
    </w:p>
    <w:p w14:paraId="7AC4BAE4" w14:textId="77777777" w:rsidR="0018281E" w:rsidRDefault="0018281E" w:rsidP="0018281E">
      <w:r>
        <w:t>4- Linked Services</w:t>
      </w:r>
    </w:p>
    <w:p w14:paraId="6842B2B0" w14:textId="77777777" w:rsidR="0018281E" w:rsidRDefault="0018281E" w:rsidP="0018281E">
      <w:r>
        <w:t>5- Data Flows</w:t>
      </w:r>
    </w:p>
    <w:p w14:paraId="61CDFF80" w14:textId="77777777" w:rsidR="0018281E" w:rsidRDefault="0018281E" w:rsidP="0018281E">
      <w:r>
        <w:t>6- Integration Runtime</w:t>
      </w:r>
    </w:p>
    <w:p w14:paraId="57E45AAA" w14:textId="3CA3573A" w:rsidR="0018281E" w:rsidRDefault="0018281E" w:rsidP="0018281E">
      <w:r>
        <w:t>7- Triggers</w:t>
      </w:r>
    </w:p>
    <w:p w14:paraId="6E771182" w14:textId="070E3B13" w:rsidR="0018281E" w:rsidRDefault="0018281E" w:rsidP="0018281E">
      <w:r>
        <w:t xml:space="preserve">These components work together to provide the platform on which you can </w:t>
      </w:r>
      <w:r w:rsidR="00980742">
        <w:t>compose data</w:t>
      </w:r>
      <w:r>
        <w:t xml:space="preserve"> driven workflows with steps to move on and transform data.</w:t>
      </w:r>
    </w:p>
    <w:p w14:paraId="6260DD84" w14:textId="412FDC4D" w:rsidR="00942479" w:rsidRDefault="00E36D52" w:rsidP="0018281E">
      <w:r w:rsidRPr="00E36D52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SSIS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-</w:t>
      </w:r>
      <w:r w:rsidRPr="00E36D52">
        <w:rPr>
          <w:rFonts w:ascii="Arial" w:hAnsi="Arial" w:cs="Arial"/>
          <w:color w:val="202124"/>
          <w:shd w:val="clear" w:color="auto" w:fill="FFFFFF"/>
        </w:rPr>
        <w:t xml:space="preserve">&gt; </w:t>
      </w:r>
      <w:r w:rsidR="00557001" w:rsidRPr="00E36D52">
        <w:rPr>
          <w:rFonts w:ascii="Arial" w:hAnsi="Arial" w:cs="Arial"/>
          <w:color w:val="040C28"/>
        </w:rPr>
        <w:t>SQL Server Integration Services</w:t>
      </w:r>
      <w:r w:rsidR="00557001"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</w:p>
    <w:p w14:paraId="75EAF3D5" w14:textId="2768BB84" w:rsidR="00942479" w:rsidRDefault="00942479" w:rsidP="0018281E">
      <w:r w:rsidRPr="00942479">
        <w:rPr>
          <w:noProof/>
        </w:rPr>
        <w:drawing>
          <wp:inline distT="0" distB="0" distL="0" distR="0" wp14:anchorId="77EE8613" wp14:editId="47A84D8D">
            <wp:extent cx="5731510" cy="2809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9BB0" w14:textId="77777777" w:rsidR="0018281E" w:rsidRDefault="0018281E" w:rsidP="0018281E"/>
    <w:p w14:paraId="6996DBA7" w14:textId="77213175" w:rsidR="0018281E" w:rsidRPr="00263FB6" w:rsidRDefault="00C44213" w:rsidP="00263FB6">
      <w:pPr>
        <w:pStyle w:val="ListParagraph"/>
        <w:numPr>
          <w:ilvl w:val="0"/>
          <w:numId w:val="1"/>
        </w:numPr>
        <w:rPr>
          <w:b/>
          <w:bCs/>
        </w:rPr>
      </w:pPr>
      <w:r w:rsidRPr="00263FB6">
        <w:rPr>
          <w:b/>
          <w:bCs/>
        </w:rPr>
        <w:t>PIPELINE:</w:t>
      </w:r>
    </w:p>
    <w:p w14:paraId="3CD786C8" w14:textId="7563FEF2" w:rsidR="0018281E" w:rsidRDefault="00CE07BC" w:rsidP="0018281E">
      <w:r>
        <w:t>A pipeline is a logical group of activities</w:t>
      </w:r>
      <w:r w:rsidR="00C74D06">
        <w:t xml:space="preserve"> that perform a unit of work, together the activities in a pipeline perform a task.</w:t>
      </w:r>
    </w:p>
    <w:p w14:paraId="2B10E634" w14:textId="5D420C7A" w:rsidR="00F97214" w:rsidRDefault="00F97214" w:rsidP="0018281E">
      <w:r w:rsidRPr="00263FB6">
        <w:rPr>
          <w:b/>
          <w:bCs/>
        </w:rPr>
        <w:t>Example: -</w:t>
      </w:r>
      <w:r>
        <w:t xml:space="preserve"> </w:t>
      </w:r>
      <w:r w:rsidR="00AB0510">
        <w:t xml:space="preserve">A pipeline can contain a group of activities that ingests data from an Azure blob and then runs a </w:t>
      </w:r>
      <w:r w:rsidR="00263FB6">
        <w:t xml:space="preserve">Hive query on </w:t>
      </w:r>
      <w:r w:rsidR="00980742">
        <w:t>an</w:t>
      </w:r>
      <w:r w:rsidR="00263FB6">
        <w:t xml:space="preserve"> HDInsight cluster to partition the data.</w:t>
      </w:r>
    </w:p>
    <w:p w14:paraId="0143D304" w14:textId="5A00B535" w:rsidR="005D3426" w:rsidRDefault="005D3426" w:rsidP="005D3426">
      <w:pPr>
        <w:pStyle w:val="ListParagraph"/>
        <w:numPr>
          <w:ilvl w:val="0"/>
          <w:numId w:val="1"/>
        </w:numPr>
        <w:rPr>
          <w:b/>
          <w:bCs/>
        </w:rPr>
      </w:pPr>
      <w:r w:rsidRPr="005D3426">
        <w:rPr>
          <w:b/>
          <w:bCs/>
        </w:rPr>
        <w:t>ACTIVITY</w:t>
      </w:r>
      <w:r>
        <w:rPr>
          <w:b/>
          <w:bCs/>
        </w:rPr>
        <w:t>:</w:t>
      </w:r>
    </w:p>
    <w:p w14:paraId="3949F2EC" w14:textId="5038DEEB" w:rsidR="0082434B" w:rsidRDefault="002551CA" w:rsidP="005D3426">
      <w:r>
        <w:t>Activities represent a processing step in a pipelin</w:t>
      </w:r>
      <w:r w:rsidR="0082434B">
        <w:t xml:space="preserve">e. </w:t>
      </w:r>
      <w:r w:rsidR="0082434B" w:rsidRPr="0082434B">
        <w:rPr>
          <w:b/>
          <w:bCs/>
        </w:rPr>
        <w:t xml:space="preserve">For </w:t>
      </w:r>
      <w:proofErr w:type="gramStart"/>
      <w:r w:rsidR="00980742" w:rsidRPr="0082434B">
        <w:rPr>
          <w:b/>
          <w:bCs/>
        </w:rPr>
        <w:t>Example:</w:t>
      </w:r>
      <w:r w:rsidR="0082434B" w:rsidRPr="0082434B">
        <w:rPr>
          <w:b/>
          <w:bCs/>
        </w:rPr>
        <w:t>-</w:t>
      </w:r>
      <w:proofErr w:type="gramEnd"/>
      <w:r w:rsidR="0082434B">
        <w:t xml:space="preserve"> </w:t>
      </w:r>
      <w:r w:rsidR="00414532">
        <w:t>you might use a copy activity to copy data from one data store to another data store.</w:t>
      </w:r>
    </w:p>
    <w:p w14:paraId="5F6102E3" w14:textId="05FA27A5" w:rsidR="00414532" w:rsidRDefault="00E77948" w:rsidP="005D3426">
      <w:r>
        <w:rPr>
          <w:noProof/>
        </w:rPr>
        <w:lastRenderedPageBreak/>
        <w:drawing>
          <wp:inline distT="0" distB="0" distL="0" distR="0" wp14:anchorId="68CF9C9C" wp14:editId="61D9B0B6">
            <wp:extent cx="5731510" cy="3232917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BB6C" w14:textId="0F2FD6D9" w:rsidR="0050604F" w:rsidRDefault="0050604F" w:rsidP="005D3426"/>
    <w:p w14:paraId="67BAE82F" w14:textId="6996261D" w:rsidR="00766883" w:rsidRDefault="00766883" w:rsidP="00766883">
      <w:pPr>
        <w:pStyle w:val="ListParagraph"/>
        <w:numPr>
          <w:ilvl w:val="0"/>
          <w:numId w:val="1"/>
        </w:numPr>
        <w:rPr>
          <w:b/>
          <w:bCs/>
        </w:rPr>
      </w:pPr>
      <w:r w:rsidRPr="00766883">
        <w:rPr>
          <w:b/>
          <w:bCs/>
        </w:rPr>
        <w:t xml:space="preserve">DATASETS AND LINKED </w:t>
      </w:r>
      <w:r w:rsidR="00C44213" w:rsidRPr="00766883">
        <w:rPr>
          <w:b/>
          <w:bCs/>
        </w:rPr>
        <w:t>SERVICES</w:t>
      </w:r>
      <w:r w:rsidR="00C44213">
        <w:rPr>
          <w:b/>
          <w:bCs/>
        </w:rPr>
        <w:t>:</w:t>
      </w:r>
      <w:r w:rsidR="00C44213" w:rsidRPr="00766883">
        <w:rPr>
          <w:b/>
          <w:bCs/>
        </w:rPr>
        <w:t xml:space="preserve"> -</w:t>
      </w:r>
      <w:r w:rsidRPr="00766883">
        <w:rPr>
          <w:b/>
          <w:bCs/>
        </w:rPr>
        <w:t xml:space="preserve"> </w:t>
      </w:r>
    </w:p>
    <w:p w14:paraId="4D53A46B" w14:textId="06562E0D" w:rsidR="00C74D06" w:rsidRDefault="008D3883" w:rsidP="0018281E">
      <w:r w:rsidRPr="009132FA">
        <w:rPr>
          <w:b/>
          <w:bCs/>
        </w:rPr>
        <w:t>Datasets</w:t>
      </w:r>
      <w:r>
        <w:t xml:space="preserve"> represents data structures within the data stores</w:t>
      </w:r>
      <w:r w:rsidR="00093B87">
        <w:t>, which simply points to or reference the dat</w:t>
      </w:r>
      <w:r w:rsidR="00262D20">
        <w:t>a</w:t>
      </w:r>
      <w:r w:rsidR="003D05EF">
        <w:t xml:space="preserve"> store, which simply points to or reference the data you want to use in your activities as input or output.</w:t>
      </w:r>
    </w:p>
    <w:p w14:paraId="7BB1F26A" w14:textId="7D9FDDC7" w:rsidR="001221B6" w:rsidRDefault="00FD1E83" w:rsidP="0018281E">
      <w:r w:rsidRPr="00FD1E83">
        <w:rPr>
          <w:b/>
          <w:bCs/>
        </w:rPr>
        <w:t>Linked services</w:t>
      </w:r>
      <w:r>
        <w:t xml:space="preserve"> are much like connection strings, which define the connection string that’s </w:t>
      </w:r>
      <w:r w:rsidR="00310931">
        <w:t xml:space="preserve">needed for data factory to connect to external resources. Think of it </w:t>
      </w:r>
      <w:r w:rsidR="000A68D1">
        <w:t>this way: a linked service defines the connection to data source</w:t>
      </w:r>
      <w:r w:rsidR="003874B5">
        <w:t xml:space="preserve">, and a dataset represents the structure of the data. </w:t>
      </w:r>
      <w:r w:rsidR="003874B5" w:rsidRPr="003874B5">
        <w:rPr>
          <w:b/>
          <w:bCs/>
        </w:rPr>
        <w:t xml:space="preserve">For </w:t>
      </w:r>
      <w:proofErr w:type="gramStart"/>
      <w:r w:rsidR="003874B5" w:rsidRPr="003874B5">
        <w:rPr>
          <w:b/>
          <w:bCs/>
        </w:rPr>
        <w:t>Example</w:t>
      </w:r>
      <w:r w:rsidR="003874B5">
        <w:rPr>
          <w:b/>
          <w:bCs/>
        </w:rPr>
        <w:t>:-</w:t>
      </w:r>
      <w:proofErr w:type="gramEnd"/>
      <w:r w:rsidR="003874B5">
        <w:rPr>
          <w:b/>
          <w:bCs/>
        </w:rPr>
        <w:t xml:space="preserve"> </w:t>
      </w:r>
      <w:r w:rsidR="003874B5" w:rsidRPr="003874B5">
        <w:t>An</w:t>
      </w:r>
      <w:r w:rsidR="003874B5">
        <w:t xml:space="preserve"> Azure </w:t>
      </w:r>
      <w:r w:rsidR="00C4466C">
        <w:t>storage linked service specifies a connection string to connect the Azure storage</w:t>
      </w:r>
      <w:r w:rsidR="001221B6">
        <w:t xml:space="preserve"> account. Additionally, an Azure blob dataset specifies </w:t>
      </w:r>
      <w:r w:rsidR="00D86632">
        <w:t>the blob container and folder that specifies that data.</w:t>
      </w:r>
    </w:p>
    <w:p w14:paraId="1E7618B0" w14:textId="77777777" w:rsidR="00905889" w:rsidRDefault="00905889" w:rsidP="0018281E"/>
    <w:p w14:paraId="47C530DA" w14:textId="5D8D5CA3" w:rsidR="00905889" w:rsidRDefault="00905889" w:rsidP="0018281E">
      <w:r w:rsidRPr="00905889">
        <w:rPr>
          <w:noProof/>
        </w:rPr>
        <w:drawing>
          <wp:inline distT="0" distB="0" distL="0" distR="0" wp14:anchorId="1327C963" wp14:editId="2CC5B2F6">
            <wp:extent cx="5731510" cy="2952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94E0" w14:textId="77777777" w:rsidR="0081458D" w:rsidRDefault="0081458D" w:rsidP="0018281E"/>
    <w:p w14:paraId="4E8C65F5" w14:textId="78815916" w:rsidR="0081458D" w:rsidRDefault="0081458D" w:rsidP="0081458D">
      <w:pPr>
        <w:pStyle w:val="ListParagraph"/>
        <w:numPr>
          <w:ilvl w:val="0"/>
          <w:numId w:val="1"/>
        </w:numPr>
        <w:rPr>
          <w:b/>
          <w:bCs/>
        </w:rPr>
      </w:pPr>
      <w:r w:rsidRPr="0081458D">
        <w:rPr>
          <w:b/>
          <w:bCs/>
        </w:rPr>
        <w:t xml:space="preserve">INTEGRATION </w:t>
      </w:r>
      <w:r w:rsidR="00C44213" w:rsidRPr="0081458D">
        <w:rPr>
          <w:b/>
          <w:bCs/>
        </w:rPr>
        <w:t>RUNTIME: -</w:t>
      </w:r>
    </w:p>
    <w:p w14:paraId="71F9C955" w14:textId="02710FC5" w:rsidR="00BF40A9" w:rsidRDefault="009F0A1D" w:rsidP="0081458D">
      <w:r w:rsidRPr="009F0A1D">
        <w:t>In Data</w:t>
      </w:r>
      <w:r>
        <w:t xml:space="preserve"> factory, an </w:t>
      </w:r>
      <w:r w:rsidR="002377D9" w:rsidRPr="002377D9">
        <w:rPr>
          <w:b/>
          <w:bCs/>
        </w:rPr>
        <w:t>A</w:t>
      </w:r>
      <w:r w:rsidRPr="002377D9">
        <w:rPr>
          <w:b/>
          <w:bCs/>
        </w:rPr>
        <w:t>ctivity</w:t>
      </w:r>
      <w:r>
        <w:t xml:space="preserve"> defines the action to be performed</w:t>
      </w:r>
      <w:r w:rsidR="00C03704">
        <w:t xml:space="preserve">. A </w:t>
      </w:r>
      <w:r w:rsidR="002377D9" w:rsidRPr="002377D9">
        <w:rPr>
          <w:b/>
          <w:bCs/>
        </w:rPr>
        <w:t>L</w:t>
      </w:r>
      <w:r w:rsidR="00C03704" w:rsidRPr="002377D9">
        <w:rPr>
          <w:b/>
          <w:bCs/>
        </w:rPr>
        <w:t xml:space="preserve">inked </w:t>
      </w:r>
      <w:r w:rsidR="002377D9" w:rsidRPr="002377D9">
        <w:rPr>
          <w:b/>
          <w:bCs/>
        </w:rPr>
        <w:t>S</w:t>
      </w:r>
      <w:r w:rsidR="00C03704" w:rsidRPr="002377D9">
        <w:rPr>
          <w:b/>
          <w:bCs/>
        </w:rPr>
        <w:t>ervice</w:t>
      </w:r>
      <w:r w:rsidR="00C03704">
        <w:t xml:space="preserve"> defines a target data store or a compute service.</w:t>
      </w:r>
      <w:r w:rsidR="002377D9">
        <w:t xml:space="preserve"> An </w:t>
      </w:r>
      <w:r w:rsidR="002377D9" w:rsidRPr="002377D9">
        <w:rPr>
          <w:b/>
          <w:bCs/>
        </w:rPr>
        <w:t>Integration Runtime</w:t>
      </w:r>
      <w:r w:rsidR="002377D9">
        <w:t xml:space="preserve"> provides a bridge between the </w:t>
      </w:r>
      <w:r w:rsidR="002377D9" w:rsidRPr="002377D9">
        <w:rPr>
          <w:b/>
          <w:bCs/>
        </w:rPr>
        <w:t>Activity and Linked Services</w:t>
      </w:r>
      <w:r w:rsidR="002377D9" w:rsidRPr="002377D9">
        <w:t xml:space="preserve">. </w:t>
      </w:r>
      <w:r w:rsidR="00BF04C3">
        <w:t xml:space="preserve">It’s referenced by Linked Service or </w:t>
      </w:r>
      <w:r w:rsidR="00500F73">
        <w:t>Activity and</w:t>
      </w:r>
      <w:r w:rsidR="00BF04C3">
        <w:t xml:space="preserve"> provides the compute environment</w:t>
      </w:r>
      <w:r w:rsidR="00C41C38">
        <w:t xml:space="preserve"> where the Activity either runs on or get dispatched from.</w:t>
      </w:r>
      <w:r w:rsidR="00500F73">
        <w:t xml:space="preserve"> This way</w:t>
      </w:r>
      <w:r w:rsidR="000F78F7">
        <w:t xml:space="preserve">, the Activity can be performed in region closest </w:t>
      </w:r>
      <w:r w:rsidR="00A53BC4">
        <w:t xml:space="preserve">possible to target </w:t>
      </w:r>
      <w:r w:rsidR="009011FF">
        <w:t xml:space="preserve">Data Store or compute service in the most performant way while meeting </w:t>
      </w:r>
      <w:r w:rsidR="00ED7796">
        <w:t>security and compliance needs.</w:t>
      </w:r>
      <w:r w:rsidR="00500F73">
        <w:t xml:space="preserve"> </w:t>
      </w:r>
    </w:p>
    <w:p w14:paraId="20A2AC7B" w14:textId="6D6DBD71" w:rsidR="00BF40A9" w:rsidRPr="002377D9" w:rsidRDefault="00BF40A9" w:rsidP="0081458D">
      <w:r w:rsidRPr="00BF40A9">
        <w:rPr>
          <w:noProof/>
        </w:rPr>
        <w:drawing>
          <wp:inline distT="0" distB="0" distL="0" distR="0" wp14:anchorId="26097A6F" wp14:editId="28158084">
            <wp:extent cx="5167563" cy="27257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994" cy="27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7FB0" w14:textId="3BF62DD1" w:rsidR="003D05EF" w:rsidRDefault="00EB2CEC" w:rsidP="0018281E">
      <w:r w:rsidRPr="00B64EC1">
        <w:rPr>
          <w:b/>
          <w:bCs/>
        </w:rPr>
        <w:t>AUTO RESOLVE INTEGRATION RUNTIME</w:t>
      </w:r>
      <w:r>
        <w:t xml:space="preserve"> is default integration runtime on Azure </w:t>
      </w:r>
      <w:r w:rsidR="00B64EC1">
        <w:t>Data Factory.</w:t>
      </w:r>
    </w:p>
    <w:p w14:paraId="75B084B8" w14:textId="7E1591AA" w:rsidR="00086E61" w:rsidRDefault="00086E61" w:rsidP="0018281E">
      <w:r w:rsidRPr="00086E61">
        <w:rPr>
          <w:noProof/>
        </w:rPr>
        <w:drawing>
          <wp:inline distT="0" distB="0" distL="0" distR="0" wp14:anchorId="1C821ECC" wp14:editId="567ED2EF">
            <wp:extent cx="2304047" cy="105474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2685" cy="10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2947" w14:textId="77777777" w:rsidR="001F0161" w:rsidRDefault="001F0161" w:rsidP="0018281E"/>
    <w:p w14:paraId="79BC62AD" w14:textId="0C7AF0C3" w:rsidR="001F0161" w:rsidRDefault="001F0161" w:rsidP="0018281E">
      <w:r w:rsidRPr="001F0161">
        <w:rPr>
          <w:noProof/>
        </w:rPr>
        <w:drawing>
          <wp:inline distT="0" distB="0" distL="0" distR="0" wp14:anchorId="2697DA16" wp14:editId="3123652B">
            <wp:extent cx="4186989" cy="211947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7481" cy="21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258">
        <w:t xml:space="preserve">  </w:t>
      </w:r>
    </w:p>
    <w:p w14:paraId="511DCC17" w14:textId="77777777" w:rsidR="00FA5258" w:rsidRDefault="00FA5258" w:rsidP="0018281E"/>
    <w:p w14:paraId="3FF86FF3" w14:textId="4844F7E7" w:rsidR="00FA5258" w:rsidRDefault="00FA5258" w:rsidP="0018281E">
      <w:r w:rsidRPr="00FA5258">
        <w:rPr>
          <w:noProof/>
        </w:rPr>
        <w:lastRenderedPageBreak/>
        <w:drawing>
          <wp:inline distT="0" distB="0" distL="0" distR="0" wp14:anchorId="74AB4F4B" wp14:editId="108B8110">
            <wp:extent cx="4674268" cy="258985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9189" cy="25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D09">
        <w:t xml:space="preserve"> </w:t>
      </w:r>
    </w:p>
    <w:p w14:paraId="78371249" w14:textId="77777777" w:rsidR="00F53D09" w:rsidRDefault="00F53D09" w:rsidP="0018281E"/>
    <w:p w14:paraId="76B4C2F9" w14:textId="3B1E733E" w:rsidR="00F53D09" w:rsidRDefault="00F53D09" w:rsidP="0018281E">
      <w:pPr>
        <w:rPr>
          <w:b/>
          <w:bCs/>
        </w:rPr>
      </w:pPr>
      <w:r w:rsidRPr="00F53D09">
        <w:rPr>
          <w:b/>
          <w:bCs/>
        </w:rPr>
        <w:t>TYPES OF RUNTIME INTEGRATION</w:t>
      </w:r>
    </w:p>
    <w:p w14:paraId="6F5D8578" w14:textId="45BE35D9" w:rsidR="00F53D09" w:rsidRPr="00854D49" w:rsidRDefault="00854D49" w:rsidP="00854D49">
      <w:pPr>
        <w:pStyle w:val="ListParagraph"/>
        <w:numPr>
          <w:ilvl w:val="0"/>
          <w:numId w:val="2"/>
        </w:numPr>
      </w:pPr>
      <w:r w:rsidRPr="00854D49">
        <w:t xml:space="preserve">Azure Type </w:t>
      </w:r>
    </w:p>
    <w:p w14:paraId="7899B3C2" w14:textId="544D03CF" w:rsidR="00854D49" w:rsidRPr="00854D49" w:rsidRDefault="00854D49" w:rsidP="00854D49">
      <w:pPr>
        <w:pStyle w:val="ListParagraph"/>
        <w:numPr>
          <w:ilvl w:val="0"/>
          <w:numId w:val="2"/>
        </w:numPr>
      </w:pPr>
      <w:proofErr w:type="spellStart"/>
      <w:r w:rsidRPr="00854D49">
        <w:t>Self Host</w:t>
      </w:r>
      <w:proofErr w:type="spellEnd"/>
    </w:p>
    <w:p w14:paraId="25080C68" w14:textId="3468BC9F" w:rsidR="00333FF0" w:rsidRDefault="00854D49" w:rsidP="00333FF0">
      <w:pPr>
        <w:pStyle w:val="ListParagraph"/>
        <w:numPr>
          <w:ilvl w:val="0"/>
          <w:numId w:val="2"/>
        </w:numPr>
      </w:pPr>
      <w:r w:rsidRPr="00854D49">
        <w:t>Azure SSIS</w:t>
      </w:r>
    </w:p>
    <w:p w14:paraId="266E77A5" w14:textId="77777777" w:rsidR="00333FF0" w:rsidRDefault="00333FF0" w:rsidP="00333FF0"/>
    <w:p w14:paraId="33C746B7" w14:textId="729B792F" w:rsidR="00333FF0" w:rsidRDefault="00333FF0" w:rsidP="00333FF0">
      <w:r w:rsidRPr="00333FF0">
        <w:rPr>
          <w:noProof/>
        </w:rPr>
        <w:drawing>
          <wp:inline distT="0" distB="0" distL="0" distR="0" wp14:anchorId="6BB51710" wp14:editId="4F931908">
            <wp:extent cx="4469732" cy="2457214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7350" cy="24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9D3">
        <w:t xml:space="preserve">  </w:t>
      </w:r>
    </w:p>
    <w:p w14:paraId="737D1729" w14:textId="77777777" w:rsidR="00C609D3" w:rsidRDefault="00C609D3" w:rsidP="00333FF0"/>
    <w:p w14:paraId="7947AA4E" w14:textId="5CF73E46" w:rsidR="00C609D3" w:rsidRDefault="00C609D3" w:rsidP="00333FF0">
      <w:r w:rsidRPr="00C609D3">
        <w:rPr>
          <w:noProof/>
        </w:rPr>
        <w:lastRenderedPageBreak/>
        <w:drawing>
          <wp:inline distT="0" distB="0" distL="0" distR="0" wp14:anchorId="141CF2A0" wp14:editId="6F821A6A">
            <wp:extent cx="4812632" cy="1900312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109" cy="19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FDCE" w14:textId="77777777" w:rsidR="00AA0D6A" w:rsidRDefault="00AA0D6A" w:rsidP="00333FF0"/>
    <w:p w14:paraId="4F28A73B" w14:textId="562890B3" w:rsidR="00AA0D6A" w:rsidRDefault="00AA0D6A" w:rsidP="00333FF0">
      <w:r w:rsidRPr="00AA0D6A">
        <w:rPr>
          <w:noProof/>
        </w:rPr>
        <w:drawing>
          <wp:inline distT="0" distB="0" distL="0" distR="0" wp14:anchorId="6D43FB24" wp14:editId="60262258">
            <wp:extent cx="5731510" cy="3408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5C96" w14:textId="77777777" w:rsidR="008227A9" w:rsidRDefault="008227A9" w:rsidP="00333FF0"/>
    <w:p w14:paraId="00CDCDED" w14:textId="77777777" w:rsidR="008227A9" w:rsidRDefault="008227A9" w:rsidP="00333FF0"/>
    <w:p w14:paraId="284FAE1F" w14:textId="3504D38E" w:rsidR="008227A9" w:rsidRDefault="008227A9" w:rsidP="00333FF0">
      <w:r w:rsidRPr="008227A9">
        <w:rPr>
          <w:noProof/>
        </w:rPr>
        <w:drawing>
          <wp:inline distT="0" distB="0" distL="0" distR="0" wp14:anchorId="1534BBEA" wp14:editId="56434C10">
            <wp:extent cx="5731510" cy="2085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A28D" w14:textId="77777777" w:rsidR="00891912" w:rsidRDefault="00891912" w:rsidP="00333FF0"/>
    <w:p w14:paraId="6C57CB2D" w14:textId="77777777" w:rsidR="00891912" w:rsidRPr="00854D49" w:rsidRDefault="00891912" w:rsidP="00333FF0"/>
    <w:sectPr w:rsidR="00891912" w:rsidRPr="00854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8F761E" w14:textId="77777777" w:rsidR="00347730" w:rsidRDefault="00347730" w:rsidP="00FA5258">
      <w:pPr>
        <w:spacing w:after="0" w:line="240" w:lineRule="auto"/>
      </w:pPr>
      <w:r>
        <w:separator/>
      </w:r>
    </w:p>
  </w:endnote>
  <w:endnote w:type="continuationSeparator" w:id="0">
    <w:p w14:paraId="0805D0D2" w14:textId="77777777" w:rsidR="00347730" w:rsidRDefault="00347730" w:rsidP="00FA5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B15F8E" w14:textId="77777777" w:rsidR="00347730" w:rsidRDefault="00347730" w:rsidP="00FA5258">
      <w:pPr>
        <w:spacing w:after="0" w:line="240" w:lineRule="auto"/>
      </w:pPr>
      <w:r>
        <w:separator/>
      </w:r>
    </w:p>
  </w:footnote>
  <w:footnote w:type="continuationSeparator" w:id="0">
    <w:p w14:paraId="4D62292A" w14:textId="77777777" w:rsidR="00347730" w:rsidRDefault="00347730" w:rsidP="00FA52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D169EB"/>
    <w:multiLevelType w:val="hybridMultilevel"/>
    <w:tmpl w:val="12689CF4"/>
    <w:lvl w:ilvl="0" w:tplc="0520EE8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3453F"/>
    <w:multiLevelType w:val="hybridMultilevel"/>
    <w:tmpl w:val="96525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232301">
    <w:abstractNumId w:val="0"/>
  </w:num>
  <w:num w:numId="2" w16cid:durableId="590088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4D"/>
    <w:rsid w:val="00086E61"/>
    <w:rsid w:val="00093B87"/>
    <w:rsid w:val="000A68D1"/>
    <w:rsid w:val="000F78F7"/>
    <w:rsid w:val="001221B6"/>
    <w:rsid w:val="0018281E"/>
    <w:rsid w:val="001843AE"/>
    <w:rsid w:val="001F0161"/>
    <w:rsid w:val="002377D9"/>
    <w:rsid w:val="002551CA"/>
    <w:rsid w:val="00262D20"/>
    <w:rsid w:val="00263FB6"/>
    <w:rsid w:val="002E5FDF"/>
    <w:rsid w:val="00310931"/>
    <w:rsid w:val="00333FF0"/>
    <w:rsid w:val="00347730"/>
    <w:rsid w:val="00377016"/>
    <w:rsid w:val="003874B5"/>
    <w:rsid w:val="003D05EF"/>
    <w:rsid w:val="00414532"/>
    <w:rsid w:val="00500F73"/>
    <w:rsid w:val="0050604F"/>
    <w:rsid w:val="00551832"/>
    <w:rsid w:val="00557001"/>
    <w:rsid w:val="005D3426"/>
    <w:rsid w:val="006751A5"/>
    <w:rsid w:val="007375AE"/>
    <w:rsid w:val="00766883"/>
    <w:rsid w:val="0081458D"/>
    <w:rsid w:val="00820E80"/>
    <w:rsid w:val="008227A9"/>
    <w:rsid w:val="0082434B"/>
    <w:rsid w:val="00854D49"/>
    <w:rsid w:val="00885C56"/>
    <w:rsid w:val="00891912"/>
    <w:rsid w:val="008B4144"/>
    <w:rsid w:val="008D3883"/>
    <w:rsid w:val="009011FF"/>
    <w:rsid w:val="00905889"/>
    <w:rsid w:val="009132FA"/>
    <w:rsid w:val="00940215"/>
    <w:rsid w:val="00942479"/>
    <w:rsid w:val="00980742"/>
    <w:rsid w:val="009F0A1D"/>
    <w:rsid w:val="00A53BC4"/>
    <w:rsid w:val="00AA0D6A"/>
    <w:rsid w:val="00AB0510"/>
    <w:rsid w:val="00B64EC1"/>
    <w:rsid w:val="00BF04C3"/>
    <w:rsid w:val="00BF40A9"/>
    <w:rsid w:val="00C03704"/>
    <w:rsid w:val="00C41C38"/>
    <w:rsid w:val="00C44213"/>
    <w:rsid w:val="00C4466C"/>
    <w:rsid w:val="00C609D3"/>
    <w:rsid w:val="00C74D06"/>
    <w:rsid w:val="00CB3014"/>
    <w:rsid w:val="00CE07BC"/>
    <w:rsid w:val="00D31B4D"/>
    <w:rsid w:val="00D86632"/>
    <w:rsid w:val="00E36D52"/>
    <w:rsid w:val="00E77948"/>
    <w:rsid w:val="00EB2CEC"/>
    <w:rsid w:val="00ED7796"/>
    <w:rsid w:val="00F52B58"/>
    <w:rsid w:val="00F53D09"/>
    <w:rsid w:val="00F97214"/>
    <w:rsid w:val="00FA5258"/>
    <w:rsid w:val="00FD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EA47F"/>
  <w15:chartTrackingRefBased/>
  <w15:docId w15:val="{E23FAF26-9F45-4E3F-BE67-141C767FC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F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5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258"/>
  </w:style>
  <w:style w:type="paragraph" w:styleId="Footer">
    <w:name w:val="footer"/>
    <w:basedOn w:val="Normal"/>
    <w:link w:val="FooterChar"/>
    <w:uiPriority w:val="99"/>
    <w:unhideWhenUsed/>
    <w:rsid w:val="00FA5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6</Pages>
  <Words>346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Tewari</dc:creator>
  <cp:keywords/>
  <dc:description/>
  <cp:lastModifiedBy>Sanjay Tewari</cp:lastModifiedBy>
  <cp:revision>86</cp:revision>
  <dcterms:created xsi:type="dcterms:W3CDTF">2023-12-15T07:21:00Z</dcterms:created>
  <dcterms:modified xsi:type="dcterms:W3CDTF">2024-09-27T07:32:00Z</dcterms:modified>
</cp:coreProperties>
</file>