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9AB" w:rsidRPr="00470DE2" w:rsidRDefault="00470DE2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470DE2">
        <w:rPr>
          <w:rFonts w:asciiTheme="majorHAnsi" w:eastAsia="Calibri" w:hAnsiTheme="majorHAnsi" w:cstheme="majorHAnsi"/>
          <w:b/>
          <w:sz w:val="26"/>
          <w:szCs w:val="26"/>
        </w:rPr>
        <w:t>Project Development Phase</w:t>
      </w:r>
    </w:p>
    <w:p w:rsidR="006B19AB" w:rsidRPr="00470DE2" w:rsidRDefault="00470DE2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470DE2">
        <w:rPr>
          <w:rFonts w:asciiTheme="majorHAnsi" w:eastAsia="Calibri" w:hAnsiTheme="majorHAnsi" w:cstheme="majorHAnsi"/>
          <w:b/>
          <w:sz w:val="26"/>
          <w:szCs w:val="26"/>
        </w:rPr>
        <w:t>Model Performance Test</w:t>
      </w:r>
    </w:p>
    <w:p w:rsidR="006B19AB" w:rsidRPr="00470DE2" w:rsidRDefault="006B19AB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19AB" w:rsidRPr="00470DE2">
        <w:tc>
          <w:tcPr>
            <w:tcW w:w="4508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Date</w:t>
            </w:r>
          </w:p>
        </w:tc>
        <w:tc>
          <w:tcPr>
            <w:tcW w:w="4508" w:type="dxa"/>
            <w:vAlign w:val="center"/>
          </w:tcPr>
          <w:p w:rsidR="006B19AB" w:rsidRPr="00470DE2" w:rsidRDefault="0012353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03</w:t>
            </w:r>
            <w:bookmarkStart w:id="0" w:name="_GoBack"/>
            <w:bookmarkEnd w:id="0"/>
            <w:r w:rsidR="00470DE2" w:rsidRPr="00470DE2">
              <w:rPr>
                <w:rFonts w:asciiTheme="majorHAnsi" w:hAnsiTheme="majorHAnsi" w:cstheme="majorHAnsi"/>
                <w:sz w:val="26"/>
                <w:szCs w:val="26"/>
              </w:rPr>
              <w:t xml:space="preserve"> October 2026</w:t>
            </w:r>
          </w:p>
        </w:tc>
      </w:tr>
      <w:tr w:rsidR="006B19AB" w:rsidRPr="00470DE2">
        <w:tc>
          <w:tcPr>
            <w:tcW w:w="4508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Team ID</w:t>
            </w:r>
          </w:p>
        </w:tc>
        <w:tc>
          <w:tcPr>
            <w:tcW w:w="4508" w:type="dxa"/>
            <w:vAlign w:val="center"/>
          </w:tcPr>
          <w:p w:rsidR="006B19AB" w:rsidRPr="00470DE2" w:rsidRDefault="0012353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6B19AB" w:rsidRPr="00470DE2">
        <w:tc>
          <w:tcPr>
            <w:tcW w:w="4508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Project Name</w:t>
            </w:r>
          </w:p>
        </w:tc>
        <w:tc>
          <w:tcPr>
            <w:tcW w:w="4508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Implement Client Script &amp; UI Policy (Incident)</w:t>
            </w:r>
          </w:p>
        </w:tc>
      </w:tr>
      <w:tr w:rsidR="006B19AB" w:rsidRPr="00470DE2">
        <w:tc>
          <w:tcPr>
            <w:tcW w:w="4508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Maximum Marks</w:t>
            </w:r>
          </w:p>
        </w:tc>
        <w:tc>
          <w:tcPr>
            <w:tcW w:w="4508" w:type="dxa"/>
            <w:vAlign w:val="center"/>
          </w:tcPr>
          <w:p w:rsidR="006B19AB" w:rsidRPr="00470DE2" w:rsidRDefault="006B19AB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:rsidR="006B19AB" w:rsidRPr="00470DE2" w:rsidRDefault="006B19AB">
      <w:pPr>
        <w:spacing w:after="160" w:line="259" w:lineRule="auto"/>
        <w:rPr>
          <w:rFonts w:asciiTheme="majorHAnsi" w:eastAsia="Calibri" w:hAnsiTheme="majorHAnsi" w:cstheme="majorHAnsi"/>
          <w:b/>
          <w:sz w:val="26"/>
          <w:szCs w:val="26"/>
        </w:rPr>
      </w:pPr>
    </w:p>
    <w:p w:rsidR="006B19AB" w:rsidRPr="00470DE2" w:rsidRDefault="00470DE2">
      <w:pPr>
        <w:spacing w:after="160" w:line="259" w:lineRule="auto"/>
        <w:rPr>
          <w:rFonts w:asciiTheme="majorHAnsi" w:eastAsia="Calibri" w:hAnsiTheme="majorHAnsi" w:cstheme="majorHAnsi"/>
          <w:b/>
          <w:sz w:val="26"/>
          <w:szCs w:val="26"/>
        </w:rPr>
      </w:pPr>
      <w:r w:rsidRPr="00470DE2">
        <w:rPr>
          <w:rFonts w:asciiTheme="majorHAnsi" w:eastAsia="Calibri" w:hAnsiTheme="majorHAnsi" w:cstheme="majorHAnsi"/>
          <w:b/>
          <w:sz w:val="26"/>
          <w:szCs w:val="26"/>
        </w:rPr>
        <w:t>Model Performance Testing:</w:t>
      </w:r>
    </w:p>
    <w:p w:rsidR="006B19AB" w:rsidRPr="00470DE2" w:rsidRDefault="00470DE2">
      <w:pPr>
        <w:spacing w:after="160" w:line="259" w:lineRule="auto"/>
        <w:rPr>
          <w:rFonts w:asciiTheme="majorHAnsi" w:eastAsia="Calibri" w:hAnsiTheme="majorHAnsi" w:cstheme="majorHAnsi"/>
          <w:sz w:val="26"/>
          <w:szCs w:val="26"/>
        </w:rPr>
      </w:pPr>
      <w:r w:rsidRPr="00470DE2">
        <w:rPr>
          <w:rFonts w:asciiTheme="majorHAnsi" w:eastAsia="Calibri" w:hAnsiTheme="majorHAnsi" w:cstheme="majorHAnsi"/>
          <w:sz w:val="26"/>
          <w:szCs w:val="26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B19AB" w:rsidRPr="00470DE2">
        <w:trPr>
          <w:trHeight w:val="557"/>
        </w:trPr>
        <w:tc>
          <w:tcPr>
            <w:tcW w:w="735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S.No</w:t>
            </w:r>
            <w:proofErr w:type="spellEnd"/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.</w:t>
            </w:r>
          </w:p>
        </w:tc>
        <w:tc>
          <w:tcPr>
            <w:tcW w:w="240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Parameter</w:t>
            </w:r>
          </w:p>
        </w:tc>
        <w:tc>
          <w:tcPr>
            <w:tcW w:w="336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Values</w:t>
            </w:r>
          </w:p>
        </w:tc>
        <w:tc>
          <w:tcPr>
            <w:tcW w:w="285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b/>
                <w:sz w:val="26"/>
                <w:szCs w:val="26"/>
              </w:rPr>
              <w:t>Screenshot</w:t>
            </w:r>
          </w:p>
        </w:tc>
      </w:tr>
      <w:tr w:rsidR="006B19AB" w:rsidRPr="00470DE2">
        <w:trPr>
          <w:trHeight w:val="817"/>
        </w:trPr>
        <w:tc>
          <w:tcPr>
            <w:tcW w:w="735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1.</w:t>
            </w:r>
          </w:p>
        </w:tc>
        <w:tc>
          <w:tcPr>
            <w:tcW w:w="240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Configuration Summary</w:t>
            </w:r>
          </w:p>
        </w:tc>
        <w:tc>
          <w:tcPr>
            <w:tcW w:w="336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ServiceNow</w:t>
            </w:r>
            <w:proofErr w:type="spellEnd"/>
            <w:r w:rsidRPr="00470DE2">
              <w:rPr>
                <w:rFonts w:asciiTheme="majorHAnsi" w:hAnsiTheme="majorHAnsi" w:cstheme="majorHAnsi"/>
                <w:sz w:val="26"/>
                <w:szCs w:val="26"/>
              </w:rPr>
              <w:t xml:space="preserve"> Incident configuration using UI Policy, UI Policy Actions and Client Scripts.</w:t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Focus: mandatory, visible and read-only field behavior plus client-side validation.</w:t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Execution result: To be verified during implementation.</w:t>
            </w:r>
          </w:p>
        </w:tc>
        <w:tc>
          <w:tcPr>
            <w:tcW w:w="2850" w:type="dxa"/>
          </w:tcPr>
          <w:p w:rsidR="006B19AB" w:rsidRPr="00470DE2" w:rsidRDefault="00470DE2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4488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perf_crop_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4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UI Policy Action evidence</w:t>
            </w:r>
          </w:p>
          <w:p w:rsidR="006B19AB" w:rsidRPr="00470DE2" w:rsidRDefault="00470DE2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45504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perf_crop_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UI Policy Action evidence</w:t>
            </w:r>
          </w:p>
        </w:tc>
      </w:tr>
      <w:tr w:rsidR="006B19AB" w:rsidRPr="00470DE2">
        <w:trPr>
          <w:trHeight w:val="817"/>
        </w:trPr>
        <w:tc>
          <w:tcPr>
            <w:tcW w:w="735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2.</w:t>
            </w:r>
          </w:p>
        </w:tc>
        <w:tc>
          <w:tcPr>
            <w:tcW w:w="240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Functional Validation</w:t>
            </w:r>
          </w:p>
        </w:tc>
        <w:tc>
          <w:tcPr>
            <w:tcW w:w="336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Mandatory field behavior: Assignment Group.</w:t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Read-only behavior: Urgency.</w:t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Client-side behavior: Impact-based urgency handling.</w:t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Validation result: To be verified during implementation.</w:t>
            </w:r>
          </w:p>
        </w:tc>
        <w:tc>
          <w:tcPr>
            <w:tcW w:w="2850" w:type="dxa"/>
          </w:tcPr>
          <w:p w:rsidR="006B19AB" w:rsidRPr="00470DE2" w:rsidRDefault="00470DE2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5675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perf_crop_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6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Client Script configuration evidence</w:t>
            </w:r>
          </w:p>
          <w:p w:rsidR="006B19AB" w:rsidRPr="00470DE2" w:rsidRDefault="00470DE2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5741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perf_crop_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7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Client Script configuration evidence</w:t>
            </w:r>
          </w:p>
        </w:tc>
      </w:tr>
      <w:tr w:rsidR="006B19AB" w:rsidRPr="00470DE2">
        <w:trPr>
          <w:trHeight w:val="817"/>
        </w:trPr>
        <w:tc>
          <w:tcPr>
            <w:tcW w:w="735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3.</w:t>
            </w:r>
          </w:p>
        </w:tc>
        <w:tc>
          <w:tcPr>
            <w:tcW w:w="240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Configuration Refinement (if Done)</w:t>
            </w:r>
          </w:p>
        </w:tc>
        <w:tc>
          <w:tcPr>
            <w:tcW w:w="3360" w:type="dxa"/>
            <w:vAlign w:val="center"/>
          </w:tcPr>
          <w:p w:rsidR="006B19AB" w:rsidRPr="00470DE2" w:rsidRDefault="00470D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sz w:val="26"/>
                <w:szCs w:val="26"/>
              </w:rPr>
              <w:t>Configuration includes a Client Script for Incident form behavior and a Client Script for restricting state changes through list editing.</w:t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No performance metric or tuning result is applicable to this configuration-only project.</w:t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Result: To be verified.</w:t>
            </w:r>
          </w:p>
        </w:tc>
        <w:tc>
          <w:tcPr>
            <w:tcW w:w="2850" w:type="dxa"/>
          </w:tcPr>
          <w:p w:rsidR="006B19AB" w:rsidRPr="00470DE2" w:rsidRDefault="00470DE2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70DE2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lastRenderedPageBreak/>
              <w:drawing>
                <wp:inline distT="0" distB="0" distL="0" distR="0">
                  <wp:extent cx="1828800" cy="5920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perf_crop_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9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0DE2">
              <w:rPr>
                <w:rFonts w:asciiTheme="majorHAnsi" w:hAnsiTheme="majorHAnsi" w:cstheme="majorHAnsi"/>
                <w:sz w:val="26"/>
                <w:szCs w:val="26"/>
              </w:rPr>
              <w:br/>
              <w:t>List-edit Client Script configuration evidence</w:t>
            </w:r>
          </w:p>
        </w:tc>
      </w:tr>
    </w:tbl>
    <w:p w:rsidR="006B19AB" w:rsidRPr="00470DE2" w:rsidRDefault="006B19AB">
      <w:pPr>
        <w:spacing w:after="160" w:line="259" w:lineRule="auto"/>
        <w:rPr>
          <w:rFonts w:asciiTheme="majorHAnsi" w:eastAsia="Calibri" w:hAnsiTheme="majorHAnsi" w:cstheme="majorHAnsi"/>
          <w:sz w:val="26"/>
          <w:szCs w:val="26"/>
        </w:rPr>
      </w:pPr>
    </w:p>
    <w:p w:rsidR="006B19AB" w:rsidRPr="00470DE2" w:rsidRDefault="006B19AB">
      <w:pPr>
        <w:rPr>
          <w:rFonts w:asciiTheme="majorHAnsi" w:hAnsiTheme="majorHAnsi" w:cstheme="majorHAnsi"/>
          <w:sz w:val="26"/>
          <w:szCs w:val="26"/>
        </w:rPr>
      </w:pPr>
    </w:p>
    <w:p w:rsidR="006B19AB" w:rsidRPr="00470DE2" w:rsidRDefault="006B19AB">
      <w:pPr>
        <w:rPr>
          <w:rFonts w:asciiTheme="majorHAnsi" w:hAnsiTheme="majorHAnsi" w:cstheme="majorHAnsi"/>
          <w:sz w:val="26"/>
          <w:szCs w:val="26"/>
        </w:rPr>
      </w:pPr>
    </w:p>
    <w:sectPr w:rsidR="006B19AB" w:rsidRPr="00470D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BA6799"/>
    <w:multiLevelType w:val="multilevel"/>
    <w:tmpl w:val="3418C2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AB"/>
    <w:rsid w:val="0012353B"/>
    <w:rsid w:val="00470DE2"/>
    <w:rsid w:val="006B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1735"/>
  <w15:docId w15:val="{A3790E38-E972-4648-AB49-D407E112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2026-10-02T17:12:00Z</dcterms:created>
  <dcterms:modified xsi:type="dcterms:W3CDTF">2026-10-03T06:13:00Z</dcterms:modified>
</cp:coreProperties>
</file>