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Full Stack Development with MERN 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Project Documentation format 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1. </w:t>
      </w:r>
      <w:proofErr w:type="gramStart"/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Introduction 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:</w:t>
      </w:r>
      <w:proofErr w:type="gramEnd"/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>Project Title: Implement Client Script &amp; UI Policy (Incident)</w:t>
      </w:r>
    </w:p>
    <w:p w:rsidR="00187B04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Course/Platform: </w:t>
      </w:r>
      <w:r w:rsidRPr="004406E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406EA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 Course</w:t>
      </w:r>
    </w:p>
    <w:p w:rsidR="00861572" w:rsidRDefault="008615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hAnsiTheme="majorHAnsi" w:cstheme="majorHAnsi"/>
          <w:sz w:val="26"/>
          <w:szCs w:val="26"/>
        </w:rPr>
      </w:pPr>
    </w:p>
    <w:p w:rsidR="00861572" w:rsidRDefault="008615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t xml:space="preserve">TEAM </w:t>
      </w:r>
      <w:proofErr w:type="gramStart"/>
      <w:r>
        <w:rPr>
          <w:rFonts w:asciiTheme="majorHAnsi" w:hAnsiTheme="majorHAnsi" w:cstheme="majorHAnsi"/>
          <w:b/>
          <w:sz w:val="26"/>
          <w:szCs w:val="26"/>
        </w:rPr>
        <w:t>MEMBERS :</w:t>
      </w:r>
      <w:proofErr w:type="gramEnd"/>
    </w:p>
    <w:p w:rsidR="00861572" w:rsidRPr="00861572" w:rsidRDefault="00861572" w:rsidP="008615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proofErr w:type="gramStart"/>
      <w:r>
        <w:rPr>
          <w:rFonts w:asciiTheme="majorHAnsi" w:eastAsia="Times New Roman" w:hAnsiTheme="majorHAnsi" w:cstheme="majorHAnsi"/>
          <w:color w:val="000000"/>
          <w:sz w:val="26"/>
          <w:szCs w:val="26"/>
        </w:rPr>
        <w:t>1.</w:t>
      </w:r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>Sanjay</w:t>
      </w:r>
      <w:proofErr w:type="gramEnd"/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 xml:space="preserve"> T — </w:t>
      </w:r>
      <w:proofErr w:type="spellStart"/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>TeamLead</w:t>
      </w:r>
      <w:proofErr w:type="spellEnd"/>
    </w:p>
    <w:p w:rsidR="00861572" w:rsidRPr="00861572" w:rsidRDefault="00861572" w:rsidP="008615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proofErr w:type="gramStart"/>
      <w:r>
        <w:rPr>
          <w:rFonts w:asciiTheme="majorHAnsi" w:eastAsia="Times New Roman" w:hAnsiTheme="majorHAnsi" w:cstheme="majorHAnsi"/>
          <w:color w:val="000000"/>
          <w:sz w:val="26"/>
          <w:szCs w:val="26"/>
        </w:rPr>
        <w:t>2.</w:t>
      </w:r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>Satheeshkumar</w:t>
      </w:r>
      <w:proofErr w:type="gramEnd"/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 xml:space="preserve"> K — Member</w:t>
      </w:r>
    </w:p>
    <w:p w:rsidR="00861572" w:rsidRPr="00861572" w:rsidRDefault="00861572" w:rsidP="008615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proofErr w:type="gramStart"/>
      <w:r>
        <w:rPr>
          <w:rFonts w:asciiTheme="majorHAnsi" w:eastAsia="Times New Roman" w:hAnsiTheme="majorHAnsi" w:cstheme="majorHAnsi"/>
          <w:color w:val="000000"/>
          <w:sz w:val="26"/>
          <w:szCs w:val="26"/>
        </w:rPr>
        <w:t>3.</w:t>
      </w:r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>Plato</w:t>
      </w:r>
      <w:proofErr w:type="gramEnd"/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 xml:space="preserve"> B — Member</w:t>
      </w:r>
    </w:p>
    <w:p w:rsidR="00861572" w:rsidRPr="00861572" w:rsidRDefault="00861572" w:rsidP="008615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proofErr w:type="gramStart"/>
      <w:r>
        <w:rPr>
          <w:rFonts w:asciiTheme="majorHAnsi" w:eastAsia="Times New Roman" w:hAnsiTheme="majorHAnsi" w:cstheme="majorHAnsi"/>
          <w:color w:val="000000"/>
          <w:sz w:val="26"/>
          <w:szCs w:val="26"/>
        </w:rPr>
        <w:t>4.</w:t>
      </w:r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>Senthil</w:t>
      </w:r>
      <w:proofErr w:type="gramEnd"/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 xml:space="preserve"> </w:t>
      </w:r>
      <w:proofErr w:type="spellStart"/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>Murugan</w:t>
      </w:r>
      <w:proofErr w:type="spellEnd"/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 xml:space="preserve"> S — Member</w:t>
      </w:r>
    </w:p>
    <w:p w:rsidR="00861572" w:rsidRPr="00861572" w:rsidRDefault="00861572" w:rsidP="008615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proofErr w:type="gramStart"/>
      <w:r>
        <w:rPr>
          <w:rFonts w:asciiTheme="majorHAnsi" w:eastAsia="Times New Roman" w:hAnsiTheme="majorHAnsi" w:cstheme="majorHAnsi"/>
          <w:color w:val="000000"/>
          <w:sz w:val="26"/>
          <w:szCs w:val="26"/>
        </w:rPr>
        <w:t>5.</w:t>
      </w:r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>Kabilan</w:t>
      </w:r>
      <w:proofErr w:type="gramEnd"/>
      <w:r w:rsidRPr="00861572">
        <w:rPr>
          <w:rFonts w:asciiTheme="majorHAnsi" w:eastAsia="Times New Roman" w:hAnsiTheme="majorHAnsi" w:cstheme="majorHAnsi"/>
          <w:color w:val="000000"/>
          <w:sz w:val="26"/>
          <w:szCs w:val="26"/>
        </w:rPr>
        <w:t xml:space="preserve"> K — Member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2. Project </w:t>
      </w:r>
      <w:proofErr w:type="gramStart"/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Overview 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:</w:t>
      </w:r>
      <w:proofErr w:type="gramEnd"/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 xml:space="preserve">Purpose: The project demonstrates how </w:t>
      </w:r>
      <w:proofErr w:type="spellStart"/>
      <w:r w:rsidRPr="004406EA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 UI Policies, UI Policy Actions, and Client Scripts can control Incident form behavior and support data quality.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3. </w:t>
      </w:r>
      <w:proofErr w:type="gramStart"/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Architecture 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:</w:t>
      </w:r>
      <w:proofErr w:type="gramEnd"/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 xml:space="preserve">Frontend / User Interface: </w:t>
      </w:r>
      <w:proofErr w:type="spellStart"/>
      <w:r w:rsidRPr="004406EA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 Incident form provides the user interface where Incident information is entered and updated.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>Client-side Controls: UI Policies and UI Policy Actions dynamically control field behavior. Client Scripts support client-side checking and form validation.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4. Setup </w:t>
      </w:r>
      <w:proofErr w:type="gramStart"/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Instructions 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:</w:t>
      </w:r>
      <w:proofErr w:type="gramEnd"/>
    </w:p>
    <w:p w:rsidR="00187B04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>Prerequisites:</w:t>
      </w:r>
      <w:r w:rsidR="00804236">
        <w:rPr>
          <w:rFonts w:asciiTheme="majorHAnsi" w:hAnsiTheme="majorHAnsi" w:cstheme="majorHAnsi"/>
          <w:sz w:val="26"/>
          <w:szCs w:val="26"/>
        </w:rPr>
        <w:t xml:space="preserve"> 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proofErr w:type="gramStart"/>
      <w:r>
        <w:rPr>
          <w:rFonts w:ascii="Segoe UI" w:hAnsi="Segoe UI" w:cs="Segoe UI"/>
          <w:color w:val="3F3F3F"/>
        </w:rPr>
        <w:t>1.</w:t>
      </w:r>
      <w:r>
        <w:rPr>
          <w:rFonts w:ascii="Segoe UI" w:hAnsi="Segoe UI" w:cs="Segoe UI"/>
          <w:color w:val="3F3F3F"/>
        </w:rPr>
        <w:t>Open</w:t>
      </w:r>
      <w:proofErr w:type="gramEnd"/>
      <w:r>
        <w:rPr>
          <w:rFonts w:ascii="Segoe UI" w:hAnsi="Segoe UI" w:cs="Segoe UI"/>
          <w:color w:val="3F3F3F"/>
        </w:rPr>
        <w:t xml:space="preserve"> the </w:t>
      </w:r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Incident</w:t>
      </w:r>
      <w:r>
        <w:rPr>
          <w:rFonts w:ascii="Segoe UI" w:hAnsi="Segoe UI" w:cs="Segoe UI"/>
          <w:color w:val="3F3F3F"/>
        </w:rPr>
        <w:t xml:space="preserve"> module and create a new Incident record for testing.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proofErr w:type="gramStart"/>
      <w:r>
        <w:rPr>
          <w:rFonts w:ascii="Segoe UI" w:hAnsi="Segoe UI" w:cs="Segoe UI"/>
          <w:color w:val="3F3F3F"/>
        </w:rPr>
        <w:t>2.</w:t>
      </w:r>
      <w:r>
        <w:rPr>
          <w:rFonts w:ascii="Segoe UI" w:hAnsi="Segoe UI" w:cs="Segoe UI"/>
          <w:color w:val="3F3F3F"/>
        </w:rPr>
        <w:t>Create</w:t>
      </w:r>
      <w:proofErr w:type="gramEnd"/>
      <w:r>
        <w:rPr>
          <w:rFonts w:ascii="Segoe UI" w:hAnsi="Segoe UI" w:cs="Segoe UI"/>
          <w:color w:val="3F3F3F"/>
        </w:rPr>
        <w:t xml:space="preserve"> an </w:t>
      </w:r>
      <w:proofErr w:type="spellStart"/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onLoad</w:t>
      </w:r>
      <w:proofErr w:type="spellEnd"/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 xml:space="preserve"> Client Script</w:t>
      </w:r>
      <w:r>
        <w:rPr>
          <w:rFonts w:ascii="Segoe UI" w:hAnsi="Segoe UI" w:cs="Segoe UI"/>
          <w:color w:val="3F3F3F"/>
        </w:rPr>
        <w:t xml:space="preserve"> to control or populate Incident form fields when the form loads.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proofErr w:type="gramStart"/>
      <w:r>
        <w:rPr>
          <w:rFonts w:ascii="Segoe UI" w:hAnsi="Segoe UI" w:cs="Segoe UI"/>
          <w:color w:val="3F3F3F"/>
        </w:rPr>
        <w:t>3.</w:t>
      </w:r>
      <w:r>
        <w:rPr>
          <w:rFonts w:ascii="Segoe UI" w:hAnsi="Segoe UI" w:cs="Segoe UI"/>
          <w:color w:val="3F3F3F"/>
        </w:rPr>
        <w:t>Create</w:t>
      </w:r>
      <w:proofErr w:type="gramEnd"/>
      <w:r>
        <w:rPr>
          <w:rFonts w:ascii="Segoe UI" w:hAnsi="Segoe UI" w:cs="Segoe UI"/>
          <w:color w:val="3F3F3F"/>
        </w:rPr>
        <w:t xml:space="preserve"> an </w:t>
      </w:r>
      <w:proofErr w:type="spellStart"/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onChange</w:t>
      </w:r>
      <w:proofErr w:type="spellEnd"/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 xml:space="preserve"> Client Script</w:t>
      </w:r>
      <w:r>
        <w:rPr>
          <w:rFonts w:ascii="Segoe UI" w:hAnsi="Segoe UI" w:cs="Segoe UI"/>
          <w:color w:val="3F3F3F"/>
        </w:rPr>
        <w:t xml:space="preserve"> on the </w:t>
      </w:r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Category</w:t>
      </w:r>
      <w:r>
        <w:rPr>
          <w:rFonts w:ascii="Segoe UI" w:hAnsi="Segoe UI" w:cs="Segoe UI"/>
          <w:color w:val="3F3F3F"/>
        </w:rPr>
        <w:t xml:space="preserve"> field to dynamically update another field based on the selected category.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proofErr w:type="gramStart"/>
      <w:r>
        <w:rPr>
          <w:rFonts w:ascii="Segoe UI" w:hAnsi="Segoe UI" w:cs="Segoe UI"/>
          <w:color w:val="3F3F3F"/>
        </w:rPr>
        <w:t>4.</w:t>
      </w:r>
      <w:r>
        <w:rPr>
          <w:rFonts w:ascii="Segoe UI" w:hAnsi="Segoe UI" w:cs="Segoe UI"/>
          <w:color w:val="3F3F3F"/>
        </w:rPr>
        <w:t>Create</w:t>
      </w:r>
      <w:proofErr w:type="gramEnd"/>
      <w:r>
        <w:rPr>
          <w:rFonts w:ascii="Segoe UI" w:hAnsi="Segoe UI" w:cs="Segoe UI"/>
          <w:color w:val="3F3F3F"/>
        </w:rPr>
        <w:t xml:space="preserve"> an </w:t>
      </w:r>
      <w:proofErr w:type="spellStart"/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onSubmit</w:t>
      </w:r>
      <w:proofErr w:type="spellEnd"/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 xml:space="preserve"> Client Script</w:t>
      </w:r>
      <w:r>
        <w:rPr>
          <w:rFonts w:ascii="Segoe UI" w:hAnsi="Segoe UI" w:cs="Segoe UI"/>
          <w:color w:val="3F3F3F"/>
        </w:rPr>
        <w:t xml:space="preserve"> to validate required information before allowing the Incident record to be submitted.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proofErr w:type="gramStart"/>
      <w:r>
        <w:rPr>
          <w:rFonts w:ascii="Segoe UI" w:hAnsi="Segoe UI" w:cs="Segoe UI"/>
          <w:color w:val="3F3F3F"/>
        </w:rPr>
        <w:t>5.</w:t>
      </w:r>
      <w:r>
        <w:rPr>
          <w:rFonts w:ascii="Segoe UI" w:hAnsi="Segoe UI" w:cs="Segoe UI"/>
          <w:color w:val="3F3F3F"/>
        </w:rPr>
        <w:t>Create</w:t>
      </w:r>
      <w:proofErr w:type="gramEnd"/>
      <w:r>
        <w:rPr>
          <w:rFonts w:ascii="Segoe UI" w:hAnsi="Segoe UI" w:cs="Segoe UI"/>
          <w:color w:val="3F3F3F"/>
        </w:rPr>
        <w:t xml:space="preserve"> a </w:t>
      </w:r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UI Policy</w:t>
      </w:r>
      <w:r>
        <w:rPr>
          <w:rFonts w:ascii="Segoe UI" w:hAnsi="Segoe UI" w:cs="Segoe UI"/>
          <w:color w:val="3F3F3F"/>
        </w:rPr>
        <w:t xml:space="preserve"> to make specific fields </w:t>
      </w:r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mandatory, read-only, or visible</w:t>
      </w:r>
      <w:r>
        <w:rPr>
          <w:rFonts w:ascii="Segoe UI" w:hAnsi="Segoe UI" w:cs="Segoe UI"/>
          <w:color w:val="3F3F3F"/>
        </w:rPr>
        <w:t xml:space="preserve"> based on Incident conditions.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proofErr w:type="gramStart"/>
      <w:r>
        <w:rPr>
          <w:rFonts w:ascii="Segoe UI" w:hAnsi="Segoe UI" w:cs="Segoe UI"/>
          <w:color w:val="3F3F3F"/>
        </w:rPr>
        <w:t>6.</w:t>
      </w:r>
      <w:r>
        <w:rPr>
          <w:rFonts w:ascii="Segoe UI" w:hAnsi="Segoe UI" w:cs="Segoe UI"/>
          <w:color w:val="3F3F3F"/>
        </w:rPr>
        <w:t>Configure</w:t>
      </w:r>
      <w:proofErr w:type="gramEnd"/>
      <w:r>
        <w:rPr>
          <w:rFonts w:ascii="Segoe UI" w:hAnsi="Segoe UI" w:cs="Segoe UI"/>
          <w:color w:val="3F3F3F"/>
        </w:rPr>
        <w:t xml:space="preserve"> the UI Policy condition based on fields such as </w:t>
      </w:r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State, Category, Priority, or Impact</w:t>
      </w:r>
      <w:r>
        <w:rPr>
          <w:rFonts w:ascii="Segoe UI" w:hAnsi="Segoe UI" w:cs="Segoe UI"/>
          <w:color w:val="3F3F3F"/>
        </w:rPr>
        <w:t>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proofErr w:type="gramStart"/>
      <w:r>
        <w:rPr>
          <w:rFonts w:ascii="Segoe UI" w:hAnsi="Segoe UI" w:cs="Segoe UI"/>
          <w:color w:val="3F3F3F"/>
        </w:rPr>
        <w:lastRenderedPageBreak/>
        <w:t>7.</w:t>
      </w:r>
      <w:r>
        <w:rPr>
          <w:rFonts w:ascii="Segoe UI" w:hAnsi="Segoe UI" w:cs="Segoe UI"/>
          <w:color w:val="3F3F3F"/>
        </w:rPr>
        <w:t>Test</w:t>
      </w:r>
      <w:proofErr w:type="gramEnd"/>
      <w:r>
        <w:rPr>
          <w:rFonts w:ascii="Segoe UI" w:hAnsi="Segoe UI" w:cs="Segoe UI"/>
          <w:color w:val="3F3F3F"/>
        </w:rPr>
        <w:t xml:space="preserve"> the Client Scripts and UI Policy by changing field values and verifying that the expected form behavior occurs.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proofErr w:type="gramStart"/>
      <w:r>
        <w:rPr>
          <w:rFonts w:ascii="Segoe UI" w:hAnsi="Segoe UI" w:cs="Segoe UI"/>
          <w:color w:val="3F3F3F"/>
        </w:rPr>
        <w:t>8.</w:t>
      </w:r>
      <w:r>
        <w:rPr>
          <w:rFonts w:ascii="Segoe UI" w:hAnsi="Segoe UI" w:cs="Segoe UI"/>
          <w:color w:val="3F3F3F"/>
        </w:rPr>
        <w:t>Verify</w:t>
      </w:r>
      <w:proofErr w:type="gramEnd"/>
      <w:r>
        <w:rPr>
          <w:rFonts w:ascii="Segoe UI" w:hAnsi="Segoe UI" w:cs="Segoe UI"/>
          <w:color w:val="3F3F3F"/>
        </w:rPr>
        <w:t xml:space="preserve"> that invalid data cannot be submitted and that appropriate validation messages are displayed.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proofErr w:type="gramStart"/>
      <w:r>
        <w:rPr>
          <w:rFonts w:ascii="Segoe UI" w:hAnsi="Segoe UI" w:cs="Segoe UI"/>
          <w:color w:val="3F3F3F"/>
        </w:rPr>
        <w:t>9.</w:t>
      </w:r>
      <w:r>
        <w:rPr>
          <w:rFonts w:ascii="Segoe UI" w:hAnsi="Segoe UI" w:cs="Segoe UI"/>
          <w:color w:val="3F3F3F"/>
        </w:rPr>
        <w:t>Test</w:t>
      </w:r>
      <w:proofErr w:type="gramEnd"/>
      <w:r>
        <w:rPr>
          <w:rFonts w:ascii="Segoe UI" w:hAnsi="Segoe UI" w:cs="Segoe UI"/>
          <w:color w:val="3F3F3F"/>
        </w:rPr>
        <w:t xml:space="preserve"> the implementation for different Incident scenarios, including </w:t>
      </w:r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New, In Progress, and Resolved</w:t>
      </w:r>
      <w:r>
        <w:rPr>
          <w:rFonts w:ascii="Segoe UI" w:hAnsi="Segoe UI" w:cs="Segoe UI"/>
          <w:color w:val="3F3F3F"/>
        </w:rPr>
        <w:t xml:space="preserve"> states.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  <w:r>
        <w:rPr>
          <w:rFonts w:ascii="Segoe UI" w:hAnsi="Segoe UI" w:cs="Segoe UI"/>
          <w:color w:val="3F3F3F"/>
        </w:rPr>
        <w:t>10</w:t>
      </w:r>
      <w:proofErr w:type="gramStart"/>
      <w:r>
        <w:rPr>
          <w:rFonts w:ascii="Segoe UI" w:hAnsi="Segoe UI" w:cs="Segoe UI"/>
          <w:color w:val="3F3F3F"/>
        </w:rPr>
        <w:t>.</w:t>
      </w:r>
      <w:r>
        <w:rPr>
          <w:rFonts w:ascii="Segoe UI" w:hAnsi="Segoe UI" w:cs="Segoe UI"/>
          <w:color w:val="3F3F3F"/>
        </w:rPr>
        <w:t>Document</w:t>
      </w:r>
      <w:proofErr w:type="gramEnd"/>
      <w:r>
        <w:rPr>
          <w:rFonts w:ascii="Segoe UI" w:hAnsi="Segoe UI" w:cs="Segoe UI"/>
          <w:color w:val="3F3F3F"/>
        </w:rPr>
        <w:t xml:space="preserve"> the Client Scripts and UI Policies created, including their </w:t>
      </w:r>
      <w:r>
        <w:rPr>
          <w:rStyle w:val="Strong"/>
          <w:rFonts w:ascii="Segoe UI" w:hAnsi="Segoe UI" w:cs="Segoe UI"/>
          <w:color w:val="3F3F3F"/>
          <w:bdr w:val="single" w:sz="2" w:space="0" w:color="E5E5E5" w:frame="1"/>
        </w:rPr>
        <w:t>purpose, conditions, affected fields, and expected behavior</w:t>
      </w:r>
      <w:r>
        <w:rPr>
          <w:rFonts w:ascii="Segoe UI" w:hAnsi="Segoe UI" w:cs="Segoe UI"/>
          <w:color w:val="3F3F3F"/>
        </w:rPr>
        <w:t>.</w:t>
      </w:r>
    </w:p>
    <w:p w:rsidR="00804236" w:rsidRDefault="00804236" w:rsidP="00804236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</w:p>
    <w:p w:rsidR="00804236" w:rsidRDefault="008042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Theme="majorHAnsi" w:hAnsiTheme="majorHAnsi" w:cstheme="majorHAnsi"/>
          <w:sz w:val="26"/>
          <w:szCs w:val="26"/>
        </w:rPr>
      </w:pPr>
    </w:p>
    <w:p w:rsidR="00804236" w:rsidRPr="004406EA" w:rsidRDefault="008042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bookmarkStart w:id="0" w:name="_GoBack"/>
      <w:bookmarkEnd w:id="0"/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5. Folder </w:t>
      </w:r>
      <w:proofErr w:type="gramStart"/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Structure 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:</w:t>
      </w:r>
      <w:proofErr w:type="gramEnd"/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 xml:space="preserve">Not applicable to this </w:t>
      </w:r>
      <w:proofErr w:type="spellStart"/>
      <w:r w:rsidRPr="004406EA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 configuration project. The project is configured within the </w:t>
      </w:r>
      <w:proofErr w:type="spellStart"/>
      <w:r w:rsidRPr="004406EA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 platform rather than organized as a local React/Node folder structure.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>Main configuration areas: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6. Running the </w:t>
      </w:r>
      <w:proofErr w:type="gramStart"/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Application 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:</w:t>
      </w:r>
      <w:proofErr w:type="gramEnd"/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 xml:space="preserve">Open the configured </w:t>
      </w:r>
      <w:proofErr w:type="spellStart"/>
      <w:r w:rsidRPr="004406EA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 instance and navigate to the Incident module.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>Create or update an Incident and change the configured Priority/State conditions to observe the dynamic form behavior.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7. API </w:t>
      </w:r>
      <w:proofErr w:type="gramStart"/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Documentation 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:</w:t>
      </w:r>
      <w:proofErr w:type="gramEnd"/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>Not applicable to the demonstrated scope. The project does not expose a custom REST API.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proofErr w:type="spellStart"/>
      <w:r w:rsidRPr="004406EA">
        <w:rPr>
          <w:rFonts w:asciiTheme="majorHAnsi" w:hAnsiTheme="majorHAnsi" w:cstheme="majorHAnsi"/>
          <w:sz w:val="26"/>
          <w:szCs w:val="26"/>
        </w:rPr>
        <w:t>GlideForm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4406EA">
        <w:rPr>
          <w:rFonts w:asciiTheme="majorHAnsi" w:hAnsiTheme="majorHAnsi" w:cstheme="majorHAnsi"/>
          <w:sz w:val="26"/>
          <w:szCs w:val="26"/>
        </w:rPr>
        <w:t>g_form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) may be used by </w:t>
      </w:r>
      <w:proofErr w:type="spellStart"/>
      <w:r w:rsidRPr="004406EA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 Client Scripts as the platform form API; it is referenced only conceptually in this documentation and no programming code is included.</w:t>
      </w:r>
    </w:p>
    <w:p w:rsidR="00187B04" w:rsidRPr="004406EA" w:rsidRDefault="00187B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Theme="majorHAnsi" w:eastAsia="Times New Roman" w:hAnsiTheme="majorHAnsi" w:cstheme="majorHAnsi"/>
          <w:color w:val="000000"/>
          <w:sz w:val="26"/>
          <w:szCs w:val="26"/>
        </w:rPr>
      </w:pP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9. User </w:t>
      </w:r>
      <w:proofErr w:type="gramStart"/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Interface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 :</w:t>
      </w:r>
      <w:proofErr w:type="gramEnd"/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 xml:space="preserve">The primary interface is the </w:t>
      </w:r>
      <w:proofErr w:type="spellStart"/>
      <w:r w:rsidRPr="004406EA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4406EA">
        <w:rPr>
          <w:rFonts w:asciiTheme="majorHAnsi" w:hAnsiTheme="majorHAnsi" w:cstheme="majorHAnsi"/>
          <w:sz w:val="26"/>
          <w:szCs w:val="26"/>
        </w:rPr>
        <w:t xml:space="preserve"> Incident form.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lastRenderedPageBreak/>
        <w:t xml:space="preserve">10. </w:t>
      </w:r>
      <w:proofErr w:type="gramStart"/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Testing 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:</w:t>
      </w:r>
      <w:proofErr w:type="gramEnd"/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>Testing focuses on Incident form behavior and configuration.</w:t>
      </w:r>
    </w:p>
    <w:p w:rsidR="00187B04" w:rsidRPr="004406EA" w:rsidRDefault="00440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r w:rsidRPr="004406EA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 xml:space="preserve">11. Screenshots or Demo </w:t>
      </w:r>
      <w:r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:</w:t>
      </w:r>
    </w:p>
    <w:p w:rsidR="00187B04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b/>
          <w:sz w:val="26"/>
          <w:szCs w:val="26"/>
        </w:rPr>
        <w:t>Figure 1: Assignment Group UI Policy Action</w:t>
      </w:r>
    </w:p>
    <w:p w:rsidR="00187B04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b/>
          <w:sz w:val="26"/>
          <w:szCs w:val="26"/>
        </w:rPr>
        <w:t>Figure 2: Urgency UI Policy Action</w:t>
      </w:r>
    </w:p>
    <w:p w:rsidR="00187B04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b/>
          <w:sz w:val="26"/>
          <w:szCs w:val="26"/>
        </w:rPr>
        <w:t>Figure 3: Auto Set Urgency Client Script Configuration</w:t>
      </w:r>
    </w:p>
    <w:p w:rsidR="00187B04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b/>
          <w:sz w:val="26"/>
          <w:szCs w:val="26"/>
        </w:rPr>
        <w:t>Figure 4: Prevent Save Client Script Configuration</w:t>
      </w:r>
    </w:p>
    <w:p w:rsidR="00187B04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b/>
          <w:sz w:val="26"/>
          <w:szCs w:val="26"/>
        </w:rPr>
        <w:t>Figure 5: Prevent State Change via List Edit</w:t>
      </w:r>
    </w:p>
    <w:p w:rsidR="00187B04" w:rsidRDefault="004406EA">
      <w:pPr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sz w:val="26"/>
          <w:szCs w:val="26"/>
        </w:rPr>
        <w:t>Demo Evidence: The screenshots above provide configuration evidence for the Incident UI Policy Actions and Client Script configurations. Runtime execution results are to be verified during implementation.</w:t>
      </w:r>
    </w:p>
    <w:p w:rsidR="004406EA" w:rsidRDefault="004406EA">
      <w:pPr>
        <w:rPr>
          <w:rFonts w:asciiTheme="majorHAnsi" w:hAnsiTheme="majorHAnsi" w:cstheme="majorHAnsi"/>
          <w:sz w:val="26"/>
          <w:szCs w:val="26"/>
        </w:rPr>
      </w:pPr>
    </w:p>
    <w:p w:rsidR="004406EA" w:rsidRDefault="004406EA">
      <w:pPr>
        <w:rPr>
          <w:rFonts w:asciiTheme="majorHAnsi" w:hAnsiTheme="majorHAnsi" w:cstheme="majorHAnsi"/>
          <w:sz w:val="26"/>
          <w:szCs w:val="26"/>
        </w:rPr>
      </w:pPr>
    </w:p>
    <w:p w:rsidR="004406EA" w:rsidRPr="004406EA" w:rsidRDefault="004406EA">
      <w:pPr>
        <w:rPr>
          <w:rFonts w:asciiTheme="majorHAnsi" w:hAnsiTheme="majorHAnsi" w:cstheme="majorHAnsi"/>
          <w:sz w:val="26"/>
          <w:szCs w:val="26"/>
        </w:rPr>
      </w:pPr>
    </w:p>
    <w:p w:rsidR="00187B04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>
            <wp:extent cx="5806440" cy="18950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_crop_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9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B04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>
            <wp:extent cx="5806440" cy="18990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_crop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9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</w:p>
    <w:p w:rsid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</w:p>
    <w:p w:rsidR="004406EA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</w:p>
    <w:p w:rsidR="00187B04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>
            <wp:extent cx="5806440" cy="18631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_crop_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6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</w:p>
    <w:p w:rsidR="004406EA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</w:p>
    <w:p w:rsidR="00187B04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>
            <wp:extent cx="5806440" cy="21443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_crop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4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B04" w:rsidRPr="004406EA" w:rsidRDefault="004406EA">
      <w:pPr>
        <w:jc w:val="center"/>
        <w:rPr>
          <w:rFonts w:asciiTheme="majorHAnsi" w:hAnsiTheme="majorHAnsi" w:cstheme="majorHAnsi"/>
          <w:sz w:val="26"/>
          <w:szCs w:val="26"/>
        </w:rPr>
      </w:pPr>
      <w:r w:rsidRPr="004406E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>
            <wp:extent cx="5806440" cy="19344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_crop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3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B04" w:rsidRPr="004406EA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D8DA73-2985-4829-8D95-06B3E3BF42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EB98F8-724B-490A-A701-659728E728DE}"/>
    <w:embedBold r:id="rId3" w:fontKey="{B1F36972-EBB3-4F31-8549-1F3AA07F023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C939847B-DB8D-4296-84F7-A7589827719F}"/>
    <w:embedBold r:id="rId5" w:fontKey="{4194A9E7-8541-4F3F-B9A1-B8E016BB8A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761B235-81F6-41DB-904D-39722EA3C7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B04"/>
    <w:rsid w:val="00187B04"/>
    <w:rsid w:val="004406EA"/>
    <w:rsid w:val="00804236"/>
    <w:rsid w:val="0086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A964"/>
  <w15:docId w15:val="{016E0F25-E555-4C57-8F88-1CE5301D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bn-inline-content">
    <w:name w:val="bn-inline-content"/>
    <w:basedOn w:val="Normal"/>
    <w:rsid w:val="00804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42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282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1214460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971545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5535006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177546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0086100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0179815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9852520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4628500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4485795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2095182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8366747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0113889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7131209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2977682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9320869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2480087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2421943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910788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0468718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4671852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5693390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3473869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8316223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7135489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4913413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1550752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2133290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732998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5632909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2567761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7183757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7715280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4</cp:revision>
  <dcterms:created xsi:type="dcterms:W3CDTF">2026-10-02T17:21:00Z</dcterms:created>
  <dcterms:modified xsi:type="dcterms:W3CDTF">2026-10-03T06:46:00Z</dcterms:modified>
</cp:coreProperties>
</file>