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9770" w14:textId="77777777" w:rsidR="002D4ACB" w:rsidRDefault="002D4ACB" w:rsidP="002D4ACB">
      <w:pPr>
        <w:pStyle w:val="BodyText"/>
        <w:spacing w:before="61"/>
        <w:ind w:left="100"/>
      </w:pPr>
      <w:r>
        <w:t>Hello,</w:t>
      </w:r>
    </w:p>
    <w:p w14:paraId="20B051C5" w14:textId="77777777" w:rsidR="002D4ACB" w:rsidRDefault="002D4ACB" w:rsidP="002D4ACB">
      <w:pPr>
        <w:pStyle w:val="BodyText"/>
      </w:pPr>
    </w:p>
    <w:p w14:paraId="273DC13E" w14:textId="319218A0" w:rsidR="002D4ACB" w:rsidRDefault="002D4ACB" w:rsidP="002D4ACB">
      <w:pPr>
        <w:pStyle w:val="BodyText"/>
        <w:ind w:left="100" w:right="570"/>
      </w:pPr>
      <w:r>
        <w:t>This is San</w:t>
      </w:r>
      <w:r w:rsidR="00F3246A">
        <w:t xml:space="preserve">jay Tom </w:t>
      </w:r>
      <w:proofErr w:type="spellStart"/>
      <w:r w:rsidR="00F3246A">
        <w:t>Perayil</w:t>
      </w:r>
      <w:proofErr w:type="spellEnd"/>
      <w:r>
        <w:t xml:space="preserve"> from KPMG Data Analytics (Virtual Internship) team. Thank you for providing us with the three datasets from Sprocket Central Pty Ltd. The below table highlights the summary statistics from the three datasets received. Please let us know if the figures are not aligned with your understanding.</w:t>
      </w:r>
    </w:p>
    <w:p w14:paraId="072B36BA" w14:textId="77777777" w:rsidR="002D4ACB" w:rsidRDefault="002D4ACB" w:rsidP="002D4ACB">
      <w:pPr>
        <w:pStyle w:val="BodyText"/>
        <w:rPr>
          <w:sz w:val="20"/>
        </w:rPr>
      </w:pPr>
    </w:p>
    <w:p w14:paraId="1FDF30D3" w14:textId="77777777" w:rsidR="002D4ACB" w:rsidRDefault="002D4ACB" w:rsidP="002D4ACB">
      <w:pPr>
        <w:pStyle w:val="BodyText"/>
        <w:ind w:right="570"/>
      </w:pPr>
    </w:p>
    <w:p w14:paraId="5060CB6B" w14:textId="77777777" w:rsidR="002D4ACB" w:rsidRDefault="002D4ACB" w:rsidP="002D4ACB">
      <w:pPr>
        <w:pStyle w:val="BodyText"/>
        <w:ind w:left="100"/>
      </w:pPr>
      <w:r>
        <w:t>The following are the details of analysis done on the dataset:</w:t>
      </w:r>
    </w:p>
    <w:p w14:paraId="2C68ADA0" w14:textId="77777777" w:rsidR="002D4ACB" w:rsidRDefault="002D4ACB" w:rsidP="002D4ACB">
      <w:pPr>
        <w:pStyle w:val="BodyText"/>
        <w:ind w:left="100"/>
      </w:pPr>
    </w:p>
    <w:tbl>
      <w:tblPr>
        <w:tblW w:w="100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7"/>
        <w:gridCol w:w="2063"/>
        <w:gridCol w:w="1978"/>
        <w:gridCol w:w="3697"/>
      </w:tblGrid>
      <w:tr w:rsidR="002D4ACB" w14:paraId="3A7651F4" w14:textId="77777777" w:rsidTr="002D4ACB">
        <w:trPr>
          <w:trHeight w:val="448"/>
        </w:trPr>
        <w:tc>
          <w:tcPr>
            <w:tcW w:w="2307" w:type="dxa"/>
            <w:tcBorders>
              <w:top w:val="single" w:sz="4" w:space="0" w:color="000000"/>
              <w:left w:val="single" w:sz="4" w:space="0" w:color="000000"/>
              <w:bottom w:val="nil"/>
              <w:right w:val="single" w:sz="4" w:space="0" w:color="000000"/>
            </w:tcBorders>
            <w:hideMark/>
          </w:tcPr>
          <w:p w14:paraId="46D9A03A" w14:textId="77777777" w:rsidR="002D4ACB" w:rsidRDefault="002D4ACB">
            <w:pPr>
              <w:pStyle w:val="TableParagraph"/>
              <w:spacing w:line="240" w:lineRule="auto"/>
              <w:ind w:left="230"/>
              <w:rPr>
                <w:b/>
                <w:color w:val="000000" w:themeColor="text1"/>
                <w:sz w:val="28"/>
              </w:rPr>
            </w:pPr>
            <w:r>
              <w:rPr>
                <w:b/>
                <w:color w:val="000000" w:themeColor="text1"/>
                <w:sz w:val="28"/>
              </w:rPr>
              <w:t>Table Name</w:t>
            </w:r>
          </w:p>
        </w:tc>
        <w:tc>
          <w:tcPr>
            <w:tcW w:w="4041" w:type="dxa"/>
            <w:gridSpan w:val="2"/>
            <w:tcBorders>
              <w:top w:val="single" w:sz="4" w:space="0" w:color="000000"/>
              <w:left w:val="single" w:sz="4" w:space="0" w:color="000000"/>
              <w:bottom w:val="single" w:sz="4" w:space="0" w:color="000000"/>
              <w:right w:val="single" w:sz="4" w:space="0" w:color="000000"/>
            </w:tcBorders>
            <w:hideMark/>
          </w:tcPr>
          <w:p w14:paraId="25E4A764" w14:textId="77777777" w:rsidR="002D4ACB" w:rsidRDefault="002D4ACB">
            <w:pPr>
              <w:pStyle w:val="BodyText"/>
              <w:rPr>
                <w:b/>
                <w:bCs/>
              </w:rPr>
            </w:pPr>
            <w:r>
              <w:rPr>
                <w:b/>
                <w:bCs/>
              </w:rPr>
              <w:t xml:space="preserve">               Table Records</w:t>
            </w:r>
          </w:p>
        </w:tc>
        <w:tc>
          <w:tcPr>
            <w:tcW w:w="3697" w:type="dxa"/>
            <w:tcBorders>
              <w:top w:val="single" w:sz="4" w:space="0" w:color="000000"/>
              <w:left w:val="single" w:sz="4" w:space="0" w:color="000000"/>
              <w:bottom w:val="nil"/>
              <w:right w:val="single" w:sz="4" w:space="0" w:color="000000"/>
            </w:tcBorders>
            <w:hideMark/>
          </w:tcPr>
          <w:p w14:paraId="4FF66465" w14:textId="77777777" w:rsidR="002D4ACB" w:rsidRDefault="002D4ACB">
            <w:pPr>
              <w:pStyle w:val="BodyText"/>
            </w:pPr>
            <w:r>
              <w:rPr>
                <w:b/>
                <w:bCs/>
              </w:rPr>
              <w:t xml:space="preserve">               Table Analysis</w:t>
            </w:r>
          </w:p>
        </w:tc>
      </w:tr>
      <w:tr w:rsidR="002D4ACB" w14:paraId="040F7124" w14:textId="77777777" w:rsidTr="002D4ACB">
        <w:trPr>
          <w:trHeight w:val="448"/>
        </w:trPr>
        <w:tc>
          <w:tcPr>
            <w:tcW w:w="2307" w:type="dxa"/>
            <w:tcBorders>
              <w:top w:val="nil"/>
              <w:left w:val="single" w:sz="4" w:space="0" w:color="000000"/>
              <w:bottom w:val="single" w:sz="4" w:space="0" w:color="000000"/>
              <w:right w:val="single" w:sz="4" w:space="0" w:color="000000"/>
            </w:tcBorders>
          </w:tcPr>
          <w:p w14:paraId="6832E09E" w14:textId="77777777" w:rsidR="002D4ACB" w:rsidRDefault="002D4ACB">
            <w:pPr>
              <w:pStyle w:val="TableParagraph"/>
              <w:spacing w:line="240" w:lineRule="auto"/>
              <w:ind w:left="107" w:firstLine="720"/>
              <w:rPr>
                <w:sz w:val="28"/>
                <w:u w:val="single"/>
              </w:rPr>
            </w:pPr>
          </w:p>
        </w:tc>
        <w:tc>
          <w:tcPr>
            <w:tcW w:w="2063" w:type="dxa"/>
            <w:tcBorders>
              <w:top w:val="single" w:sz="4" w:space="0" w:color="000000"/>
              <w:left w:val="single" w:sz="4" w:space="0" w:color="000000"/>
              <w:bottom w:val="single" w:sz="4" w:space="0" w:color="000000"/>
              <w:right w:val="single" w:sz="4" w:space="0" w:color="000000"/>
            </w:tcBorders>
            <w:hideMark/>
          </w:tcPr>
          <w:p w14:paraId="02E00B95" w14:textId="77777777" w:rsidR="002D4ACB" w:rsidRDefault="002D4ACB">
            <w:pPr>
              <w:pStyle w:val="TableParagraph"/>
              <w:spacing w:line="322" w:lineRule="exact"/>
              <w:rPr>
                <w:b/>
                <w:bCs/>
                <w:sz w:val="18"/>
                <w:szCs w:val="18"/>
              </w:rPr>
            </w:pPr>
            <w:r>
              <w:rPr>
                <w:b/>
                <w:bCs/>
                <w:sz w:val="18"/>
                <w:szCs w:val="18"/>
              </w:rPr>
              <w:t>Before Data Cleaning</w:t>
            </w:r>
          </w:p>
        </w:tc>
        <w:tc>
          <w:tcPr>
            <w:tcW w:w="1978" w:type="dxa"/>
            <w:tcBorders>
              <w:top w:val="single" w:sz="4" w:space="0" w:color="000000"/>
              <w:left w:val="single" w:sz="4" w:space="0" w:color="000000"/>
              <w:bottom w:val="single" w:sz="4" w:space="0" w:color="000000"/>
              <w:right w:val="single" w:sz="4" w:space="0" w:color="000000"/>
            </w:tcBorders>
            <w:hideMark/>
          </w:tcPr>
          <w:p w14:paraId="6829021B" w14:textId="77777777" w:rsidR="002D4ACB" w:rsidRDefault="002D4ACB">
            <w:pPr>
              <w:pStyle w:val="TableParagraph"/>
              <w:spacing w:line="322" w:lineRule="exact"/>
              <w:rPr>
                <w:b/>
                <w:bCs/>
                <w:sz w:val="18"/>
                <w:szCs w:val="18"/>
              </w:rPr>
            </w:pPr>
            <w:r>
              <w:rPr>
                <w:b/>
                <w:bCs/>
                <w:sz w:val="18"/>
                <w:szCs w:val="18"/>
              </w:rPr>
              <w:t>After Data Cleaning</w:t>
            </w:r>
          </w:p>
        </w:tc>
        <w:tc>
          <w:tcPr>
            <w:tcW w:w="3697" w:type="dxa"/>
            <w:tcBorders>
              <w:top w:val="nil"/>
              <w:left w:val="single" w:sz="4" w:space="0" w:color="000000"/>
              <w:bottom w:val="single" w:sz="4" w:space="0" w:color="000000"/>
              <w:right w:val="single" w:sz="4" w:space="0" w:color="000000"/>
            </w:tcBorders>
          </w:tcPr>
          <w:p w14:paraId="0842C1BF" w14:textId="77777777" w:rsidR="002D4ACB" w:rsidRDefault="002D4ACB">
            <w:pPr>
              <w:pStyle w:val="TableParagraph"/>
              <w:spacing w:line="322" w:lineRule="exact"/>
              <w:rPr>
                <w:sz w:val="28"/>
              </w:rPr>
            </w:pPr>
          </w:p>
        </w:tc>
      </w:tr>
      <w:tr w:rsidR="002D4ACB" w14:paraId="1EEAD6AC" w14:textId="77777777" w:rsidTr="002D4ACB">
        <w:trPr>
          <w:trHeight w:val="611"/>
        </w:trPr>
        <w:tc>
          <w:tcPr>
            <w:tcW w:w="2307" w:type="dxa"/>
            <w:tcBorders>
              <w:top w:val="single" w:sz="4" w:space="0" w:color="000000"/>
              <w:left w:val="single" w:sz="4" w:space="0" w:color="000000"/>
              <w:bottom w:val="single" w:sz="4" w:space="0" w:color="000000"/>
              <w:right w:val="single" w:sz="4" w:space="0" w:color="000000"/>
            </w:tcBorders>
            <w:hideMark/>
          </w:tcPr>
          <w:p w14:paraId="5F7420C2" w14:textId="77777777" w:rsidR="002D4ACB" w:rsidRDefault="002D4ACB">
            <w:pPr>
              <w:pStyle w:val="TableParagraph"/>
              <w:spacing w:line="240" w:lineRule="auto"/>
              <w:ind w:left="107"/>
              <w:rPr>
                <w:sz w:val="24"/>
                <w:szCs w:val="24"/>
              </w:rPr>
            </w:pPr>
            <w:r>
              <w:rPr>
                <w:sz w:val="24"/>
                <w:szCs w:val="24"/>
              </w:rPr>
              <w:t xml:space="preserve">Transaction Data </w:t>
            </w:r>
          </w:p>
        </w:tc>
        <w:tc>
          <w:tcPr>
            <w:tcW w:w="2063" w:type="dxa"/>
            <w:tcBorders>
              <w:top w:val="single" w:sz="4" w:space="0" w:color="000000"/>
              <w:left w:val="single" w:sz="4" w:space="0" w:color="000000"/>
              <w:bottom w:val="single" w:sz="4" w:space="0" w:color="000000"/>
              <w:right w:val="single" w:sz="4" w:space="0" w:color="000000"/>
            </w:tcBorders>
            <w:hideMark/>
          </w:tcPr>
          <w:p w14:paraId="0519928A" w14:textId="77777777" w:rsidR="002D4ACB" w:rsidRDefault="002D4ACB">
            <w:pPr>
              <w:pStyle w:val="TableParagraph"/>
              <w:jc w:val="center"/>
              <w:rPr>
                <w:sz w:val="20"/>
                <w:szCs w:val="20"/>
              </w:rPr>
            </w:pPr>
            <w:r>
              <w:rPr>
                <w:sz w:val="20"/>
                <w:szCs w:val="20"/>
              </w:rPr>
              <w:t>20000 rows &amp; 13 columns</w:t>
            </w:r>
          </w:p>
          <w:p w14:paraId="4117665D" w14:textId="77777777" w:rsidR="002D4ACB" w:rsidRDefault="002D4ACB">
            <w:pPr>
              <w:pStyle w:val="TableParagraph"/>
              <w:jc w:val="center"/>
              <w:rPr>
                <w:sz w:val="20"/>
                <w:szCs w:val="20"/>
              </w:rPr>
            </w:pPr>
            <w:r>
              <w:rPr>
                <w:sz w:val="20"/>
                <w:szCs w:val="20"/>
              </w:rPr>
              <w:t>(1542 blank cells)</w:t>
            </w:r>
          </w:p>
        </w:tc>
        <w:tc>
          <w:tcPr>
            <w:tcW w:w="1978" w:type="dxa"/>
            <w:tcBorders>
              <w:top w:val="single" w:sz="4" w:space="0" w:color="000000"/>
              <w:left w:val="single" w:sz="4" w:space="0" w:color="000000"/>
              <w:bottom w:val="single" w:sz="4" w:space="0" w:color="000000"/>
              <w:right w:val="single" w:sz="4" w:space="0" w:color="000000"/>
            </w:tcBorders>
            <w:hideMark/>
          </w:tcPr>
          <w:p w14:paraId="39BEDA66" w14:textId="77777777" w:rsidR="002D4ACB" w:rsidRDefault="002D4ACB">
            <w:pPr>
              <w:pStyle w:val="TableParagraph"/>
              <w:jc w:val="center"/>
              <w:rPr>
                <w:sz w:val="20"/>
                <w:szCs w:val="20"/>
              </w:rPr>
            </w:pPr>
            <w:r>
              <w:rPr>
                <w:sz w:val="20"/>
                <w:szCs w:val="20"/>
              </w:rPr>
              <w:t>19445 rows &amp; 14 columns</w:t>
            </w:r>
          </w:p>
          <w:p w14:paraId="69CD4202" w14:textId="77777777" w:rsidR="002D4ACB" w:rsidRDefault="002D4ACB">
            <w:pPr>
              <w:pStyle w:val="TableParagraph"/>
              <w:jc w:val="center"/>
              <w:rPr>
                <w:sz w:val="20"/>
                <w:szCs w:val="20"/>
              </w:rPr>
            </w:pPr>
            <w:r>
              <w:rPr>
                <w:sz w:val="20"/>
                <w:szCs w:val="20"/>
              </w:rPr>
              <w:t>(0 blank cell)</w:t>
            </w:r>
          </w:p>
        </w:tc>
        <w:tc>
          <w:tcPr>
            <w:tcW w:w="3697" w:type="dxa"/>
            <w:tcBorders>
              <w:top w:val="single" w:sz="4" w:space="0" w:color="000000"/>
              <w:left w:val="single" w:sz="4" w:space="0" w:color="000000"/>
              <w:bottom w:val="single" w:sz="4" w:space="0" w:color="000000"/>
              <w:right w:val="single" w:sz="4" w:space="0" w:color="000000"/>
            </w:tcBorders>
            <w:hideMark/>
          </w:tcPr>
          <w:p w14:paraId="026A4775" w14:textId="77777777" w:rsidR="002D4ACB" w:rsidRDefault="002D4ACB" w:rsidP="00947C4B">
            <w:pPr>
              <w:pStyle w:val="TableParagraph"/>
              <w:numPr>
                <w:ilvl w:val="0"/>
                <w:numId w:val="1"/>
              </w:numPr>
              <w:ind w:left="444"/>
              <w:rPr>
                <w:sz w:val="20"/>
                <w:szCs w:val="20"/>
              </w:rPr>
            </w:pPr>
            <w:r>
              <w:rPr>
                <w:sz w:val="20"/>
                <w:szCs w:val="20"/>
              </w:rPr>
              <w:t>Total profit: $10,930,284 (app.)</w:t>
            </w:r>
          </w:p>
          <w:p w14:paraId="4244093A" w14:textId="77777777" w:rsidR="002D4ACB" w:rsidRDefault="002D4ACB" w:rsidP="00947C4B">
            <w:pPr>
              <w:pStyle w:val="TableParagraph"/>
              <w:numPr>
                <w:ilvl w:val="0"/>
                <w:numId w:val="1"/>
              </w:numPr>
              <w:ind w:left="444"/>
              <w:rPr>
                <w:sz w:val="20"/>
                <w:szCs w:val="20"/>
              </w:rPr>
            </w:pPr>
            <w:r>
              <w:rPr>
                <w:sz w:val="20"/>
                <w:szCs w:val="20"/>
              </w:rPr>
              <w:t>‘</w:t>
            </w:r>
            <w:proofErr w:type="spellStart"/>
            <w:r>
              <w:rPr>
                <w:sz w:val="20"/>
                <w:szCs w:val="20"/>
              </w:rPr>
              <w:t>Solex</w:t>
            </w:r>
            <w:proofErr w:type="spellEnd"/>
            <w:r>
              <w:rPr>
                <w:sz w:val="20"/>
                <w:szCs w:val="20"/>
              </w:rPr>
              <w:t>’ is the most purchased brand name</w:t>
            </w:r>
          </w:p>
          <w:p w14:paraId="4722D8FA" w14:textId="77777777" w:rsidR="002D4ACB" w:rsidRDefault="002D4ACB" w:rsidP="00947C4B">
            <w:pPr>
              <w:pStyle w:val="TableParagraph"/>
              <w:numPr>
                <w:ilvl w:val="0"/>
                <w:numId w:val="1"/>
              </w:numPr>
              <w:ind w:left="444"/>
              <w:rPr>
                <w:sz w:val="20"/>
                <w:szCs w:val="20"/>
              </w:rPr>
            </w:pPr>
            <w:r>
              <w:rPr>
                <w:sz w:val="20"/>
                <w:szCs w:val="20"/>
              </w:rPr>
              <w:t>The most and least sold product line is ‘Standard’ and ‘Mountain’ respectively</w:t>
            </w:r>
          </w:p>
        </w:tc>
      </w:tr>
      <w:tr w:rsidR="002D4ACB" w14:paraId="73229926" w14:textId="77777777" w:rsidTr="002D4ACB">
        <w:trPr>
          <w:trHeight w:val="538"/>
        </w:trPr>
        <w:tc>
          <w:tcPr>
            <w:tcW w:w="2307" w:type="dxa"/>
            <w:tcBorders>
              <w:top w:val="single" w:sz="4" w:space="0" w:color="000000"/>
              <w:left w:val="single" w:sz="4" w:space="0" w:color="000000"/>
              <w:bottom w:val="single" w:sz="4" w:space="0" w:color="000000"/>
              <w:right w:val="single" w:sz="4" w:space="0" w:color="000000"/>
            </w:tcBorders>
            <w:hideMark/>
          </w:tcPr>
          <w:p w14:paraId="323A54E2" w14:textId="77777777" w:rsidR="002D4ACB" w:rsidRDefault="002D4ACB">
            <w:pPr>
              <w:pStyle w:val="TableParagraph"/>
              <w:spacing w:before="2"/>
              <w:ind w:left="107"/>
              <w:rPr>
                <w:sz w:val="24"/>
                <w:szCs w:val="24"/>
              </w:rPr>
            </w:pPr>
            <w:r>
              <w:rPr>
                <w:sz w:val="24"/>
                <w:szCs w:val="24"/>
              </w:rPr>
              <w:t>New Customer List</w:t>
            </w:r>
          </w:p>
        </w:tc>
        <w:tc>
          <w:tcPr>
            <w:tcW w:w="2063" w:type="dxa"/>
            <w:tcBorders>
              <w:top w:val="single" w:sz="4" w:space="0" w:color="000000"/>
              <w:left w:val="single" w:sz="4" w:space="0" w:color="000000"/>
              <w:bottom w:val="single" w:sz="4" w:space="0" w:color="000000"/>
              <w:right w:val="single" w:sz="4" w:space="0" w:color="000000"/>
            </w:tcBorders>
            <w:hideMark/>
          </w:tcPr>
          <w:p w14:paraId="02D73820" w14:textId="77777777" w:rsidR="002D4ACB" w:rsidRDefault="002D4ACB">
            <w:pPr>
              <w:pStyle w:val="TableParagraph"/>
              <w:spacing w:before="2"/>
              <w:jc w:val="center"/>
              <w:rPr>
                <w:sz w:val="20"/>
                <w:szCs w:val="20"/>
              </w:rPr>
            </w:pPr>
            <w:r>
              <w:rPr>
                <w:sz w:val="20"/>
                <w:szCs w:val="20"/>
              </w:rPr>
              <w:t>1000 rows &amp; 18 columns</w:t>
            </w:r>
          </w:p>
          <w:p w14:paraId="1590C4D2" w14:textId="77777777" w:rsidR="002D4ACB" w:rsidRDefault="002D4ACB">
            <w:pPr>
              <w:pStyle w:val="TableParagraph"/>
              <w:spacing w:before="2"/>
              <w:jc w:val="center"/>
              <w:rPr>
                <w:sz w:val="20"/>
                <w:szCs w:val="20"/>
              </w:rPr>
            </w:pPr>
            <w:r>
              <w:rPr>
                <w:sz w:val="20"/>
                <w:szCs w:val="20"/>
              </w:rPr>
              <w:t>(152 cells)</w:t>
            </w:r>
          </w:p>
        </w:tc>
        <w:tc>
          <w:tcPr>
            <w:tcW w:w="1978" w:type="dxa"/>
            <w:tcBorders>
              <w:top w:val="single" w:sz="4" w:space="0" w:color="000000"/>
              <w:left w:val="single" w:sz="4" w:space="0" w:color="000000"/>
              <w:bottom w:val="single" w:sz="4" w:space="0" w:color="000000"/>
              <w:right w:val="single" w:sz="4" w:space="0" w:color="000000"/>
            </w:tcBorders>
            <w:hideMark/>
          </w:tcPr>
          <w:p w14:paraId="6DDB71AC" w14:textId="77777777" w:rsidR="002D4ACB" w:rsidRDefault="002D4ACB">
            <w:pPr>
              <w:pStyle w:val="TableParagraph"/>
              <w:spacing w:before="2"/>
              <w:jc w:val="center"/>
              <w:rPr>
                <w:sz w:val="20"/>
                <w:szCs w:val="20"/>
              </w:rPr>
            </w:pPr>
            <w:r>
              <w:rPr>
                <w:sz w:val="20"/>
                <w:szCs w:val="20"/>
              </w:rPr>
              <w:t>878 rows &amp; 18 columns</w:t>
            </w:r>
          </w:p>
          <w:p w14:paraId="16A4CBF9" w14:textId="77777777" w:rsidR="002D4ACB" w:rsidRDefault="002D4ACB">
            <w:pPr>
              <w:pStyle w:val="TableParagraph"/>
              <w:spacing w:before="2"/>
              <w:jc w:val="center"/>
              <w:rPr>
                <w:sz w:val="20"/>
                <w:szCs w:val="20"/>
              </w:rPr>
            </w:pPr>
            <w:r>
              <w:rPr>
                <w:sz w:val="20"/>
                <w:szCs w:val="20"/>
              </w:rPr>
              <w:t>(0 blank cell)</w:t>
            </w:r>
          </w:p>
        </w:tc>
        <w:tc>
          <w:tcPr>
            <w:tcW w:w="3697" w:type="dxa"/>
            <w:tcBorders>
              <w:top w:val="single" w:sz="4" w:space="0" w:color="000000"/>
              <w:left w:val="single" w:sz="4" w:space="0" w:color="000000"/>
              <w:bottom w:val="single" w:sz="4" w:space="0" w:color="000000"/>
              <w:right w:val="single" w:sz="4" w:space="0" w:color="000000"/>
            </w:tcBorders>
            <w:hideMark/>
          </w:tcPr>
          <w:p w14:paraId="4B31C5EE" w14:textId="77777777" w:rsidR="002D4ACB" w:rsidRDefault="002D4ACB" w:rsidP="00947C4B">
            <w:pPr>
              <w:pStyle w:val="TableParagraph"/>
              <w:numPr>
                <w:ilvl w:val="0"/>
                <w:numId w:val="1"/>
              </w:numPr>
              <w:ind w:left="444"/>
              <w:rPr>
                <w:sz w:val="20"/>
                <w:szCs w:val="20"/>
              </w:rPr>
            </w:pPr>
            <w:r>
              <w:rPr>
                <w:sz w:val="20"/>
                <w:szCs w:val="20"/>
              </w:rPr>
              <w:t>Most new customers are from the New South Wales, Australia</w:t>
            </w:r>
          </w:p>
          <w:p w14:paraId="4F831753" w14:textId="77777777" w:rsidR="002D4ACB" w:rsidRDefault="002D4ACB" w:rsidP="00947C4B">
            <w:pPr>
              <w:pStyle w:val="TableParagraph"/>
              <w:numPr>
                <w:ilvl w:val="0"/>
                <w:numId w:val="1"/>
              </w:numPr>
              <w:ind w:left="444"/>
              <w:rPr>
                <w:sz w:val="20"/>
                <w:szCs w:val="20"/>
              </w:rPr>
            </w:pPr>
            <w:r>
              <w:rPr>
                <w:sz w:val="20"/>
                <w:szCs w:val="20"/>
              </w:rPr>
              <w:t>Most customers own cars</w:t>
            </w:r>
          </w:p>
        </w:tc>
      </w:tr>
      <w:tr w:rsidR="002D4ACB" w14:paraId="6574008B" w14:textId="77777777" w:rsidTr="002D4ACB">
        <w:trPr>
          <w:trHeight w:val="643"/>
        </w:trPr>
        <w:tc>
          <w:tcPr>
            <w:tcW w:w="2307" w:type="dxa"/>
            <w:tcBorders>
              <w:top w:val="single" w:sz="4" w:space="0" w:color="000000"/>
              <w:left w:val="single" w:sz="4" w:space="0" w:color="000000"/>
              <w:bottom w:val="single" w:sz="4" w:space="0" w:color="000000"/>
              <w:right w:val="single" w:sz="4" w:space="0" w:color="000000"/>
            </w:tcBorders>
            <w:hideMark/>
          </w:tcPr>
          <w:p w14:paraId="115A4A62" w14:textId="77777777" w:rsidR="002D4ACB" w:rsidRDefault="002D4ACB">
            <w:pPr>
              <w:pStyle w:val="TableParagraph"/>
              <w:spacing w:line="240" w:lineRule="auto"/>
              <w:ind w:left="107"/>
              <w:rPr>
                <w:sz w:val="24"/>
                <w:szCs w:val="24"/>
              </w:rPr>
            </w:pPr>
            <w:r>
              <w:rPr>
                <w:sz w:val="24"/>
                <w:szCs w:val="24"/>
              </w:rPr>
              <w:t>Customer Demographic</w:t>
            </w:r>
          </w:p>
        </w:tc>
        <w:tc>
          <w:tcPr>
            <w:tcW w:w="2063" w:type="dxa"/>
            <w:tcBorders>
              <w:top w:val="single" w:sz="4" w:space="0" w:color="000000"/>
              <w:left w:val="single" w:sz="4" w:space="0" w:color="000000"/>
              <w:bottom w:val="single" w:sz="4" w:space="0" w:color="000000"/>
              <w:right w:val="single" w:sz="4" w:space="0" w:color="000000"/>
            </w:tcBorders>
            <w:hideMark/>
          </w:tcPr>
          <w:p w14:paraId="4FE44394" w14:textId="77777777" w:rsidR="002D4ACB" w:rsidRDefault="002D4ACB">
            <w:pPr>
              <w:pStyle w:val="TableParagraph"/>
              <w:spacing w:line="322" w:lineRule="exact"/>
              <w:ind w:left="0"/>
              <w:jc w:val="center"/>
              <w:rPr>
                <w:sz w:val="20"/>
                <w:szCs w:val="20"/>
              </w:rPr>
            </w:pPr>
            <w:r>
              <w:rPr>
                <w:sz w:val="20"/>
                <w:szCs w:val="20"/>
              </w:rPr>
              <w:t>4000 rows &amp; 13 columns</w:t>
            </w:r>
          </w:p>
          <w:p w14:paraId="03016487" w14:textId="77777777" w:rsidR="002D4ACB" w:rsidRDefault="002D4ACB">
            <w:pPr>
              <w:pStyle w:val="TableParagraph"/>
              <w:spacing w:line="322" w:lineRule="exact"/>
              <w:ind w:left="0"/>
              <w:jc w:val="center"/>
              <w:rPr>
                <w:sz w:val="20"/>
                <w:szCs w:val="20"/>
              </w:rPr>
            </w:pPr>
            <w:r>
              <w:rPr>
                <w:sz w:val="20"/>
                <w:szCs w:val="20"/>
              </w:rPr>
              <w:t>(806 blank cells)</w:t>
            </w:r>
          </w:p>
        </w:tc>
        <w:tc>
          <w:tcPr>
            <w:tcW w:w="1978" w:type="dxa"/>
            <w:tcBorders>
              <w:top w:val="single" w:sz="4" w:space="0" w:color="000000"/>
              <w:left w:val="single" w:sz="4" w:space="0" w:color="000000"/>
              <w:bottom w:val="single" w:sz="4" w:space="0" w:color="000000"/>
              <w:right w:val="single" w:sz="4" w:space="0" w:color="000000"/>
            </w:tcBorders>
            <w:hideMark/>
          </w:tcPr>
          <w:p w14:paraId="677A47C3" w14:textId="77777777" w:rsidR="002D4ACB" w:rsidRDefault="002D4ACB">
            <w:pPr>
              <w:pStyle w:val="TableParagraph"/>
              <w:spacing w:line="322" w:lineRule="exact"/>
              <w:ind w:left="0"/>
              <w:jc w:val="center"/>
              <w:rPr>
                <w:sz w:val="20"/>
                <w:szCs w:val="20"/>
              </w:rPr>
            </w:pPr>
            <w:r>
              <w:rPr>
                <w:sz w:val="20"/>
                <w:szCs w:val="20"/>
              </w:rPr>
              <w:t>3413 rows &amp; 13 columns</w:t>
            </w:r>
          </w:p>
          <w:p w14:paraId="591FF0F0" w14:textId="77777777" w:rsidR="002D4ACB" w:rsidRDefault="002D4ACB">
            <w:pPr>
              <w:pStyle w:val="TableParagraph"/>
              <w:spacing w:line="322" w:lineRule="exact"/>
              <w:ind w:left="0"/>
              <w:jc w:val="center"/>
              <w:rPr>
                <w:sz w:val="20"/>
                <w:szCs w:val="20"/>
              </w:rPr>
            </w:pPr>
            <w:r>
              <w:rPr>
                <w:sz w:val="20"/>
                <w:szCs w:val="20"/>
              </w:rPr>
              <w:t>(0 blank cell)</w:t>
            </w:r>
          </w:p>
        </w:tc>
        <w:tc>
          <w:tcPr>
            <w:tcW w:w="3697" w:type="dxa"/>
            <w:tcBorders>
              <w:top w:val="single" w:sz="4" w:space="0" w:color="000000"/>
              <w:left w:val="single" w:sz="4" w:space="0" w:color="000000"/>
              <w:bottom w:val="single" w:sz="4" w:space="0" w:color="000000"/>
              <w:right w:val="single" w:sz="4" w:space="0" w:color="000000"/>
            </w:tcBorders>
            <w:hideMark/>
          </w:tcPr>
          <w:p w14:paraId="396B03A6" w14:textId="77777777" w:rsidR="002D4ACB" w:rsidRDefault="002D4ACB" w:rsidP="00947C4B">
            <w:pPr>
              <w:pStyle w:val="TableParagraph"/>
              <w:numPr>
                <w:ilvl w:val="0"/>
                <w:numId w:val="1"/>
              </w:numPr>
              <w:ind w:left="444"/>
              <w:rPr>
                <w:sz w:val="20"/>
                <w:szCs w:val="20"/>
              </w:rPr>
            </w:pPr>
            <w:r>
              <w:rPr>
                <w:sz w:val="20"/>
                <w:szCs w:val="20"/>
              </w:rPr>
              <w:t>Most customers are ‘mass customers’ in wealth segment</w:t>
            </w:r>
          </w:p>
          <w:p w14:paraId="5977D6B0" w14:textId="77777777" w:rsidR="002D4ACB" w:rsidRDefault="002D4ACB" w:rsidP="00947C4B">
            <w:pPr>
              <w:pStyle w:val="TableParagraph"/>
              <w:numPr>
                <w:ilvl w:val="0"/>
                <w:numId w:val="1"/>
              </w:numPr>
              <w:ind w:left="444"/>
              <w:rPr>
                <w:sz w:val="20"/>
                <w:szCs w:val="20"/>
              </w:rPr>
            </w:pPr>
            <w:r>
              <w:rPr>
                <w:sz w:val="20"/>
                <w:szCs w:val="20"/>
              </w:rPr>
              <w:t>Most customers are working in manufacturing and financial services industry</w:t>
            </w:r>
          </w:p>
        </w:tc>
      </w:tr>
      <w:tr w:rsidR="002D4ACB" w14:paraId="74B346A9" w14:textId="77777777" w:rsidTr="002D4ACB">
        <w:trPr>
          <w:trHeight w:val="692"/>
        </w:trPr>
        <w:tc>
          <w:tcPr>
            <w:tcW w:w="2307" w:type="dxa"/>
            <w:tcBorders>
              <w:top w:val="single" w:sz="4" w:space="0" w:color="000000"/>
              <w:left w:val="single" w:sz="4" w:space="0" w:color="000000"/>
              <w:bottom w:val="single" w:sz="4" w:space="0" w:color="000000"/>
              <w:right w:val="single" w:sz="4" w:space="0" w:color="000000"/>
            </w:tcBorders>
            <w:hideMark/>
          </w:tcPr>
          <w:p w14:paraId="2E45AFD6" w14:textId="77777777" w:rsidR="002D4ACB" w:rsidRDefault="002D4ACB">
            <w:pPr>
              <w:pStyle w:val="TableParagraph"/>
              <w:spacing w:line="304" w:lineRule="exact"/>
              <w:ind w:left="107"/>
              <w:rPr>
                <w:sz w:val="28"/>
              </w:rPr>
            </w:pPr>
            <w:r>
              <w:rPr>
                <w:sz w:val="24"/>
                <w:szCs w:val="24"/>
              </w:rPr>
              <w:t>Customer Address</w:t>
            </w:r>
          </w:p>
        </w:tc>
        <w:tc>
          <w:tcPr>
            <w:tcW w:w="2063" w:type="dxa"/>
            <w:tcBorders>
              <w:top w:val="single" w:sz="4" w:space="0" w:color="000000"/>
              <w:left w:val="single" w:sz="4" w:space="0" w:color="000000"/>
              <w:bottom w:val="single" w:sz="4" w:space="0" w:color="000000"/>
              <w:right w:val="single" w:sz="4" w:space="0" w:color="000000"/>
            </w:tcBorders>
            <w:hideMark/>
          </w:tcPr>
          <w:p w14:paraId="42776854" w14:textId="77777777" w:rsidR="002D4ACB" w:rsidRDefault="002D4ACB">
            <w:pPr>
              <w:pStyle w:val="TableParagraph"/>
              <w:spacing w:line="304" w:lineRule="exact"/>
              <w:ind w:left="0"/>
              <w:jc w:val="center"/>
              <w:rPr>
                <w:sz w:val="20"/>
                <w:szCs w:val="20"/>
              </w:rPr>
            </w:pPr>
            <w:r>
              <w:rPr>
                <w:sz w:val="20"/>
                <w:szCs w:val="20"/>
              </w:rPr>
              <w:t>3999 rows &amp; 6 columns</w:t>
            </w:r>
          </w:p>
          <w:p w14:paraId="79EA3235" w14:textId="77777777" w:rsidR="002D4ACB" w:rsidRDefault="002D4ACB">
            <w:pPr>
              <w:pStyle w:val="TableParagraph"/>
              <w:spacing w:line="304" w:lineRule="exact"/>
              <w:ind w:left="0"/>
              <w:jc w:val="center"/>
              <w:rPr>
                <w:sz w:val="20"/>
                <w:szCs w:val="20"/>
              </w:rPr>
            </w:pPr>
            <w:r>
              <w:rPr>
                <w:sz w:val="20"/>
                <w:szCs w:val="20"/>
              </w:rPr>
              <w:t>(0 blank cell)</w:t>
            </w:r>
          </w:p>
        </w:tc>
        <w:tc>
          <w:tcPr>
            <w:tcW w:w="1978" w:type="dxa"/>
            <w:tcBorders>
              <w:top w:val="single" w:sz="4" w:space="0" w:color="000000"/>
              <w:left w:val="single" w:sz="4" w:space="0" w:color="000000"/>
              <w:bottom w:val="single" w:sz="4" w:space="0" w:color="000000"/>
              <w:right w:val="single" w:sz="4" w:space="0" w:color="000000"/>
            </w:tcBorders>
            <w:hideMark/>
          </w:tcPr>
          <w:p w14:paraId="28951756" w14:textId="77777777" w:rsidR="002D4ACB" w:rsidRDefault="002D4ACB">
            <w:pPr>
              <w:pStyle w:val="TableParagraph"/>
              <w:spacing w:line="304" w:lineRule="exact"/>
              <w:ind w:left="0"/>
              <w:jc w:val="center"/>
              <w:rPr>
                <w:sz w:val="20"/>
                <w:szCs w:val="20"/>
              </w:rPr>
            </w:pPr>
            <w:r>
              <w:rPr>
                <w:sz w:val="20"/>
                <w:szCs w:val="20"/>
              </w:rPr>
              <w:t>3999 rows &amp; 6 columns</w:t>
            </w:r>
          </w:p>
          <w:p w14:paraId="7AAD1049" w14:textId="77777777" w:rsidR="002D4ACB" w:rsidRDefault="002D4ACB">
            <w:pPr>
              <w:pStyle w:val="TableParagraph"/>
              <w:spacing w:line="304" w:lineRule="exact"/>
              <w:ind w:left="0"/>
              <w:jc w:val="center"/>
              <w:rPr>
                <w:sz w:val="20"/>
                <w:szCs w:val="20"/>
              </w:rPr>
            </w:pPr>
            <w:r>
              <w:rPr>
                <w:sz w:val="20"/>
                <w:szCs w:val="20"/>
              </w:rPr>
              <w:t>(0 blank cell)</w:t>
            </w:r>
          </w:p>
        </w:tc>
        <w:tc>
          <w:tcPr>
            <w:tcW w:w="3697" w:type="dxa"/>
            <w:tcBorders>
              <w:top w:val="single" w:sz="4" w:space="0" w:color="000000"/>
              <w:left w:val="single" w:sz="4" w:space="0" w:color="000000"/>
              <w:bottom w:val="single" w:sz="4" w:space="0" w:color="000000"/>
              <w:right w:val="single" w:sz="4" w:space="0" w:color="000000"/>
            </w:tcBorders>
            <w:hideMark/>
          </w:tcPr>
          <w:p w14:paraId="5C56BCC0" w14:textId="77777777" w:rsidR="002D4ACB" w:rsidRDefault="002D4ACB" w:rsidP="00947C4B">
            <w:pPr>
              <w:pStyle w:val="TableParagraph"/>
              <w:numPr>
                <w:ilvl w:val="0"/>
                <w:numId w:val="2"/>
              </w:numPr>
              <w:spacing w:line="304" w:lineRule="exact"/>
              <w:ind w:left="444"/>
              <w:rPr>
                <w:sz w:val="28"/>
              </w:rPr>
            </w:pPr>
            <w:r>
              <w:rPr>
                <w:sz w:val="20"/>
                <w:szCs w:val="20"/>
              </w:rPr>
              <w:t>Most customers are from New Sales Wales (NSW)</w:t>
            </w:r>
          </w:p>
          <w:p w14:paraId="0693F1E3" w14:textId="77777777" w:rsidR="002D4ACB" w:rsidRDefault="002D4ACB" w:rsidP="00947C4B">
            <w:pPr>
              <w:pStyle w:val="TableParagraph"/>
              <w:numPr>
                <w:ilvl w:val="0"/>
                <w:numId w:val="2"/>
              </w:numPr>
              <w:spacing w:line="304" w:lineRule="exact"/>
              <w:ind w:left="444"/>
              <w:rPr>
                <w:sz w:val="28"/>
              </w:rPr>
            </w:pPr>
            <w:r>
              <w:rPr>
                <w:sz w:val="20"/>
                <w:szCs w:val="20"/>
              </w:rPr>
              <w:t>Most customers have post code between 2000 to 2190</w:t>
            </w:r>
          </w:p>
        </w:tc>
      </w:tr>
    </w:tbl>
    <w:p w14:paraId="1CAAC040" w14:textId="77777777" w:rsidR="002D4ACB" w:rsidRDefault="002D4ACB" w:rsidP="002D4ACB">
      <w:pPr>
        <w:pStyle w:val="BodyText"/>
        <w:ind w:left="100"/>
      </w:pPr>
    </w:p>
    <w:p w14:paraId="5D9E1EA8" w14:textId="77777777" w:rsidR="002D4ACB" w:rsidRDefault="002D4ACB" w:rsidP="002D4ACB">
      <w:pPr>
        <w:pStyle w:val="Heading1"/>
        <w:spacing w:before="252"/>
        <w:rPr>
          <w:b w:val="0"/>
          <w:bCs w:val="0"/>
        </w:rPr>
      </w:pPr>
      <w:r>
        <w:rPr>
          <w:b w:val="0"/>
          <w:bCs w:val="0"/>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 </w:t>
      </w:r>
    </w:p>
    <w:p w14:paraId="160AF0D8" w14:textId="77777777" w:rsidR="002D4ACB" w:rsidRDefault="002D4ACB" w:rsidP="002D4ACB">
      <w:pPr>
        <w:pStyle w:val="Heading1"/>
        <w:spacing w:before="252"/>
        <w:ind w:left="0"/>
        <w:rPr>
          <w:b w:val="0"/>
          <w:bCs w:val="0"/>
        </w:rPr>
      </w:pPr>
    </w:p>
    <w:p w14:paraId="3CC651D4" w14:textId="77777777" w:rsidR="002D4ACB" w:rsidRDefault="002D4ACB" w:rsidP="002D4ACB">
      <w:pPr>
        <w:pStyle w:val="Heading1"/>
        <w:rPr>
          <w:b w:val="0"/>
          <w:bCs w:val="0"/>
        </w:rPr>
      </w:pPr>
      <w:r>
        <w:rPr>
          <w:b w:val="0"/>
          <w:bCs w:val="0"/>
        </w:rPr>
        <w:t xml:space="preserve">● </w:t>
      </w:r>
      <w:r>
        <w:t xml:space="preserve">Additional </w:t>
      </w:r>
      <w:proofErr w:type="spellStart"/>
      <w:r>
        <w:t>customer_ids</w:t>
      </w:r>
      <w:proofErr w:type="spellEnd"/>
      <w:r>
        <w:t xml:space="preserve"> in the ‘Transactions table’ and ‘Customer Address table’ but not in ‘Customer Master (Customer Demographic)’</w:t>
      </w:r>
      <w:r>
        <w:rPr>
          <w:b w:val="0"/>
          <w:bCs w:val="0"/>
        </w:rPr>
        <w:t xml:space="preserve"> </w:t>
      </w:r>
    </w:p>
    <w:p w14:paraId="1F3E172C" w14:textId="77777777" w:rsidR="002D4ACB" w:rsidRDefault="002D4ACB" w:rsidP="002D4ACB">
      <w:pPr>
        <w:pStyle w:val="Heading1"/>
        <w:rPr>
          <w:b w:val="0"/>
          <w:bCs w:val="0"/>
        </w:rPr>
      </w:pPr>
      <w:r>
        <w:rPr>
          <w:b w:val="0"/>
          <w:bCs w:val="0"/>
          <w:i/>
          <w:iCs/>
          <w:sz w:val="22"/>
          <w:szCs w:val="22"/>
        </w:rPr>
        <w:t>Mitigation: Please ensure that all tables are from the same period. Only customers in the Customer Master list will be used as a training set for our model.</w:t>
      </w:r>
      <w:r>
        <w:rPr>
          <w:b w:val="0"/>
          <w:bCs w:val="0"/>
        </w:rPr>
        <w:t xml:space="preserve"> </w:t>
      </w:r>
    </w:p>
    <w:p w14:paraId="2C0BAEB4" w14:textId="77777777" w:rsidR="002D4ACB" w:rsidRDefault="002D4ACB" w:rsidP="002D4ACB">
      <w:pPr>
        <w:pStyle w:val="Heading1"/>
        <w:rPr>
          <w:b w:val="0"/>
          <w:bCs w:val="0"/>
        </w:rPr>
      </w:pPr>
      <w:r>
        <w:rPr>
          <w:b w:val="0"/>
          <w:bCs w:val="0"/>
        </w:rPr>
        <w:t xml:space="preserve">This indicates that the data received may not be in sync with each other which </w:t>
      </w:r>
      <w:r>
        <w:rPr>
          <w:b w:val="0"/>
          <w:bCs w:val="0"/>
        </w:rPr>
        <w:lastRenderedPageBreak/>
        <w:t xml:space="preserve">may skew the analysis results if there are missing data records. Please refer to excel file ‘data_outliers.xlsx’ for the list of outliers between tables. </w:t>
      </w:r>
    </w:p>
    <w:p w14:paraId="573A0050" w14:textId="77777777" w:rsidR="002D4ACB" w:rsidRDefault="002D4ACB" w:rsidP="002D4ACB">
      <w:pPr>
        <w:pStyle w:val="Heading1"/>
        <w:rPr>
          <w:b w:val="0"/>
          <w:bCs w:val="0"/>
        </w:rPr>
      </w:pPr>
    </w:p>
    <w:p w14:paraId="672ADD7E" w14:textId="77777777" w:rsidR="002D4ACB" w:rsidRDefault="002D4ACB" w:rsidP="002D4ACB">
      <w:pPr>
        <w:pStyle w:val="Heading1"/>
        <w:rPr>
          <w:b w:val="0"/>
          <w:bCs w:val="0"/>
        </w:rPr>
      </w:pPr>
      <w:r>
        <w:rPr>
          <w:b w:val="0"/>
          <w:bCs w:val="0"/>
        </w:rPr>
        <w:t xml:space="preserve">● </w:t>
      </w:r>
      <w:r>
        <w:t>Various columns, such as the brand of a purchase, online order or job title, have empty values in certain records</w:t>
      </w:r>
      <w:r>
        <w:rPr>
          <w:b w:val="0"/>
          <w:bCs w:val="0"/>
        </w:rPr>
        <w:t xml:space="preserve"> </w:t>
      </w:r>
    </w:p>
    <w:p w14:paraId="72802235" w14:textId="77777777" w:rsidR="002D4ACB" w:rsidRDefault="002D4ACB" w:rsidP="002D4ACB">
      <w:pPr>
        <w:pStyle w:val="Heading1"/>
        <w:rPr>
          <w:b w:val="0"/>
          <w:bCs w:val="0"/>
        </w:rPr>
      </w:pPr>
      <w:r>
        <w:rPr>
          <w:b w:val="0"/>
          <w:bCs w:val="0"/>
          <w:i/>
          <w:iCs/>
          <w:sz w:val="22"/>
          <w:szCs w:val="22"/>
        </w:rPr>
        <w:t>Mitigation: If only a small number of rows are empty, filter out the record entirely from the training set for prediction.</w:t>
      </w:r>
      <w:r>
        <w:rPr>
          <w:b w:val="0"/>
          <w:bCs w:val="0"/>
        </w:rPr>
        <w:t xml:space="preserve"> </w:t>
      </w:r>
      <w:r>
        <w:rPr>
          <w:b w:val="0"/>
          <w:bCs w:val="0"/>
          <w:i/>
          <w:iCs/>
          <w:sz w:val="22"/>
          <w:szCs w:val="22"/>
        </w:rPr>
        <w:t>Else, if it is a core field, impute based on distribution in the training dataset.</w:t>
      </w:r>
      <w:r>
        <w:rPr>
          <w:b w:val="0"/>
          <w:bCs w:val="0"/>
        </w:rPr>
        <w:t xml:space="preserve"> </w:t>
      </w:r>
    </w:p>
    <w:p w14:paraId="38AD39A0" w14:textId="77777777" w:rsidR="002D4ACB" w:rsidRDefault="002D4ACB" w:rsidP="002D4ACB">
      <w:pPr>
        <w:pStyle w:val="Heading1"/>
        <w:rPr>
          <w:b w:val="0"/>
          <w:bCs w:val="0"/>
        </w:rPr>
      </w:pPr>
      <w:r>
        <w:rPr>
          <w:b w:val="0"/>
          <w:bCs w:val="0"/>
        </w:rPr>
        <w:t>For key datasets, such as transactions, less than 1% of transactions (totaling less than 0.7% of revenue) have missing fields. These records have been removed from the training dataset.</w:t>
      </w:r>
    </w:p>
    <w:p w14:paraId="68887807" w14:textId="77777777" w:rsidR="002D4ACB" w:rsidRDefault="002D4ACB" w:rsidP="002D4ACB">
      <w:pPr>
        <w:pStyle w:val="Heading1"/>
        <w:rPr>
          <w:b w:val="0"/>
          <w:bCs w:val="0"/>
        </w:rPr>
      </w:pPr>
    </w:p>
    <w:p w14:paraId="56719AA1" w14:textId="77777777" w:rsidR="002D4ACB" w:rsidRDefault="002D4ACB" w:rsidP="002D4ACB">
      <w:pPr>
        <w:pStyle w:val="Heading1"/>
        <w:rPr>
          <w:b w:val="0"/>
          <w:bCs w:val="0"/>
        </w:rPr>
      </w:pPr>
    </w:p>
    <w:p w14:paraId="5F45F684" w14:textId="77777777" w:rsidR="002D4ACB" w:rsidRDefault="002D4ACB" w:rsidP="002D4ACB">
      <w:pPr>
        <w:pStyle w:val="Heading1"/>
        <w:rPr>
          <w:b w:val="0"/>
          <w:bCs w:val="0"/>
        </w:rPr>
      </w:pPr>
    </w:p>
    <w:p w14:paraId="1A0F129A" w14:textId="77777777" w:rsidR="002D4ACB" w:rsidRDefault="002D4ACB" w:rsidP="002D4ACB">
      <w:pPr>
        <w:pStyle w:val="Heading1"/>
      </w:pPr>
      <w:r>
        <w:rPr>
          <w:b w:val="0"/>
          <w:bCs w:val="0"/>
        </w:rPr>
        <w:t>●</w:t>
      </w:r>
      <w:r>
        <w:t xml:space="preserve"> Inaccurate data in DOB (e.g. DOB is 1984 in </w:t>
      </w:r>
      <w:proofErr w:type="spellStart"/>
      <w:r>
        <w:t>NewCustomerList</w:t>
      </w:r>
      <w:proofErr w:type="spellEnd"/>
      <w:r>
        <w:t xml:space="preserve"> which is an incorrect value for DOB)</w:t>
      </w:r>
    </w:p>
    <w:p w14:paraId="4F495FF5" w14:textId="77777777" w:rsidR="002D4ACB" w:rsidRDefault="002D4ACB" w:rsidP="002D4ACB">
      <w:pPr>
        <w:pStyle w:val="Heading1"/>
        <w:ind w:left="90"/>
        <w:rPr>
          <w:b w:val="0"/>
          <w:bCs w:val="0"/>
          <w:i/>
          <w:iCs/>
          <w:sz w:val="22"/>
          <w:szCs w:val="22"/>
        </w:rPr>
      </w:pPr>
      <w:r>
        <w:rPr>
          <w:b w:val="0"/>
          <w:bCs w:val="0"/>
          <w:i/>
          <w:iCs/>
          <w:sz w:val="22"/>
          <w:szCs w:val="22"/>
        </w:rPr>
        <w:t>Mitigation: Please ensure that the data provided is accurate as such inaccurate data can highly affect the training set for our model.</w:t>
      </w:r>
    </w:p>
    <w:p w14:paraId="4CF314D1" w14:textId="77777777" w:rsidR="002D4ACB" w:rsidRDefault="002D4ACB" w:rsidP="002D4ACB">
      <w:pPr>
        <w:pStyle w:val="Heading1"/>
        <w:ind w:left="90"/>
        <w:rPr>
          <w:b w:val="0"/>
          <w:bCs w:val="0"/>
        </w:rPr>
      </w:pPr>
      <w:r>
        <w:rPr>
          <w:b w:val="0"/>
          <w:bCs w:val="0"/>
        </w:rPr>
        <w:t>I have filtered out such inaccurate data from the dataset so that it makes the next processes easy to manage and shows correct results without generating any errors or outliers. Also, an additional table named ‘default’ have been removed as it consisted of trash values.</w:t>
      </w:r>
    </w:p>
    <w:p w14:paraId="24727576" w14:textId="77777777" w:rsidR="002D4ACB" w:rsidRDefault="002D4ACB" w:rsidP="002D4ACB">
      <w:pPr>
        <w:pStyle w:val="Heading1"/>
        <w:rPr>
          <w:b w:val="0"/>
          <w:bCs w:val="0"/>
        </w:rPr>
      </w:pPr>
    </w:p>
    <w:p w14:paraId="5610FA0C" w14:textId="77777777" w:rsidR="002D4ACB" w:rsidRDefault="002D4ACB" w:rsidP="002D4ACB">
      <w:pPr>
        <w:pStyle w:val="Heading1"/>
        <w:rPr>
          <w:b w:val="0"/>
          <w:bCs w:val="0"/>
        </w:rPr>
      </w:pPr>
      <w:r>
        <w:rPr>
          <w:b w:val="0"/>
          <w:bCs w:val="0"/>
        </w:rPr>
        <w:t xml:space="preserve">● </w:t>
      </w:r>
      <w:r>
        <w:t>Inconsistent values for the same attribute (e.g. Victoria being represented as “V”, “Vic” and “Victoria”)</w:t>
      </w:r>
      <w:r>
        <w:rPr>
          <w:b w:val="0"/>
          <w:bCs w:val="0"/>
        </w:rPr>
        <w:t xml:space="preserve"> </w:t>
      </w:r>
      <w:r>
        <w:rPr>
          <w:b w:val="0"/>
          <w:bCs w:val="0"/>
          <w:i/>
          <w:iCs/>
          <w:sz w:val="22"/>
          <w:szCs w:val="22"/>
        </w:rPr>
        <w:t>Mitigation: Use regular expression to replaced extended values into abbreviations to ensure consistency across addresses. Recommendation: Enforce a drop-down list for the user entering the data rather than a free text field.</w:t>
      </w:r>
      <w:r>
        <w:rPr>
          <w:b w:val="0"/>
          <w:bCs w:val="0"/>
        </w:rPr>
        <w:t xml:space="preserve"> </w:t>
      </w:r>
    </w:p>
    <w:p w14:paraId="64557174" w14:textId="77777777" w:rsidR="002D4ACB" w:rsidRDefault="002D4ACB" w:rsidP="002D4ACB">
      <w:pPr>
        <w:pStyle w:val="Heading1"/>
        <w:rPr>
          <w:b w:val="0"/>
          <w:bCs w:val="0"/>
        </w:rPr>
      </w:pPr>
      <w:r>
        <w:rPr>
          <w:b w:val="0"/>
          <w:bCs w:val="0"/>
        </w:rPr>
        <w:t xml:space="preserve">In order to construct meaningful variables for the model, the data has been cleaned to avoid multiple representations of the same value. Additionally, gender records where ‘U’ have been replaced based on the distribution from the training dataset. </w:t>
      </w:r>
    </w:p>
    <w:p w14:paraId="3CEE59D7" w14:textId="77777777" w:rsidR="002D4ACB" w:rsidRDefault="002D4ACB" w:rsidP="002D4ACB">
      <w:pPr>
        <w:pStyle w:val="Heading1"/>
        <w:rPr>
          <w:b w:val="0"/>
          <w:bCs w:val="0"/>
        </w:rPr>
      </w:pPr>
    </w:p>
    <w:p w14:paraId="1EF959C2" w14:textId="77777777" w:rsidR="002D4ACB" w:rsidRDefault="002D4ACB" w:rsidP="002D4ACB">
      <w:pPr>
        <w:pStyle w:val="Heading1"/>
      </w:pPr>
      <w:r>
        <w:rPr>
          <w:b w:val="0"/>
          <w:bCs w:val="0"/>
        </w:rPr>
        <w:t xml:space="preserve">● </w:t>
      </w:r>
      <w:r>
        <w:t xml:space="preserve">Inconsistent data type for the same attribute (e.g. numeric values for some fields and strings for others) </w:t>
      </w:r>
    </w:p>
    <w:p w14:paraId="5EF53A58" w14:textId="77777777" w:rsidR="002D4ACB" w:rsidRDefault="002D4ACB" w:rsidP="002D4ACB">
      <w:pPr>
        <w:pStyle w:val="Heading1"/>
        <w:rPr>
          <w:b w:val="0"/>
          <w:bCs w:val="0"/>
        </w:rPr>
      </w:pPr>
      <w:r>
        <w:rPr>
          <w:b w:val="0"/>
          <w:bCs w:val="0"/>
          <w:i/>
          <w:iCs/>
          <w:sz w:val="22"/>
          <w:szCs w:val="22"/>
        </w:rPr>
        <w:t>Mitigation: Convert selected records in characters to numeric. Remove non-numeric characters from string.</w:t>
      </w:r>
      <w:r>
        <w:rPr>
          <w:b w:val="0"/>
          <w:bCs w:val="0"/>
          <w:sz w:val="22"/>
          <w:szCs w:val="22"/>
        </w:rPr>
        <w:t xml:space="preserve"> </w:t>
      </w:r>
      <w:r>
        <w:rPr>
          <w:b w:val="0"/>
          <w:bCs w:val="0"/>
          <w:i/>
          <w:iCs/>
          <w:sz w:val="22"/>
          <w:szCs w:val="22"/>
        </w:rPr>
        <w:t>Recommendation: Ensure that fact tables in the given database have constraints on data types.</w:t>
      </w:r>
      <w:r>
        <w:rPr>
          <w:b w:val="0"/>
          <w:bCs w:val="0"/>
          <w:sz w:val="22"/>
          <w:szCs w:val="22"/>
        </w:rPr>
        <w:t xml:space="preserve"> </w:t>
      </w:r>
    </w:p>
    <w:p w14:paraId="00CC3E21" w14:textId="77777777" w:rsidR="002D4ACB" w:rsidRDefault="002D4ACB" w:rsidP="002D4ACB">
      <w:pPr>
        <w:pStyle w:val="Heading1"/>
        <w:rPr>
          <w:b w:val="0"/>
          <w:bCs w:val="0"/>
        </w:rPr>
      </w:pPr>
      <w:r>
        <w:rPr>
          <w:b w:val="0"/>
          <w:bCs w:val="0"/>
        </w:rPr>
        <w:t xml:space="preserve">Having different data types for a given field make it difficult to interpret results at the later stage. Therefore, appropriate data transformations are made to ensure consistent data types for a given field. </w:t>
      </w:r>
    </w:p>
    <w:p w14:paraId="36782AA4" w14:textId="77777777" w:rsidR="002D4ACB" w:rsidRDefault="002D4ACB" w:rsidP="002D4ACB">
      <w:pPr>
        <w:pStyle w:val="Heading1"/>
        <w:rPr>
          <w:b w:val="0"/>
          <w:bCs w:val="0"/>
        </w:rPr>
      </w:pPr>
    </w:p>
    <w:p w14:paraId="3B08A754" w14:textId="77777777" w:rsidR="002D4ACB" w:rsidRDefault="002D4ACB" w:rsidP="002D4ACB">
      <w:pPr>
        <w:pStyle w:val="Heading1"/>
        <w:rPr>
          <w:b w:val="0"/>
          <w:bCs w:val="0"/>
        </w:rPr>
      </w:pPr>
    </w:p>
    <w:p w14:paraId="560806F9" w14:textId="77777777" w:rsidR="002D4ACB" w:rsidRDefault="002D4ACB" w:rsidP="002D4ACB">
      <w:pPr>
        <w:pStyle w:val="Heading1"/>
        <w:rPr>
          <w:b w:val="0"/>
          <w:bCs w:val="0"/>
        </w:rPr>
      </w:pPr>
    </w:p>
    <w:p w14:paraId="0D0066E9" w14:textId="77777777" w:rsidR="002D4ACB" w:rsidRDefault="002D4ACB" w:rsidP="002D4ACB">
      <w:pPr>
        <w:pStyle w:val="Heading1"/>
        <w:rPr>
          <w:b w:val="0"/>
          <w:bCs w:val="0"/>
        </w:rPr>
      </w:pPr>
      <w:r>
        <w:rPr>
          <w:b w:val="0"/>
          <w:bCs w:val="0"/>
        </w:rPr>
        <w:t xml:space="preserve">Moving forward, the team will continue with the data cleaning, </w:t>
      </w:r>
      <w:proofErr w:type="spellStart"/>
      <w:r>
        <w:rPr>
          <w:b w:val="0"/>
          <w:bCs w:val="0"/>
        </w:rPr>
        <w:t>standardisation</w:t>
      </w:r>
      <w:proofErr w:type="spellEnd"/>
      <w:r>
        <w:rPr>
          <w:b w:val="0"/>
          <w:bCs w:val="0"/>
        </w:rPr>
        <w:t xml:space="preserve"> and transformation process for the purpose of model analysis. Questions will </w:t>
      </w:r>
      <w:r>
        <w:rPr>
          <w:b w:val="0"/>
          <w:bCs w:val="0"/>
        </w:rPr>
        <w:lastRenderedPageBreak/>
        <w:t xml:space="preserve">be raised along the way and assumptions documented. After we have completed this, it would be great to spend some time with your data SME to ensure that all assumptions are aligned with Sprocket Central’s understanding. </w:t>
      </w:r>
    </w:p>
    <w:p w14:paraId="6378B410" w14:textId="77777777" w:rsidR="002D4ACB" w:rsidRDefault="002D4ACB" w:rsidP="002D4ACB">
      <w:pPr>
        <w:pStyle w:val="Heading1"/>
        <w:rPr>
          <w:b w:val="0"/>
          <w:bCs w:val="0"/>
        </w:rPr>
      </w:pPr>
    </w:p>
    <w:p w14:paraId="28A0A53A" w14:textId="77777777" w:rsidR="002D4ACB" w:rsidRDefault="002D4ACB" w:rsidP="002D4ACB">
      <w:pPr>
        <w:pStyle w:val="Heading1"/>
        <w:rPr>
          <w:b w:val="0"/>
          <w:bCs w:val="0"/>
        </w:rPr>
      </w:pPr>
      <w:r>
        <w:rPr>
          <w:b w:val="0"/>
          <w:bCs w:val="0"/>
        </w:rPr>
        <w:t xml:space="preserve">Kind regards, </w:t>
      </w:r>
    </w:p>
    <w:p w14:paraId="35EF6CA0" w14:textId="244F02CE" w:rsidR="002D4ACB" w:rsidRDefault="002D4ACB" w:rsidP="002D4ACB">
      <w:pPr>
        <w:pStyle w:val="Heading1"/>
        <w:rPr>
          <w:b w:val="0"/>
          <w:bCs w:val="0"/>
        </w:rPr>
      </w:pPr>
      <w:r>
        <w:rPr>
          <w:b w:val="0"/>
          <w:bCs w:val="0"/>
        </w:rPr>
        <w:t>Sanj</w:t>
      </w:r>
      <w:r w:rsidR="00F3246A">
        <w:rPr>
          <w:b w:val="0"/>
          <w:bCs w:val="0"/>
        </w:rPr>
        <w:t xml:space="preserve">ay Tom </w:t>
      </w:r>
      <w:proofErr w:type="spellStart"/>
      <w:r w:rsidR="00F3246A">
        <w:rPr>
          <w:b w:val="0"/>
          <w:bCs w:val="0"/>
        </w:rPr>
        <w:t>Perayil</w:t>
      </w:r>
      <w:proofErr w:type="spellEnd"/>
    </w:p>
    <w:p w14:paraId="125F40E3" w14:textId="77777777" w:rsidR="002D4ACB" w:rsidRDefault="002D4ACB"/>
    <w:sectPr w:rsidR="002D4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AA1"/>
    <w:multiLevelType w:val="hybridMultilevel"/>
    <w:tmpl w:val="C3DC864C"/>
    <w:lvl w:ilvl="0" w:tplc="40090001">
      <w:start w:val="1"/>
      <w:numFmt w:val="bullet"/>
      <w:lvlText w:val=""/>
      <w:lvlJc w:val="left"/>
      <w:pPr>
        <w:ind w:left="825" w:hanging="360"/>
      </w:pPr>
      <w:rPr>
        <w:rFonts w:ascii="Symbol" w:hAnsi="Symbol" w:hint="default"/>
      </w:rPr>
    </w:lvl>
    <w:lvl w:ilvl="1" w:tplc="40090003">
      <w:start w:val="1"/>
      <w:numFmt w:val="bullet"/>
      <w:lvlText w:val="o"/>
      <w:lvlJc w:val="left"/>
      <w:pPr>
        <w:ind w:left="1545" w:hanging="360"/>
      </w:pPr>
      <w:rPr>
        <w:rFonts w:ascii="Courier New" w:hAnsi="Courier New" w:cs="Courier New" w:hint="default"/>
      </w:rPr>
    </w:lvl>
    <w:lvl w:ilvl="2" w:tplc="40090005">
      <w:start w:val="1"/>
      <w:numFmt w:val="bullet"/>
      <w:lvlText w:val=""/>
      <w:lvlJc w:val="left"/>
      <w:pPr>
        <w:ind w:left="2265" w:hanging="360"/>
      </w:pPr>
      <w:rPr>
        <w:rFonts w:ascii="Wingdings" w:hAnsi="Wingdings" w:hint="default"/>
      </w:rPr>
    </w:lvl>
    <w:lvl w:ilvl="3" w:tplc="40090001">
      <w:start w:val="1"/>
      <w:numFmt w:val="bullet"/>
      <w:lvlText w:val=""/>
      <w:lvlJc w:val="left"/>
      <w:pPr>
        <w:ind w:left="2985" w:hanging="360"/>
      </w:pPr>
      <w:rPr>
        <w:rFonts w:ascii="Symbol" w:hAnsi="Symbol" w:hint="default"/>
      </w:rPr>
    </w:lvl>
    <w:lvl w:ilvl="4" w:tplc="40090003">
      <w:start w:val="1"/>
      <w:numFmt w:val="bullet"/>
      <w:lvlText w:val="o"/>
      <w:lvlJc w:val="left"/>
      <w:pPr>
        <w:ind w:left="3705" w:hanging="360"/>
      </w:pPr>
      <w:rPr>
        <w:rFonts w:ascii="Courier New" w:hAnsi="Courier New" w:cs="Courier New" w:hint="default"/>
      </w:rPr>
    </w:lvl>
    <w:lvl w:ilvl="5" w:tplc="40090005">
      <w:start w:val="1"/>
      <w:numFmt w:val="bullet"/>
      <w:lvlText w:val=""/>
      <w:lvlJc w:val="left"/>
      <w:pPr>
        <w:ind w:left="4425" w:hanging="360"/>
      </w:pPr>
      <w:rPr>
        <w:rFonts w:ascii="Wingdings" w:hAnsi="Wingdings" w:hint="default"/>
      </w:rPr>
    </w:lvl>
    <w:lvl w:ilvl="6" w:tplc="40090001">
      <w:start w:val="1"/>
      <w:numFmt w:val="bullet"/>
      <w:lvlText w:val=""/>
      <w:lvlJc w:val="left"/>
      <w:pPr>
        <w:ind w:left="5145" w:hanging="360"/>
      </w:pPr>
      <w:rPr>
        <w:rFonts w:ascii="Symbol" w:hAnsi="Symbol" w:hint="default"/>
      </w:rPr>
    </w:lvl>
    <w:lvl w:ilvl="7" w:tplc="40090003">
      <w:start w:val="1"/>
      <w:numFmt w:val="bullet"/>
      <w:lvlText w:val="o"/>
      <w:lvlJc w:val="left"/>
      <w:pPr>
        <w:ind w:left="5865" w:hanging="360"/>
      </w:pPr>
      <w:rPr>
        <w:rFonts w:ascii="Courier New" w:hAnsi="Courier New" w:cs="Courier New" w:hint="default"/>
      </w:rPr>
    </w:lvl>
    <w:lvl w:ilvl="8" w:tplc="40090005">
      <w:start w:val="1"/>
      <w:numFmt w:val="bullet"/>
      <w:lvlText w:val=""/>
      <w:lvlJc w:val="left"/>
      <w:pPr>
        <w:ind w:left="6585" w:hanging="360"/>
      </w:pPr>
      <w:rPr>
        <w:rFonts w:ascii="Wingdings" w:hAnsi="Wingdings" w:hint="default"/>
      </w:rPr>
    </w:lvl>
  </w:abstractNum>
  <w:abstractNum w:abstractNumId="1" w15:restartNumberingAfterBreak="0">
    <w:nsid w:val="342F3134"/>
    <w:multiLevelType w:val="hybridMultilevel"/>
    <w:tmpl w:val="83EA4DBC"/>
    <w:lvl w:ilvl="0" w:tplc="7E26DDA4">
      <w:numFmt w:val="bullet"/>
      <w:lvlText w:val="•"/>
      <w:lvlJc w:val="left"/>
      <w:pPr>
        <w:ind w:left="768" w:hanging="360"/>
      </w:pPr>
      <w:rPr>
        <w:lang w:val="en-US" w:eastAsia="en-US" w:bidi="ar-SA"/>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cs="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cs="Courier New" w:hint="default"/>
      </w:rPr>
    </w:lvl>
    <w:lvl w:ilvl="8" w:tplc="40090005">
      <w:start w:val="1"/>
      <w:numFmt w:val="bullet"/>
      <w:lvlText w:val=""/>
      <w:lvlJc w:val="left"/>
      <w:pPr>
        <w:ind w:left="6528" w:hanging="360"/>
      </w:pPr>
      <w:rPr>
        <w:rFonts w:ascii="Wingdings" w:hAnsi="Wingdings" w:hint="default"/>
      </w:rPr>
    </w:lvl>
  </w:abstractNum>
  <w:num w:numId="1" w16cid:durableId="1691025667">
    <w:abstractNumId w:val="0"/>
  </w:num>
  <w:num w:numId="2" w16cid:durableId="765273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CB"/>
    <w:rsid w:val="002D4ACB"/>
    <w:rsid w:val="00F32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A71E"/>
  <w15:chartTrackingRefBased/>
  <w15:docId w15:val="{830EC6F0-F7BF-4CF7-BFF3-9C208A28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4AC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2D4ACB"/>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D4ACB"/>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2D4ACB"/>
    <w:rPr>
      <w:sz w:val="28"/>
      <w:szCs w:val="28"/>
    </w:rPr>
  </w:style>
  <w:style w:type="character" w:customStyle="1" w:styleId="BodyTextChar">
    <w:name w:val="Body Text Char"/>
    <w:basedOn w:val="DefaultParagraphFont"/>
    <w:link w:val="BodyText"/>
    <w:uiPriority w:val="1"/>
    <w:semiHidden/>
    <w:rsid w:val="002D4ACB"/>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2D4ACB"/>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7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tom tom</dc:creator>
  <cp:keywords/>
  <dc:description/>
  <cp:lastModifiedBy>sanjay tom tom</cp:lastModifiedBy>
  <cp:revision>2</cp:revision>
  <dcterms:created xsi:type="dcterms:W3CDTF">2022-09-27T09:39:00Z</dcterms:created>
  <dcterms:modified xsi:type="dcterms:W3CDTF">2022-09-27T10:02:00Z</dcterms:modified>
</cp:coreProperties>
</file>