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E5C" w:rsidRDefault="00506A5D" w:rsidP="001D6E5C">
      <w:bookmarkStart w:id="0" w:name="_Hlk35975055"/>
      <w:r>
        <w:rPr>
          <w:noProof/>
          <w:lang w:eastAsia="en-AU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-989966</wp:posOffset>
            </wp:positionH>
            <wp:positionV relativeFrom="paragraph">
              <wp:posOffset>-1080135</wp:posOffset>
            </wp:positionV>
            <wp:extent cx="7555865" cy="10692392"/>
            <wp:effectExtent l="0" t="0" r="635" b="1270"/>
            <wp:wrapNone/>
            <wp:docPr id="5" name="Picture 5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imeli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776" cy="1069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64D4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26" type="#_x0000_t202" style="position:absolute;margin-left:.3pt;margin-top:26.95pt;width:595pt;height:110.6pt;z-index:251662336;visibility:visible;mso-height-percent:200;mso-wrap-distance-top:3.6pt;mso-wrap-distance-bottom:3.6pt;mso-position-horizontal-relative:page;mso-position-vertical-relative:text;mso-height-percent:200;mso-width-relative:margin;mso-height-relative:margin" filled="f" stroked="f">
            <v:textbox style="mso-fit-shape-to-text:t">
              <w:txbxContent>
                <w:p w:rsidR="001D6E5C" w:rsidRPr="008F0323" w:rsidRDefault="001D6E5C" w:rsidP="001D6E5C">
                  <w:pPr>
                    <w:spacing w:before="240"/>
                    <w:jc w:val="center"/>
                    <w:rPr>
                      <w:rFonts w:ascii="NewsGoth BT" w:hAnsi="NewsGoth BT" w:cs="Segoe UI Semibold"/>
                      <w:b/>
                      <w:bCs/>
                      <w:color w:val="FFFFFF" w:themeColor="background1"/>
                      <w:spacing w:val="28"/>
                      <w:sz w:val="52"/>
                      <w:szCs w:val="52"/>
                    </w:rPr>
                  </w:pPr>
                  <w:r w:rsidRPr="008F0323">
                    <w:rPr>
                      <w:rFonts w:ascii="NewsGoth BT" w:hAnsi="NewsGoth BT" w:cs="Segoe UI Semibold"/>
                      <w:b/>
                      <w:bCs/>
                      <w:caps/>
                      <w:color w:val="FFFFFF" w:themeColor="background1"/>
                      <w:spacing w:val="28"/>
                      <w:sz w:val="52"/>
                      <w:szCs w:val="52"/>
                    </w:rPr>
                    <w:t>Portfolio</w:t>
                  </w:r>
                </w:p>
                <w:p w:rsidR="001D6E5C" w:rsidRPr="008F0323" w:rsidRDefault="00506A5D" w:rsidP="001D6E5C">
                  <w:pPr>
                    <w:spacing w:before="120"/>
                    <w:jc w:val="center"/>
                    <w:rPr>
                      <w:rFonts w:ascii="NewsGoth BT" w:hAnsi="NewsGoth BT" w:cs="Segoe UI Semibold"/>
                      <w:b/>
                      <w:bCs/>
                      <w:color w:val="FFFFFF" w:themeColor="background1"/>
                      <w:spacing w:val="28"/>
                      <w:sz w:val="48"/>
                      <w:szCs w:val="48"/>
                    </w:rPr>
                  </w:pPr>
                  <w:r>
                    <w:rPr>
                      <w:rFonts w:ascii="NewsGoth BT" w:hAnsi="NewsGoth BT" w:cs="Segoe UI Semibold"/>
                      <w:b/>
                      <w:bCs/>
                      <w:color w:val="FFFFFF" w:themeColor="background1"/>
                      <w:spacing w:val="28"/>
                      <w:sz w:val="48"/>
                      <w:szCs w:val="48"/>
                    </w:rPr>
                    <w:t>Student</w:t>
                  </w:r>
                  <w:r w:rsidR="001D6E5C" w:rsidRPr="008F0323">
                    <w:rPr>
                      <w:rFonts w:ascii="NewsGoth BT" w:hAnsi="NewsGoth BT" w:cs="Segoe UI Semibold"/>
                      <w:b/>
                      <w:bCs/>
                      <w:color w:val="FFFFFF" w:themeColor="background1"/>
                      <w:spacing w:val="28"/>
                      <w:sz w:val="48"/>
                      <w:szCs w:val="48"/>
                    </w:rPr>
                    <w:t xml:space="preserve"> Version</w:t>
                  </w:r>
                </w:p>
              </w:txbxContent>
            </v:textbox>
            <w10:wrap type="square" anchorx="page"/>
          </v:shape>
        </w:pict>
      </w:r>
      <w:r w:rsidR="00D264D4">
        <w:rPr>
          <w:noProof/>
        </w:rPr>
        <w:pict>
          <v:shape id="Text Box 2" o:spid="_x0000_s1027" type="#_x0000_t202" style="position:absolute;margin-left:0;margin-top:572.1pt;width:595.55pt;height:149.95pt;z-index:251663360;visibility:visible;mso-wrap-distance-top:3.6pt;mso-wrap-distance-bottom:3.6pt;mso-position-horizontal-relative:page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" filled="f" stroked="f">
            <v:textbox>
              <w:txbxContent>
                <w:p w:rsidR="001D6E5C" w:rsidRPr="002B7233" w:rsidRDefault="002B7233" w:rsidP="001D6E5C">
                  <w:pPr>
                    <w:ind w:left="850" w:right="850"/>
                    <w:jc w:val="center"/>
                    <w:rPr>
                      <w:rFonts w:ascii="NewsGoth BT" w:hAnsi="NewsGoth BT"/>
                      <w:b/>
                      <w:bCs/>
                      <w:color w:val="FFFFFF" w:themeColor="background1"/>
                      <w:sz w:val="64"/>
                      <w:szCs w:val="64"/>
                    </w:rPr>
                  </w:pPr>
                  <w:r w:rsidRPr="002B7233">
                    <w:rPr>
                      <w:rFonts w:ascii="NewsGoth BT" w:hAnsi="NewsGoth BT"/>
                      <w:b/>
                      <w:bCs/>
                      <w:color w:val="FFFFFF" w:themeColor="background1"/>
                      <w:sz w:val="64"/>
                      <w:szCs w:val="64"/>
                    </w:rPr>
                    <w:t>ICTNWK546</w:t>
                  </w:r>
                </w:p>
                <w:p w:rsidR="001D6E5C" w:rsidRPr="008F0323" w:rsidRDefault="002B7233" w:rsidP="001D6E5C">
                  <w:pPr>
                    <w:ind w:left="850" w:right="850"/>
                    <w:jc w:val="center"/>
                    <w:rPr>
                      <w:rFonts w:ascii="NewsGoth BT" w:hAnsi="NewsGoth BT"/>
                      <w:b/>
                      <w:bCs/>
                      <w:color w:val="FFFFFF" w:themeColor="background1"/>
                      <w:sz w:val="56"/>
                      <w:szCs w:val="56"/>
                    </w:rPr>
                  </w:pPr>
                  <w:r w:rsidRPr="002B7233">
                    <w:rPr>
                      <w:rFonts w:ascii="NewsGoth BT" w:hAnsi="NewsGoth BT"/>
                      <w:b/>
                      <w:bCs/>
                      <w:color w:val="FFFFFF" w:themeColor="background1"/>
                      <w:sz w:val="56"/>
                      <w:szCs w:val="56"/>
                    </w:rPr>
                    <w:t>Manage network security</w:t>
                  </w:r>
                </w:p>
              </w:txbxContent>
            </v:textbox>
            <w10:wrap anchorx="page"/>
          </v:shape>
        </w:pict>
      </w:r>
    </w:p>
    <w:p w:rsidR="00834718" w:rsidRPr="00770969" w:rsidRDefault="00834718" w:rsidP="001D6E5C">
      <w:pPr>
        <w:pStyle w:val="RTOWorksTitleRTOInfo"/>
        <w:jc w:val="left"/>
      </w:pPr>
    </w:p>
    <w:p w:rsidR="00834718" w:rsidRPr="00770969" w:rsidRDefault="00834718" w:rsidP="00834718">
      <w:pPr>
        <w:pStyle w:val="RTOWorksTitleRTOInfo"/>
        <w:sectPr w:rsidR="00834718" w:rsidRPr="00770969" w:rsidSect="0051564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701" w:right="1559" w:bottom="1701" w:left="1559" w:header="709" w:footer="709" w:gutter="0"/>
          <w:cols w:space="708"/>
          <w:titlePg/>
          <w:docGrid w:linePitch="360"/>
        </w:sectPr>
      </w:pPr>
    </w:p>
    <w:p w:rsidR="00834718" w:rsidRPr="00770969" w:rsidRDefault="00834718" w:rsidP="00834718">
      <w:pPr>
        <w:pStyle w:val="RTOWorksTitleRTOInfo"/>
      </w:pPr>
    </w:p>
    <w:p w:rsidR="00834718" w:rsidRPr="00770969" w:rsidRDefault="00834718" w:rsidP="00834718">
      <w:pPr>
        <w:rPr>
          <w:rFonts w:ascii="Arial" w:hAnsi="Arial" w:cs="Arial"/>
          <w:sz w:val="20"/>
          <w:szCs w:val="20"/>
        </w:rPr>
      </w:pPr>
      <w:r w:rsidRPr="00770969">
        <w:br w:type="page"/>
      </w:r>
    </w:p>
    <w:p w:rsidR="00834718" w:rsidRPr="00770969" w:rsidRDefault="00834718" w:rsidP="00834718">
      <w:pPr>
        <w:pStyle w:val="RTOWorksTitleRTOInfo"/>
        <w:sectPr w:rsidR="00834718" w:rsidRPr="00770969" w:rsidSect="00CF22C2">
          <w:headerReference w:type="default" r:id="rId14"/>
          <w:type w:val="continuous"/>
          <w:pgSz w:w="11906" w:h="16838"/>
          <w:pgMar w:top="1701" w:right="1559" w:bottom="1701" w:left="1559" w:header="709" w:footer="709" w:gutter="0"/>
          <w:cols w:space="708"/>
          <w:titlePg/>
          <w:docGrid w:linePitch="360"/>
        </w:sectPr>
      </w:pPr>
    </w:p>
    <w:bookmarkEnd w:id="0"/>
    <w:p w:rsidR="008A2CE6" w:rsidRDefault="008A2CE6" w:rsidP="00BF2546"/>
    <w:p w:rsidR="00D26E6D" w:rsidRPr="00CA0221" w:rsidRDefault="00D26E6D" w:rsidP="00D26E6D">
      <w:pPr>
        <w:pStyle w:val="RTOWorksContentsHeading"/>
      </w:pPr>
      <w:r w:rsidRPr="00CA0221">
        <w:t>CONTENTS</w:t>
      </w:r>
    </w:p>
    <w:p w:rsidR="00107CF9" w:rsidRDefault="00601D70">
      <w:pPr>
        <w:pStyle w:val="TOC1"/>
        <w:tabs>
          <w:tab w:val="right" w:pos="9054"/>
        </w:tabs>
        <w:rPr>
          <w:rFonts w:asciiTheme="minorHAnsi" w:eastAsiaTheme="minorEastAsia" w:hAnsiTheme="minorHAnsi"/>
          <w:noProof/>
          <w:sz w:val="24"/>
          <w:szCs w:val="24"/>
          <w:lang w:eastAsia="en-GB"/>
        </w:rPr>
      </w:pPr>
      <w:r w:rsidRPr="00770969">
        <w:fldChar w:fldCharType="begin"/>
      </w:r>
      <w:r w:rsidR="00D26E6D" w:rsidRPr="00770969">
        <w:instrText xml:space="preserve"> TOC \h \z \t "RTO Works Heading 1,1" </w:instrText>
      </w:r>
      <w:r w:rsidRPr="00770969">
        <w:fldChar w:fldCharType="separate"/>
      </w:r>
      <w:hyperlink w:anchor="_Toc75505540" w:history="1">
        <w:r w:rsidR="00107CF9" w:rsidRPr="00BB2171">
          <w:rPr>
            <w:rStyle w:val="Hyperlink"/>
            <w:noProof/>
          </w:rPr>
          <w:t>Section 1: Security design preparation</w:t>
        </w:r>
        <w:r w:rsidR="00107CF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07CF9">
          <w:rPr>
            <w:noProof/>
            <w:webHidden/>
          </w:rPr>
          <w:instrText xml:space="preserve"> PAGEREF _Toc75505540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7CF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07CF9" w:rsidRDefault="00D264D4">
      <w:pPr>
        <w:pStyle w:val="TOC1"/>
        <w:tabs>
          <w:tab w:val="right" w:pos="9054"/>
        </w:tabs>
        <w:rPr>
          <w:rFonts w:asciiTheme="minorHAnsi" w:eastAsiaTheme="minorEastAsia" w:hAnsiTheme="minorHAnsi"/>
          <w:noProof/>
          <w:sz w:val="24"/>
          <w:szCs w:val="24"/>
          <w:lang w:eastAsia="en-GB"/>
        </w:rPr>
      </w:pPr>
      <w:hyperlink w:anchor="_Toc75505541" w:history="1">
        <w:r w:rsidR="00107CF9" w:rsidRPr="00BB2171">
          <w:rPr>
            <w:rStyle w:val="Hyperlink"/>
            <w:noProof/>
          </w:rPr>
          <w:t>Section 2: Security design and policy</w:t>
        </w:r>
        <w:r w:rsidR="00107CF9">
          <w:rPr>
            <w:noProof/>
            <w:webHidden/>
          </w:rPr>
          <w:tab/>
        </w:r>
        <w:r w:rsidR="00601D70">
          <w:rPr>
            <w:noProof/>
            <w:webHidden/>
          </w:rPr>
          <w:fldChar w:fldCharType="begin"/>
        </w:r>
        <w:r w:rsidR="00107CF9">
          <w:rPr>
            <w:noProof/>
            <w:webHidden/>
          </w:rPr>
          <w:instrText xml:space="preserve"> PAGEREF _Toc75505541 \h </w:instrText>
        </w:r>
        <w:r w:rsidR="00601D70">
          <w:rPr>
            <w:noProof/>
            <w:webHidden/>
          </w:rPr>
        </w:r>
        <w:r w:rsidR="00601D70">
          <w:rPr>
            <w:noProof/>
            <w:webHidden/>
          </w:rPr>
          <w:fldChar w:fldCharType="separate"/>
        </w:r>
        <w:r w:rsidR="00107CF9">
          <w:rPr>
            <w:noProof/>
            <w:webHidden/>
          </w:rPr>
          <w:t>7</w:t>
        </w:r>
        <w:r w:rsidR="00601D70">
          <w:rPr>
            <w:noProof/>
            <w:webHidden/>
          </w:rPr>
          <w:fldChar w:fldCharType="end"/>
        </w:r>
      </w:hyperlink>
    </w:p>
    <w:p w:rsidR="00BF2546" w:rsidRPr="00BF2546" w:rsidRDefault="00601D70" w:rsidP="00D26E6D">
      <w:r w:rsidRPr="00770969">
        <w:rPr>
          <w:sz w:val="20"/>
        </w:rPr>
        <w:fldChar w:fldCharType="end"/>
      </w:r>
    </w:p>
    <w:p w:rsidR="00BF2546" w:rsidRPr="00BF2546" w:rsidRDefault="00BF2546" w:rsidP="00BF2546"/>
    <w:p w:rsidR="00BF2546" w:rsidRPr="00BF2546" w:rsidRDefault="00BF2546" w:rsidP="00BF2546">
      <w:pPr>
        <w:rPr>
          <w:sz w:val="18"/>
          <w:szCs w:val="18"/>
        </w:rPr>
      </w:pPr>
      <w:r w:rsidRPr="00BF2546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450"/>
      </w:tblGrid>
      <w:tr w:rsidR="000A124F" w:rsidRPr="00C933DE" w:rsidTr="00845BC4">
        <w:trPr>
          <w:trHeight w:val="624"/>
        </w:trPr>
        <w:tc>
          <w:tcPr>
            <w:tcW w:w="2830" w:type="dxa"/>
          </w:tcPr>
          <w:p w:rsidR="000A124F" w:rsidRPr="00C933DE" w:rsidRDefault="000A124F" w:rsidP="0005702B">
            <w:pPr>
              <w:pStyle w:val="RTOWorksBodyText"/>
            </w:pPr>
            <w:r w:rsidRPr="00C933DE">
              <w:lastRenderedPageBreak/>
              <w:t>Student name:</w:t>
            </w:r>
          </w:p>
        </w:tc>
        <w:tc>
          <w:tcPr>
            <w:tcW w:w="6452" w:type="dxa"/>
          </w:tcPr>
          <w:p w:rsidR="000A124F" w:rsidRPr="00C933DE" w:rsidRDefault="000A124F" w:rsidP="00845BC4">
            <w:pPr>
              <w:pStyle w:val="RTOWorksBodyText"/>
            </w:pPr>
          </w:p>
        </w:tc>
      </w:tr>
      <w:tr w:rsidR="000A124F" w:rsidRPr="00C933DE" w:rsidTr="00845BC4">
        <w:trPr>
          <w:trHeight w:val="624"/>
        </w:trPr>
        <w:tc>
          <w:tcPr>
            <w:tcW w:w="2830" w:type="dxa"/>
          </w:tcPr>
          <w:p w:rsidR="000A124F" w:rsidRPr="00C933DE" w:rsidRDefault="000A124F" w:rsidP="0005702B">
            <w:pPr>
              <w:pStyle w:val="RTOWorksBodyText"/>
            </w:pPr>
            <w:r w:rsidRPr="00C933DE">
              <w:t>Assessor:</w:t>
            </w:r>
          </w:p>
        </w:tc>
        <w:tc>
          <w:tcPr>
            <w:tcW w:w="6452" w:type="dxa"/>
          </w:tcPr>
          <w:p w:rsidR="000A124F" w:rsidRPr="00C933DE" w:rsidRDefault="000A124F" w:rsidP="00845BC4">
            <w:pPr>
              <w:pStyle w:val="RTOWorksBodyText"/>
            </w:pPr>
          </w:p>
        </w:tc>
      </w:tr>
      <w:tr w:rsidR="000A124F" w:rsidRPr="00C933DE" w:rsidTr="00845BC4">
        <w:trPr>
          <w:trHeight w:val="624"/>
        </w:trPr>
        <w:tc>
          <w:tcPr>
            <w:tcW w:w="2830" w:type="dxa"/>
          </w:tcPr>
          <w:p w:rsidR="000A124F" w:rsidRPr="00C933DE" w:rsidRDefault="000A124F" w:rsidP="0005702B">
            <w:pPr>
              <w:pStyle w:val="RTOWorksBodyText"/>
            </w:pPr>
            <w:r w:rsidRPr="00C933DE">
              <w:t>Date:</w:t>
            </w:r>
          </w:p>
        </w:tc>
        <w:tc>
          <w:tcPr>
            <w:tcW w:w="6452" w:type="dxa"/>
          </w:tcPr>
          <w:p w:rsidR="000A124F" w:rsidRPr="00C933DE" w:rsidRDefault="000A124F" w:rsidP="00845BC4">
            <w:pPr>
              <w:pStyle w:val="RTOWorksBodyText"/>
            </w:pPr>
          </w:p>
        </w:tc>
      </w:tr>
      <w:tr w:rsidR="000A124F" w:rsidTr="00845BC4">
        <w:trPr>
          <w:trHeight w:val="624"/>
        </w:trPr>
        <w:tc>
          <w:tcPr>
            <w:tcW w:w="2830" w:type="dxa"/>
          </w:tcPr>
          <w:p w:rsidR="000A124F" w:rsidRPr="00C933DE" w:rsidRDefault="000A124F" w:rsidP="0005702B">
            <w:pPr>
              <w:pStyle w:val="RTOWorksBodyText"/>
            </w:pPr>
            <w:r w:rsidRPr="00C933DE">
              <w:t>Business this assessment is based on:</w:t>
            </w:r>
          </w:p>
        </w:tc>
        <w:tc>
          <w:tcPr>
            <w:tcW w:w="6452" w:type="dxa"/>
          </w:tcPr>
          <w:p w:rsidR="000A124F" w:rsidRPr="00C933DE" w:rsidRDefault="000A124F" w:rsidP="00845BC4">
            <w:pPr>
              <w:pStyle w:val="RTOWorksBodyText"/>
            </w:pPr>
          </w:p>
        </w:tc>
      </w:tr>
    </w:tbl>
    <w:p w:rsidR="00E2662A" w:rsidRDefault="00E2662A" w:rsidP="00E2662A">
      <w:pPr>
        <w:pStyle w:val="RTOWorksBodyText"/>
      </w:pPr>
    </w:p>
    <w:p w:rsidR="0005702B" w:rsidRDefault="0005702B" w:rsidP="00E2662A">
      <w:pPr>
        <w:pStyle w:val="RTOWorksBodyText"/>
      </w:pPr>
      <w:r>
        <w:br w:type="page"/>
      </w:r>
    </w:p>
    <w:p w:rsidR="00B86C8A" w:rsidRPr="00D416EB" w:rsidRDefault="00B86C8A" w:rsidP="00D416EB">
      <w:pPr>
        <w:pStyle w:val="RTOWorksHeading1"/>
      </w:pPr>
      <w:bookmarkStart w:id="1" w:name="_Toc75407696"/>
      <w:bookmarkStart w:id="2" w:name="_Toc75505540"/>
      <w:r w:rsidRPr="00D416EB">
        <w:lastRenderedPageBreak/>
        <w:t xml:space="preserve">Section 1: </w:t>
      </w:r>
      <w:r w:rsidR="00894D37">
        <w:t>Security design preparation</w:t>
      </w:r>
      <w:bookmarkEnd w:id="1"/>
      <w:bookmarkEnd w:id="2"/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405"/>
        <w:gridCol w:w="5867"/>
        <w:gridCol w:w="654"/>
      </w:tblGrid>
      <w:tr w:rsidR="00150C06" w:rsidTr="00B1354E">
        <w:trPr>
          <w:trHeight w:val="3969"/>
        </w:trPr>
        <w:tc>
          <w:tcPr>
            <w:tcW w:w="2405" w:type="dxa"/>
          </w:tcPr>
          <w:p w:rsidR="00150C06" w:rsidRDefault="00150C06" w:rsidP="00C855ED">
            <w:pPr>
              <w:pStyle w:val="RTOWorksBodyText"/>
              <w:spacing w:line="276" w:lineRule="auto"/>
            </w:pPr>
            <w:r>
              <w:t xml:space="preserve">Network security planning </w:t>
            </w:r>
          </w:p>
          <w:p w:rsidR="00150C06" w:rsidRPr="00570158" w:rsidRDefault="00554517" w:rsidP="00C855ED">
            <w:pPr>
              <w:pStyle w:val="RTOWorksBodyText"/>
              <w:spacing w:line="276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Provide an outline of the </w:t>
            </w:r>
            <w:r w:rsidR="00150C06" w:rsidRPr="00570158">
              <w:rPr>
                <w:i/>
                <w:iCs/>
              </w:rPr>
              <w:t xml:space="preserve"> processes </w:t>
            </w:r>
            <w:r>
              <w:rPr>
                <w:i/>
                <w:iCs/>
              </w:rPr>
              <w:t xml:space="preserve">you will use to </w:t>
            </w:r>
            <w:r w:rsidR="00150C06">
              <w:rPr>
                <w:i/>
                <w:iCs/>
              </w:rPr>
              <w:t>plan, build and manag</w:t>
            </w:r>
            <w:r>
              <w:rPr>
                <w:i/>
                <w:iCs/>
              </w:rPr>
              <w:t>e a</w:t>
            </w:r>
            <w:r w:rsidR="00150C06">
              <w:rPr>
                <w:i/>
                <w:iCs/>
              </w:rPr>
              <w:t xml:space="preserve"> network security design</w:t>
            </w:r>
            <w:r>
              <w:rPr>
                <w:i/>
                <w:iCs/>
              </w:rPr>
              <w:t xml:space="preserve"> to meet the organisation’s requirements. </w:t>
            </w:r>
          </w:p>
        </w:tc>
        <w:tc>
          <w:tcPr>
            <w:tcW w:w="6521" w:type="dxa"/>
            <w:gridSpan w:val="2"/>
          </w:tcPr>
          <w:p w:rsidR="008947D1" w:rsidRPr="00092A4A" w:rsidRDefault="008947D1" w:rsidP="00B1354E">
            <w:pPr>
              <w:pStyle w:val="RTOWorksBodyText"/>
            </w:pPr>
          </w:p>
        </w:tc>
      </w:tr>
      <w:tr w:rsidR="00894D37" w:rsidTr="00B1354E">
        <w:trPr>
          <w:trHeight w:val="3969"/>
        </w:trPr>
        <w:tc>
          <w:tcPr>
            <w:tcW w:w="2405" w:type="dxa"/>
          </w:tcPr>
          <w:p w:rsidR="00894D37" w:rsidRDefault="00794390" w:rsidP="00C855ED">
            <w:pPr>
              <w:pStyle w:val="RTOWorksBodyText"/>
              <w:spacing w:line="276" w:lineRule="auto"/>
            </w:pPr>
            <w:r>
              <w:t xml:space="preserve">ICT assets </w:t>
            </w:r>
          </w:p>
          <w:p w:rsidR="000912BB" w:rsidRDefault="00794390" w:rsidP="00C855ED">
            <w:pPr>
              <w:pStyle w:val="RTOWorksBodyText"/>
              <w:spacing w:line="276" w:lineRule="auto"/>
              <w:rPr>
                <w:i/>
                <w:iCs/>
              </w:rPr>
            </w:pPr>
            <w:r>
              <w:rPr>
                <w:i/>
                <w:iCs/>
              </w:rPr>
              <w:t>Provide an overview of the organisation’s assets that need protecting</w:t>
            </w:r>
            <w:r w:rsidR="000912BB">
              <w:rPr>
                <w:i/>
                <w:iCs/>
              </w:rPr>
              <w:t>.</w:t>
            </w:r>
            <w:r w:rsidR="004B7EBD">
              <w:rPr>
                <w:i/>
                <w:iCs/>
              </w:rPr>
              <w:t xml:space="preserve"> Remember assets </w:t>
            </w:r>
            <w:r w:rsidR="003647EC">
              <w:rPr>
                <w:i/>
                <w:iCs/>
              </w:rPr>
              <w:t xml:space="preserve">are not just physical assets. </w:t>
            </w:r>
          </w:p>
          <w:p w:rsidR="00570158" w:rsidRPr="00570158" w:rsidRDefault="000912BB" w:rsidP="00C855ED">
            <w:pPr>
              <w:pStyle w:val="RTOWorksBodyText"/>
              <w:spacing w:line="276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Categorise </w:t>
            </w:r>
            <w:r w:rsidR="009A368F">
              <w:rPr>
                <w:i/>
                <w:iCs/>
              </w:rPr>
              <w:t>each of the assets in terms of their value</w:t>
            </w:r>
            <w:r w:rsidR="003647EC">
              <w:rPr>
                <w:i/>
                <w:iCs/>
              </w:rPr>
              <w:t xml:space="preserve">. The value does not need to be a monetary value but instead can be based on the value to the organisation e.g., high, medium, low, etc. </w:t>
            </w:r>
          </w:p>
        </w:tc>
        <w:tc>
          <w:tcPr>
            <w:tcW w:w="6521" w:type="dxa"/>
            <w:gridSpan w:val="2"/>
          </w:tcPr>
          <w:p w:rsidR="006E2500" w:rsidRPr="00CC5B4E" w:rsidRDefault="006E2500" w:rsidP="00B1354E">
            <w:pPr>
              <w:pStyle w:val="RTOWorksBodyText"/>
              <w:rPr>
                <w:highlight w:val="yellow"/>
              </w:rPr>
            </w:pPr>
          </w:p>
        </w:tc>
      </w:tr>
      <w:tr w:rsidR="00894D37" w:rsidTr="00B1354E">
        <w:trPr>
          <w:trHeight w:val="3969"/>
        </w:trPr>
        <w:tc>
          <w:tcPr>
            <w:tcW w:w="2405" w:type="dxa"/>
          </w:tcPr>
          <w:p w:rsidR="00894D37" w:rsidRDefault="00221880" w:rsidP="00C855ED">
            <w:pPr>
              <w:pStyle w:val="RTOWorksBodyText"/>
              <w:spacing w:line="276" w:lineRule="auto"/>
            </w:pPr>
            <w:r>
              <w:lastRenderedPageBreak/>
              <w:t>Threat</w:t>
            </w:r>
            <w:r w:rsidR="000725AD">
              <w:t xml:space="preserve"> modelling</w:t>
            </w:r>
          </w:p>
          <w:p w:rsidR="00CB2A13" w:rsidRDefault="00ED51F1" w:rsidP="00C855ED">
            <w:pPr>
              <w:pStyle w:val="RTOWorksBodyText"/>
              <w:spacing w:line="276" w:lineRule="auto"/>
              <w:rPr>
                <w:i/>
                <w:iCs/>
              </w:rPr>
            </w:pPr>
            <w:r w:rsidRPr="00ED51F1">
              <w:rPr>
                <w:i/>
                <w:iCs/>
              </w:rPr>
              <w:t>Describe at least three major threats to network security</w:t>
            </w:r>
            <w:r w:rsidR="00695B10">
              <w:rPr>
                <w:i/>
                <w:iCs/>
              </w:rPr>
              <w:t xml:space="preserve"> that can happen to any organisation</w:t>
            </w:r>
            <w:r w:rsidR="00CB2A13">
              <w:rPr>
                <w:i/>
                <w:iCs/>
              </w:rPr>
              <w:t xml:space="preserve">, as well as where these threats originate from. </w:t>
            </w:r>
          </w:p>
          <w:p w:rsidR="00221880" w:rsidRPr="00ED51F1" w:rsidRDefault="00695B10" w:rsidP="00C855ED">
            <w:pPr>
              <w:pStyle w:val="RTOWorksBodyText"/>
              <w:spacing w:line="276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For each threat, describe </w:t>
            </w:r>
            <w:r w:rsidR="00862347">
              <w:rPr>
                <w:i/>
                <w:iCs/>
              </w:rPr>
              <w:t xml:space="preserve">a system vulnerability that may have led to the threat. </w:t>
            </w:r>
          </w:p>
        </w:tc>
        <w:tc>
          <w:tcPr>
            <w:tcW w:w="6521" w:type="dxa"/>
            <w:gridSpan w:val="2"/>
          </w:tcPr>
          <w:p w:rsidR="00ED6CE7" w:rsidRPr="00CB2A13" w:rsidRDefault="00ED6CE7" w:rsidP="00B1354E">
            <w:pPr>
              <w:pStyle w:val="RTOWorksBodyText"/>
            </w:pPr>
          </w:p>
        </w:tc>
      </w:tr>
      <w:tr w:rsidR="00894D37" w:rsidTr="00B1354E">
        <w:trPr>
          <w:trHeight w:val="3969"/>
        </w:trPr>
        <w:tc>
          <w:tcPr>
            <w:tcW w:w="2405" w:type="dxa"/>
          </w:tcPr>
          <w:p w:rsidR="00894D37" w:rsidRDefault="00C07673" w:rsidP="008C029A">
            <w:pPr>
              <w:pStyle w:val="RTOWorksBodyText"/>
            </w:pPr>
            <w:r>
              <w:t xml:space="preserve">Risk management </w:t>
            </w:r>
            <w:r w:rsidR="0032688B">
              <w:t xml:space="preserve">plan </w:t>
            </w:r>
          </w:p>
          <w:p w:rsidR="00053612" w:rsidRDefault="00C07673" w:rsidP="008C029A">
            <w:pPr>
              <w:pStyle w:val="RTOWorksBodyText"/>
              <w:rPr>
                <w:i/>
                <w:iCs/>
              </w:rPr>
            </w:pPr>
            <w:r w:rsidRPr="0032688B">
              <w:rPr>
                <w:i/>
                <w:iCs/>
              </w:rPr>
              <w:t>For each of the th</w:t>
            </w:r>
            <w:r w:rsidR="009B2202" w:rsidRPr="0032688B">
              <w:rPr>
                <w:i/>
                <w:iCs/>
              </w:rPr>
              <w:t>r</w:t>
            </w:r>
            <w:r w:rsidRPr="0032688B">
              <w:rPr>
                <w:i/>
                <w:iCs/>
              </w:rPr>
              <w:t>eats you have identified</w:t>
            </w:r>
            <w:r w:rsidR="00177C99" w:rsidRPr="0032688B">
              <w:rPr>
                <w:i/>
                <w:iCs/>
              </w:rPr>
              <w:t>, identify the level of risk that the threat present</w:t>
            </w:r>
            <w:r w:rsidR="00053612">
              <w:rPr>
                <w:i/>
                <w:iCs/>
              </w:rPr>
              <w:t xml:space="preserve">s (use a risk legend to do this). </w:t>
            </w:r>
          </w:p>
          <w:p w:rsidR="0032688B" w:rsidRPr="0032688B" w:rsidRDefault="00177C99" w:rsidP="008C029A">
            <w:pPr>
              <w:pStyle w:val="RTOWorksBodyText"/>
              <w:rPr>
                <w:i/>
                <w:iCs/>
              </w:rPr>
            </w:pPr>
            <w:r w:rsidRPr="0032688B">
              <w:rPr>
                <w:i/>
                <w:iCs/>
              </w:rPr>
              <w:t xml:space="preserve">Rank the threats in order of severity from least severe to most severe. </w:t>
            </w:r>
          </w:p>
          <w:p w:rsidR="0032688B" w:rsidRDefault="0032688B" w:rsidP="008C029A">
            <w:pPr>
              <w:pStyle w:val="RTOWorksBodyText"/>
              <w:rPr>
                <w:i/>
                <w:iCs/>
              </w:rPr>
            </w:pPr>
            <w:r w:rsidRPr="0032688B">
              <w:rPr>
                <w:i/>
                <w:iCs/>
              </w:rPr>
              <w:t xml:space="preserve">Outline a risk control relevant to each threat. </w:t>
            </w:r>
          </w:p>
          <w:p w:rsidR="00D66981" w:rsidRDefault="00D66981" w:rsidP="008C029A">
            <w:pPr>
              <w:pStyle w:val="RTOWorksBodyText"/>
            </w:pPr>
            <w:r>
              <w:rPr>
                <w:i/>
                <w:iCs/>
              </w:rPr>
              <w:t xml:space="preserve">Use the table included in the </w:t>
            </w:r>
            <w:r w:rsidR="00796167">
              <w:rPr>
                <w:i/>
                <w:iCs/>
              </w:rPr>
              <w:t xml:space="preserve">Portfolio to develop your plan. </w:t>
            </w:r>
          </w:p>
        </w:tc>
        <w:tc>
          <w:tcPr>
            <w:tcW w:w="6521" w:type="dxa"/>
            <w:gridSpan w:val="2"/>
          </w:tcPr>
          <w:p w:rsidR="0071004A" w:rsidRPr="00CC5B4E" w:rsidRDefault="0071004A" w:rsidP="00B1354E">
            <w:pPr>
              <w:pStyle w:val="RTOWorksBodyText"/>
              <w:rPr>
                <w:highlight w:val="yellow"/>
              </w:rPr>
            </w:pPr>
          </w:p>
        </w:tc>
      </w:tr>
      <w:tr w:rsidR="00351FE2" w:rsidTr="00B1354E">
        <w:trPr>
          <w:trHeight w:val="3969"/>
        </w:trPr>
        <w:tc>
          <w:tcPr>
            <w:tcW w:w="2405" w:type="dxa"/>
          </w:tcPr>
          <w:p w:rsidR="00351FE2" w:rsidRDefault="00351FE2" w:rsidP="008C029A">
            <w:pPr>
              <w:pStyle w:val="RTOWorksBodyText"/>
            </w:pPr>
            <w:r>
              <w:t>Presentation</w:t>
            </w:r>
          </w:p>
          <w:p w:rsidR="00351FE2" w:rsidRDefault="00351FE2" w:rsidP="008C029A">
            <w:pPr>
              <w:pStyle w:val="RTOWorksBodyText"/>
            </w:pPr>
            <w:r w:rsidRPr="00FC0792">
              <w:rPr>
                <w:i/>
                <w:iCs/>
              </w:rPr>
              <w:t xml:space="preserve">Write the title of your </w:t>
            </w:r>
            <w:r>
              <w:rPr>
                <w:i/>
                <w:iCs/>
              </w:rPr>
              <w:t xml:space="preserve">presentation </w:t>
            </w:r>
            <w:r w:rsidRPr="00FC0792">
              <w:rPr>
                <w:i/>
                <w:iCs/>
              </w:rPr>
              <w:t>here and attach it to your Portfolio.</w:t>
            </w:r>
          </w:p>
        </w:tc>
        <w:tc>
          <w:tcPr>
            <w:tcW w:w="6521" w:type="dxa"/>
            <w:gridSpan w:val="2"/>
          </w:tcPr>
          <w:p w:rsidR="00351FE2" w:rsidRPr="008B21DE" w:rsidRDefault="00351FE2" w:rsidP="00B1354E">
            <w:pPr>
              <w:pStyle w:val="RTOWorksBodyText"/>
            </w:pPr>
          </w:p>
        </w:tc>
      </w:tr>
      <w:tr w:rsidR="00546B66" w:rsidRPr="00AE270A" w:rsidTr="00546B66">
        <w:trPr>
          <w:trHeight w:val="512"/>
        </w:trPr>
        <w:tc>
          <w:tcPr>
            <w:tcW w:w="2405" w:type="dxa"/>
          </w:tcPr>
          <w:p w:rsidR="00546B66" w:rsidRPr="00FC2203" w:rsidRDefault="00546B66" w:rsidP="008C029A">
            <w:pPr>
              <w:pStyle w:val="RTOWorksBodyText"/>
            </w:pPr>
            <w:r w:rsidRPr="00FC2203">
              <w:rPr>
                <w:i/>
                <w:iCs/>
                <w:noProof/>
                <w:lang w:eastAsia="en-AU"/>
              </w:rPr>
              <w:lastRenderedPageBreak/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618594</wp:posOffset>
                  </wp:positionH>
                  <wp:positionV relativeFrom="paragraph">
                    <wp:posOffset>143510</wp:posOffset>
                  </wp:positionV>
                  <wp:extent cx="540535" cy="540535"/>
                  <wp:effectExtent l="0" t="0" r="0" b="0"/>
                  <wp:wrapSquare wrapText="bothSides"/>
                  <wp:docPr id="8" name="Graphic 8" descr="Papercl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aperclip.sv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asvg="http://schemas.microsoft.com/office/drawing/2016/SVG/main" xmlns:ve="http://schemas.openxmlformats.org/markup-compatibility/2006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535" cy="54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C2203">
              <w:t xml:space="preserve"> Attach:</w:t>
            </w:r>
          </w:p>
        </w:tc>
        <w:tc>
          <w:tcPr>
            <w:tcW w:w="5867" w:type="dxa"/>
            <w:tcBorders>
              <w:right w:val="nil"/>
            </w:tcBorders>
            <w:vAlign w:val="center"/>
          </w:tcPr>
          <w:p w:rsidR="00546B66" w:rsidRPr="00FC2203" w:rsidRDefault="00546B66" w:rsidP="008C029A">
            <w:pPr>
              <w:pStyle w:val="RTOWorksBodyText"/>
            </w:pPr>
            <w:r>
              <w:t>Presentation</w:t>
            </w:r>
          </w:p>
        </w:tc>
        <w:sdt>
          <w:sdtPr>
            <w:id w:val="149722281"/>
          </w:sdtPr>
          <w:sdtEndPr/>
          <w:sdtContent>
            <w:tc>
              <w:tcPr>
                <w:tcW w:w="654" w:type="dxa"/>
                <w:tcBorders>
                  <w:left w:val="nil"/>
                </w:tcBorders>
                <w:vAlign w:val="center"/>
              </w:tcPr>
              <w:p w:rsidR="00546B66" w:rsidRPr="00FC2203" w:rsidRDefault="00546B66" w:rsidP="008C029A">
                <w:pPr>
                  <w:pStyle w:val="RTOWorksBody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:rsidR="00546B66" w:rsidRDefault="00546B66" w:rsidP="00036857">
      <w:pPr>
        <w:spacing w:before="120" w:after="120"/>
        <w:rPr>
          <w:color w:val="FF0000"/>
        </w:rPr>
      </w:pPr>
    </w:p>
    <w:p w:rsidR="006F7A5C" w:rsidRDefault="006F7A5C" w:rsidP="00036857">
      <w:pPr>
        <w:spacing w:before="120" w:after="120"/>
      </w:pPr>
      <w:r>
        <w:br w:type="page"/>
      </w:r>
    </w:p>
    <w:p w:rsidR="000E7B1E" w:rsidRPr="00D416EB" w:rsidRDefault="000E7B1E" w:rsidP="000E7B1E">
      <w:pPr>
        <w:pStyle w:val="RTOWorksHeading1"/>
      </w:pPr>
      <w:bookmarkStart w:id="3" w:name="_Toc75407697"/>
      <w:bookmarkStart w:id="4" w:name="_Toc75505541"/>
      <w:r w:rsidRPr="00D416EB">
        <w:lastRenderedPageBreak/>
        <w:t xml:space="preserve">Section </w:t>
      </w:r>
      <w:r>
        <w:t>2</w:t>
      </w:r>
      <w:r w:rsidRPr="00D416EB">
        <w:t xml:space="preserve">: </w:t>
      </w:r>
      <w:r>
        <w:t>Security design</w:t>
      </w:r>
      <w:r w:rsidR="00D368E5">
        <w:t xml:space="preserve"> and policy</w:t>
      </w:r>
      <w:bookmarkEnd w:id="3"/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591"/>
      </w:tblGrid>
      <w:tr w:rsidR="00C476B0" w:rsidTr="00B1354E">
        <w:trPr>
          <w:trHeight w:val="3969"/>
        </w:trPr>
        <w:tc>
          <w:tcPr>
            <w:tcW w:w="2689" w:type="dxa"/>
          </w:tcPr>
          <w:p w:rsidR="00C476B0" w:rsidRDefault="00C476B0" w:rsidP="008C029A">
            <w:pPr>
              <w:pStyle w:val="RTOWorksBodyText"/>
            </w:pPr>
            <w:r>
              <w:t>Network security design</w:t>
            </w:r>
          </w:p>
          <w:p w:rsidR="00C476B0" w:rsidRDefault="00C476B0" w:rsidP="008C029A">
            <w:pPr>
              <w:pStyle w:val="RTOWorksBodyText"/>
              <w:rPr>
                <w:i/>
                <w:iCs/>
              </w:rPr>
            </w:pPr>
            <w:r>
              <w:rPr>
                <w:i/>
                <w:iCs/>
              </w:rPr>
              <w:t xml:space="preserve">Provide an overview of your design to protect network security. </w:t>
            </w:r>
          </w:p>
          <w:p w:rsidR="00C476B0" w:rsidRDefault="00C476B0" w:rsidP="008C029A">
            <w:pPr>
              <w:pStyle w:val="RTOWorksBodyText"/>
              <w:rPr>
                <w:i/>
                <w:iCs/>
              </w:rPr>
            </w:pPr>
            <w:r>
              <w:rPr>
                <w:i/>
                <w:iCs/>
              </w:rPr>
              <w:t xml:space="preserve">Include screenshots to illustrate your work as required.  </w:t>
            </w:r>
          </w:p>
          <w:p w:rsidR="00057A02" w:rsidRDefault="00057A02" w:rsidP="008C029A">
            <w:pPr>
              <w:pStyle w:val="RTOWorksBodyText"/>
              <w:rPr>
                <w:i/>
                <w:iCs/>
              </w:rPr>
            </w:pPr>
            <w:r>
              <w:rPr>
                <w:i/>
                <w:iCs/>
              </w:rPr>
              <w:t>Make sure you take into account manufacturer’s recommendations fo</w:t>
            </w:r>
            <w:r w:rsidR="00D14FC2">
              <w:rPr>
                <w:i/>
                <w:iCs/>
              </w:rPr>
              <w:t xml:space="preserve">r use of the tools you will incorporate into your design. Write about how you have done this. </w:t>
            </w:r>
          </w:p>
          <w:p w:rsidR="00925EB7" w:rsidRPr="00570158" w:rsidRDefault="00925EB7" w:rsidP="008C029A">
            <w:pPr>
              <w:pStyle w:val="RTOWorksBodyText"/>
              <w:rPr>
                <w:i/>
                <w:iCs/>
              </w:rPr>
            </w:pPr>
            <w:r>
              <w:rPr>
                <w:i/>
                <w:iCs/>
              </w:rPr>
              <w:t xml:space="preserve">Further, include the costs of the equipment/software you have identified </w:t>
            </w:r>
            <w:r w:rsidR="000B40F7">
              <w:rPr>
                <w:i/>
                <w:iCs/>
              </w:rPr>
              <w:t xml:space="preserve">and document them here. </w:t>
            </w:r>
          </w:p>
        </w:tc>
        <w:tc>
          <w:tcPr>
            <w:tcW w:w="6593" w:type="dxa"/>
          </w:tcPr>
          <w:p w:rsidR="00925EB7" w:rsidRPr="00925EB7" w:rsidRDefault="00925EB7" w:rsidP="00B1354E">
            <w:pPr>
              <w:pStyle w:val="RTOWorksBodyText"/>
            </w:pPr>
          </w:p>
        </w:tc>
      </w:tr>
      <w:tr w:rsidR="000E7B1E" w:rsidTr="00B1354E">
        <w:trPr>
          <w:trHeight w:val="3969"/>
        </w:trPr>
        <w:tc>
          <w:tcPr>
            <w:tcW w:w="2689" w:type="dxa"/>
          </w:tcPr>
          <w:p w:rsidR="000E7B1E" w:rsidRDefault="00020EB2" w:rsidP="008C029A">
            <w:pPr>
              <w:pStyle w:val="RTOWorksBodyText"/>
            </w:pPr>
            <w:r>
              <w:t>Security policies</w:t>
            </w:r>
          </w:p>
          <w:p w:rsidR="00020EB2" w:rsidRDefault="00020EB2" w:rsidP="008C029A">
            <w:pPr>
              <w:pStyle w:val="RTOWorksBodyText"/>
              <w:rPr>
                <w:i/>
                <w:iCs/>
              </w:rPr>
            </w:pPr>
            <w:r>
              <w:rPr>
                <w:i/>
                <w:iCs/>
              </w:rPr>
              <w:t xml:space="preserve">Develop and document security policies to accompany your network security design. </w:t>
            </w:r>
          </w:p>
          <w:p w:rsidR="00020EB2" w:rsidRDefault="00020EB2" w:rsidP="008C029A">
            <w:pPr>
              <w:pStyle w:val="RTOWorksBodyText"/>
              <w:rPr>
                <w:i/>
                <w:iCs/>
              </w:rPr>
            </w:pPr>
            <w:r>
              <w:rPr>
                <w:i/>
                <w:iCs/>
              </w:rPr>
              <w:t xml:space="preserve">Your security policy must include as a minimum: </w:t>
            </w:r>
          </w:p>
          <w:p w:rsidR="00020EB2" w:rsidRPr="004B5C21" w:rsidRDefault="002F21E8" w:rsidP="004B5C21">
            <w:pPr>
              <w:pStyle w:val="RTOWorksBullet1"/>
              <w:rPr>
                <w:i/>
                <w:iCs/>
              </w:rPr>
            </w:pPr>
            <w:r w:rsidRPr="004B5C21">
              <w:rPr>
                <w:i/>
                <w:iCs/>
              </w:rPr>
              <w:t>Purpose of the policy</w:t>
            </w:r>
            <w:r w:rsidR="00C855ED">
              <w:rPr>
                <w:i/>
                <w:iCs/>
              </w:rPr>
              <w:t>.</w:t>
            </w:r>
          </w:p>
          <w:p w:rsidR="002F21E8" w:rsidRPr="004B5C21" w:rsidRDefault="00C047E4" w:rsidP="004B5C21">
            <w:pPr>
              <w:pStyle w:val="RTOWorksBullet1"/>
              <w:rPr>
                <w:i/>
                <w:iCs/>
              </w:rPr>
            </w:pPr>
            <w:r w:rsidRPr="004B5C21">
              <w:rPr>
                <w:i/>
                <w:iCs/>
              </w:rPr>
              <w:t>Key p</w:t>
            </w:r>
            <w:r w:rsidR="00F0669E" w:rsidRPr="004B5C21">
              <w:rPr>
                <w:i/>
                <w:iCs/>
              </w:rPr>
              <w:t xml:space="preserve">rocedures relevant to maintaining security </w:t>
            </w:r>
            <w:r w:rsidR="00F70AFA" w:rsidRPr="004B5C21">
              <w:rPr>
                <w:i/>
                <w:iCs/>
              </w:rPr>
              <w:t>e.g.,</w:t>
            </w:r>
            <w:r w:rsidR="009F6B0E" w:rsidRPr="004B5C21">
              <w:rPr>
                <w:i/>
                <w:iCs/>
              </w:rPr>
              <w:t xml:space="preserve">identity management, </w:t>
            </w:r>
            <w:r w:rsidR="00AC1677" w:rsidRPr="004B5C21">
              <w:rPr>
                <w:i/>
                <w:iCs/>
              </w:rPr>
              <w:t>threat management (including incident response procedures)</w:t>
            </w:r>
            <w:r w:rsidRPr="004B5C21">
              <w:rPr>
                <w:i/>
                <w:iCs/>
              </w:rPr>
              <w:t xml:space="preserve"> and </w:t>
            </w:r>
            <w:r w:rsidR="000E1EB7" w:rsidRPr="004B5C21">
              <w:rPr>
                <w:i/>
                <w:iCs/>
              </w:rPr>
              <w:t>auditing procedures.</w:t>
            </w:r>
          </w:p>
          <w:p w:rsidR="000E7B1E" w:rsidRPr="00570158" w:rsidRDefault="00C047E4" w:rsidP="008C029A">
            <w:pPr>
              <w:pStyle w:val="RTOWorksBodyText"/>
              <w:rPr>
                <w:i/>
                <w:iCs/>
              </w:rPr>
            </w:pPr>
            <w:r>
              <w:rPr>
                <w:i/>
                <w:iCs/>
              </w:rPr>
              <w:t xml:space="preserve">As a guide your policy should be </w:t>
            </w:r>
            <w:r w:rsidR="00616444">
              <w:rPr>
                <w:i/>
                <w:iCs/>
              </w:rPr>
              <w:t xml:space="preserve">2 – 3 pages. </w:t>
            </w:r>
            <w:r w:rsidR="00020EB2">
              <w:rPr>
                <w:i/>
                <w:iCs/>
              </w:rPr>
              <w:t xml:space="preserve">Write the name of your policy here and attach it </w:t>
            </w:r>
            <w:r w:rsidR="00020EB2">
              <w:rPr>
                <w:i/>
                <w:iCs/>
              </w:rPr>
              <w:lastRenderedPageBreak/>
              <w:t xml:space="preserve">your Portfolio. </w:t>
            </w:r>
          </w:p>
        </w:tc>
        <w:tc>
          <w:tcPr>
            <w:tcW w:w="6593" w:type="dxa"/>
          </w:tcPr>
          <w:p w:rsidR="000E7B1E" w:rsidRPr="00CC5B4E" w:rsidRDefault="000E7B1E" w:rsidP="00B1354E">
            <w:pPr>
              <w:pStyle w:val="RTOWorksBodyText"/>
              <w:rPr>
                <w:highlight w:val="yellow"/>
              </w:rPr>
            </w:pPr>
          </w:p>
        </w:tc>
      </w:tr>
      <w:tr w:rsidR="007B5273" w:rsidTr="00B1354E">
        <w:trPr>
          <w:trHeight w:val="3969"/>
        </w:trPr>
        <w:tc>
          <w:tcPr>
            <w:tcW w:w="2689" w:type="dxa"/>
          </w:tcPr>
          <w:p w:rsidR="007B5273" w:rsidRDefault="00694816" w:rsidP="008C029A">
            <w:pPr>
              <w:pStyle w:val="RTOWorksBodyText"/>
            </w:pPr>
            <w:r>
              <w:lastRenderedPageBreak/>
              <w:t>Feedback</w:t>
            </w:r>
          </w:p>
          <w:p w:rsidR="00694816" w:rsidRPr="00694816" w:rsidRDefault="00694816" w:rsidP="008C029A">
            <w:pPr>
              <w:pStyle w:val="RTOWorksBodyText"/>
              <w:rPr>
                <w:i/>
                <w:iCs/>
              </w:rPr>
            </w:pPr>
            <w:r w:rsidRPr="00694816">
              <w:rPr>
                <w:i/>
                <w:iCs/>
              </w:rPr>
              <w:t>Write the feed</w:t>
            </w:r>
            <w:r w:rsidR="00616444">
              <w:rPr>
                <w:i/>
                <w:iCs/>
              </w:rPr>
              <w:t xml:space="preserve">back </w:t>
            </w:r>
            <w:r w:rsidRPr="00694816">
              <w:rPr>
                <w:i/>
                <w:iCs/>
              </w:rPr>
              <w:t>you received here and your response</w:t>
            </w:r>
            <w:r w:rsidR="00616444">
              <w:rPr>
                <w:i/>
                <w:iCs/>
              </w:rPr>
              <w:t xml:space="preserve"> to it. </w:t>
            </w:r>
          </w:p>
        </w:tc>
        <w:tc>
          <w:tcPr>
            <w:tcW w:w="6593" w:type="dxa"/>
          </w:tcPr>
          <w:p w:rsidR="007B5273" w:rsidRPr="00CC5B4E" w:rsidRDefault="007B5273" w:rsidP="00B1354E">
            <w:pPr>
              <w:pStyle w:val="RTOWorksBodyText"/>
              <w:rPr>
                <w:highlight w:val="yellow"/>
              </w:rPr>
            </w:pPr>
          </w:p>
        </w:tc>
      </w:tr>
    </w:tbl>
    <w:p w:rsidR="00476FB7" w:rsidRPr="00580B7B" w:rsidRDefault="00476FB7" w:rsidP="00B1354E">
      <w:pPr>
        <w:pStyle w:val="RTOWorksBodyText"/>
      </w:pPr>
    </w:p>
    <w:sectPr w:rsidR="00476FB7" w:rsidRPr="00580B7B" w:rsidSect="00BB751D">
      <w:footerReference w:type="default" r:id="rId19"/>
      <w:pgSz w:w="11900" w:h="16840"/>
      <w:pgMar w:top="1701" w:right="1418" w:bottom="1701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64D4" w:rsidRDefault="00D264D4" w:rsidP="00B80E94">
      <w:pPr>
        <w:spacing w:line="240" w:lineRule="auto"/>
      </w:pPr>
      <w:r>
        <w:separator/>
      </w:r>
    </w:p>
  </w:endnote>
  <w:endnote w:type="continuationSeparator" w:id="0">
    <w:p w:rsidR="00D264D4" w:rsidRDefault="00D264D4" w:rsidP="00B80E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lim">
    <w:altName w:val="Malgun Gothic"/>
    <w:panose1 w:val="020B0600000101010101"/>
    <w:charset w:val="81"/>
    <w:family w:val="roman"/>
    <w:notTrueType/>
    <w:pitch w:val="fixed"/>
    <w:sig w:usb0="00000000" w:usb1="09060000" w:usb2="00000010" w:usb3="00000000" w:csb0="0008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NewsGoth BT">
    <w:altName w:val="Calibri"/>
    <w:charset w:val="00"/>
    <w:family w:val="swiss"/>
    <w:pitch w:val="variable"/>
    <w:sig w:usb0="800000AF" w:usb1="1000204A" w:usb2="00000000" w:usb3="00000000" w:csb0="0000001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1667" w:rsidRDefault="006516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1667" w:rsidRDefault="006516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1667" w:rsidRDefault="0065166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4D82" w:rsidRDefault="00204D82" w:rsidP="00D27E38">
    <w:pPr>
      <w:pStyle w:val="Footer"/>
      <w:framePr w:wrap="none" w:vAnchor="text" w:hAnchor="margin" w:xAlign="right" w:y="1"/>
      <w:rPr>
        <w:rStyle w:val="PageNumber"/>
      </w:rPr>
    </w:pPr>
  </w:p>
  <w:tbl>
    <w:tblPr>
      <w:tblW w:w="11551" w:type="dxa"/>
      <w:tblInd w:w="-12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81"/>
      <w:gridCol w:w="1872"/>
      <w:gridCol w:w="1817"/>
      <w:gridCol w:w="1145"/>
      <w:gridCol w:w="1554"/>
      <w:gridCol w:w="808"/>
      <w:gridCol w:w="1374"/>
    </w:tblGrid>
    <w:tr w:rsidR="00651667" w:rsidTr="00927D76">
      <w:trPr>
        <w:trHeight w:val="305"/>
      </w:trPr>
      <w:tc>
        <w:tcPr>
          <w:tcW w:w="29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8080"/>
          <w:vAlign w:val="center"/>
          <w:hideMark/>
        </w:tcPr>
        <w:p w:rsidR="00651667" w:rsidRPr="005B6E41" w:rsidRDefault="00651667" w:rsidP="00927D76">
          <w:pPr>
            <w:pStyle w:val="Footer"/>
            <w:spacing w:before="100" w:beforeAutospacing="1" w:after="100" w:afterAutospacing="1"/>
            <w:rPr>
              <w:rFonts w:cs="Calibri"/>
              <w:b/>
              <w:color w:val="FFFFFF"/>
              <w:sz w:val="16"/>
              <w:szCs w:val="16"/>
            </w:rPr>
          </w:pPr>
          <w:r w:rsidRPr="005B6E41">
            <w:rPr>
              <w:rFonts w:ascii="Arial" w:hAnsi="Arial"/>
              <w:b/>
              <w:i/>
              <w:color w:val="FFFFFF"/>
              <w:sz w:val="10"/>
            </w:rPr>
            <w:t>© Sydney City College of Management Pty Ltd</w:t>
          </w:r>
        </w:p>
      </w:tc>
      <w:tc>
        <w:tcPr>
          <w:tcW w:w="1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8080"/>
          <w:vAlign w:val="center"/>
        </w:tcPr>
        <w:p w:rsidR="00651667" w:rsidRPr="005B6E41" w:rsidRDefault="00651667" w:rsidP="00927D76">
          <w:pPr>
            <w:pStyle w:val="Footer"/>
            <w:spacing w:before="100" w:beforeAutospacing="1" w:after="100" w:afterAutospacing="1"/>
            <w:rPr>
              <w:rFonts w:cs="Calibri"/>
              <w:b/>
              <w:color w:val="FFFFFF"/>
              <w:sz w:val="16"/>
              <w:szCs w:val="16"/>
            </w:rPr>
          </w:pPr>
          <w:r w:rsidRPr="005B6E41">
            <w:rPr>
              <w:rFonts w:cs="Calibri"/>
              <w:b/>
              <w:color w:val="FFFFFF"/>
              <w:sz w:val="16"/>
              <w:szCs w:val="16"/>
            </w:rPr>
            <w:t xml:space="preserve">RTO: </w:t>
          </w:r>
          <w:r w:rsidRPr="005B6E41">
            <w:rPr>
              <w:rFonts w:ascii="Arial" w:hAnsi="Arial" w:cs="Arial"/>
              <w:b/>
              <w:color w:val="FFFFFF"/>
              <w:spacing w:val="8"/>
              <w:sz w:val="12"/>
              <w:szCs w:val="17"/>
            </w:rPr>
            <w:t>45203</w:t>
          </w:r>
        </w:p>
      </w:tc>
      <w:tc>
        <w:tcPr>
          <w:tcW w:w="18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8080"/>
          <w:vAlign w:val="center"/>
        </w:tcPr>
        <w:p w:rsidR="00651667" w:rsidRPr="005B6E41" w:rsidRDefault="00651667" w:rsidP="00927D76">
          <w:pPr>
            <w:pStyle w:val="Footer"/>
            <w:spacing w:before="100" w:beforeAutospacing="1" w:after="100" w:afterAutospacing="1"/>
            <w:rPr>
              <w:rFonts w:cs="Calibri"/>
              <w:b/>
              <w:color w:val="FFFFFF"/>
              <w:sz w:val="16"/>
              <w:szCs w:val="16"/>
            </w:rPr>
          </w:pPr>
          <w:r w:rsidRPr="005B6E41">
            <w:rPr>
              <w:rFonts w:cs="Calibri"/>
              <w:b/>
              <w:color w:val="FFFFFF"/>
              <w:sz w:val="16"/>
              <w:szCs w:val="16"/>
            </w:rPr>
            <w:t xml:space="preserve">CRICOS: </w:t>
          </w:r>
          <w:r w:rsidRPr="005B6E41">
            <w:rPr>
              <w:rFonts w:ascii="Arial" w:hAnsi="Arial" w:cs="Arial"/>
              <w:b/>
              <w:color w:val="FFFFFF"/>
              <w:spacing w:val="8"/>
              <w:sz w:val="12"/>
              <w:szCs w:val="17"/>
            </w:rPr>
            <w:t>03620C</w:t>
          </w: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8080"/>
          <w:vAlign w:val="center"/>
          <w:hideMark/>
        </w:tcPr>
        <w:p w:rsidR="00651667" w:rsidRPr="005B6E41" w:rsidRDefault="00651667" w:rsidP="00927D76">
          <w:pPr>
            <w:pStyle w:val="Footer"/>
            <w:spacing w:before="100" w:beforeAutospacing="1" w:after="100" w:afterAutospacing="1"/>
            <w:jc w:val="center"/>
            <w:rPr>
              <w:rFonts w:cs="Calibri"/>
              <w:b/>
              <w:color w:val="FFFFFF"/>
              <w:sz w:val="16"/>
              <w:szCs w:val="16"/>
            </w:rPr>
          </w:pPr>
          <w:r w:rsidRPr="005B6E41">
            <w:rPr>
              <w:rFonts w:cs="Calibri"/>
              <w:b/>
              <w:color w:val="FFFFFF"/>
              <w:sz w:val="16"/>
              <w:szCs w:val="16"/>
            </w:rPr>
            <w:t>Date</w:t>
          </w:r>
        </w:p>
      </w:tc>
      <w:tc>
        <w:tcPr>
          <w:tcW w:w="15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8080"/>
          <w:vAlign w:val="center"/>
        </w:tcPr>
        <w:p w:rsidR="00651667" w:rsidRPr="005B6E41" w:rsidRDefault="00651667" w:rsidP="00927D76">
          <w:pPr>
            <w:pStyle w:val="Footer"/>
            <w:spacing w:before="100" w:beforeAutospacing="1" w:after="100" w:afterAutospacing="1"/>
            <w:jc w:val="center"/>
            <w:rPr>
              <w:rFonts w:cs="Calibri"/>
              <w:b/>
              <w:color w:val="FFFFFF"/>
              <w:sz w:val="16"/>
              <w:szCs w:val="16"/>
            </w:rPr>
          </w:pPr>
          <w:r w:rsidRPr="005B6E41">
            <w:rPr>
              <w:rFonts w:cs="Calibri"/>
              <w:b/>
              <w:color w:val="FFFFFF"/>
              <w:sz w:val="16"/>
              <w:szCs w:val="16"/>
            </w:rPr>
            <w:t>Revision date</w:t>
          </w:r>
        </w:p>
      </w:tc>
      <w:tc>
        <w:tcPr>
          <w:tcW w:w="8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8080"/>
          <w:vAlign w:val="center"/>
          <w:hideMark/>
        </w:tcPr>
        <w:p w:rsidR="00651667" w:rsidRPr="005B6E41" w:rsidRDefault="00651667" w:rsidP="00927D76">
          <w:pPr>
            <w:pStyle w:val="Footer"/>
            <w:spacing w:before="100" w:beforeAutospacing="1" w:after="100" w:afterAutospacing="1"/>
            <w:jc w:val="center"/>
            <w:rPr>
              <w:rFonts w:cs="Calibri"/>
              <w:b/>
              <w:color w:val="FFFFFF"/>
              <w:sz w:val="16"/>
              <w:szCs w:val="16"/>
            </w:rPr>
          </w:pPr>
          <w:r w:rsidRPr="005B6E41">
            <w:rPr>
              <w:rFonts w:cs="Calibri"/>
              <w:b/>
              <w:color w:val="FFFFFF"/>
              <w:sz w:val="16"/>
              <w:szCs w:val="16"/>
            </w:rPr>
            <w:t>Version</w:t>
          </w:r>
        </w:p>
      </w:tc>
      <w:tc>
        <w:tcPr>
          <w:tcW w:w="137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8080"/>
          <w:vAlign w:val="center"/>
          <w:hideMark/>
        </w:tcPr>
        <w:p w:rsidR="00651667" w:rsidRPr="005B6E41" w:rsidRDefault="00651667" w:rsidP="00927D76">
          <w:pPr>
            <w:pStyle w:val="Footer"/>
            <w:ind w:right="-108"/>
            <w:jc w:val="center"/>
            <w:rPr>
              <w:rFonts w:cs="Calibri"/>
              <w:b/>
              <w:bCs/>
              <w:color w:val="FFFFFF"/>
              <w:sz w:val="18"/>
              <w:szCs w:val="18"/>
            </w:rPr>
          </w:pPr>
          <w:r w:rsidRPr="005B6E41">
            <w:rPr>
              <w:rFonts w:cs="Calibri"/>
              <w:b/>
              <w:bCs/>
              <w:color w:val="FFFFFF"/>
              <w:sz w:val="18"/>
              <w:szCs w:val="18"/>
            </w:rPr>
            <w:t xml:space="preserve">Page </w:t>
          </w:r>
          <w:r w:rsidRPr="005B6E41">
            <w:rPr>
              <w:rFonts w:cs="Calibri"/>
              <w:b/>
              <w:bCs/>
              <w:color w:val="FFFFFF"/>
              <w:sz w:val="18"/>
              <w:szCs w:val="18"/>
            </w:rPr>
            <w:fldChar w:fldCharType="begin"/>
          </w:r>
          <w:r w:rsidRPr="005B6E41">
            <w:rPr>
              <w:rFonts w:cs="Calibri"/>
              <w:b/>
              <w:bCs/>
              <w:color w:val="FFFFFF"/>
              <w:sz w:val="18"/>
              <w:szCs w:val="18"/>
            </w:rPr>
            <w:instrText xml:space="preserve"> PAGE  \* Arabic  \* MERGEFORMAT </w:instrText>
          </w:r>
          <w:r w:rsidRPr="005B6E41">
            <w:rPr>
              <w:rFonts w:cs="Calibri"/>
              <w:b/>
              <w:bCs/>
              <w:color w:val="FFFFFF"/>
              <w:sz w:val="18"/>
              <w:szCs w:val="18"/>
            </w:rPr>
            <w:fldChar w:fldCharType="separate"/>
          </w:r>
          <w:r w:rsidR="00FA4FA1">
            <w:rPr>
              <w:rFonts w:cs="Calibri"/>
              <w:b/>
              <w:bCs/>
              <w:noProof/>
              <w:color w:val="FFFFFF"/>
              <w:sz w:val="18"/>
              <w:szCs w:val="18"/>
            </w:rPr>
            <w:t>2</w:t>
          </w:r>
          <w:r w:rsidRPr="005B6E41">
            <w:rPr>
              <w:rFonts w:cs="Calibri"/>
              <w:b/>
              <w:bCs/>
              <w:color w:val="FFFFFF"/>
              <w:sz w:val="18"/>
              <w:szCs w:val="18"/>
            </w:rPr>
            <w:fldChar w:fldCharType="end"/>
          </w:r>
          <w:r w:rsidRPr="005B6E41">
            <w:rPr>
              <w:rFonts w:cs="Calibri"/>
              <w:b/>
              <w:bCs/>
              <w:color w:val="FFFFFF"/>
              <w:sz w:val="18"/>
              <w:szCs w:val="18"/>
            </w:rPr>
            <w:t xml:space="preserve"> of </w:t>
          </w:r>
          <w:r w:rsidR="00D264D4">
            <w:fldChar w:fldCharType="begin"/>
          </w:r>
          <w:r w:rsidR="00D264D4">
            <w:instrText xml:space="preserve"> NUMPAGES  \* Arabic  \* MERGEFORMAT </w:instrText>
          </w:r>
          <w:r w:rsidR="00D264D4">
            <w:fldChar w:fldCharType="separate"/>
          </w:r>
          <w:r w:rsidR="00FA4FA1" w:rsidRPr="00FA4FA1">
            <w:rPr>
              <w:rFonts w:cs="Calibri"/>
              <w:b/>
              <w:bCs/>
              <w:noProof/>
              <w:color w:val="FFFFFF"/>
              <w:sz w:val="18"/>
              <w:szCs w:val="18"/>
            </w:rPr>
            <w:t>8</w:t>
          </w:r>
          <w:r w:rsidR="00D264D4">
            <w:rPr>
              <w:rFonts w:cs="Calibri"/>
              <w:b/>
              <w:bCs/>
              <w:noProof/>
              <w:color w:val="FFFFFF"/>
              <w:sz w:val="18"/>
              <w:szCs w:val="18"/>
            </w:rPr>
            <w:fldChar w:fldCharType="end"/>
          </w:r>
        </w:p>
      </w:tc>
    </w:tr>
    <w:tr w:rsidR="00651667" w:rsidTr="00927D76">
      <w:trPr>
        <w:trHeight w:val="221"/>
      </w:trPr>
      <w:tc>
        <w:tcPr>
          <w:tcW w:w="6670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:rsidR="00651667" w:rsidRPr="0080114F" w:rsidRDefault="00651667" w:rsidP="00927D76">
          <w:pPr>
            <w:spacing w:line="184" w:lineRule="exact"/>
            <w:rPr>
              <w:rFonts w:ascii="Arial" w:hAnsi="Arial" w:cs="Arial"/>
              <w:spacing w:val="-1"/>
              <w:sz w:val="14"/>
              <w:szCs w:val="14"/>
            </w:rPr>
          </w:pPr>
          <w:r w:rsidRPr="0080114F">
            <w:rPr>
              <w:rFonts w:ascii="Arial" w:hAnsi="Arial" w:cs="Arial"/>
              <w:spacing w:val="-1"/>
              <w:sz w:val="14"/>
              <w:szCs w:val="14"/>
            </w:rPr>
            <w:t xml:space="preserve">File Name: </w:t>
          </w:r>
          <w:r>
            <w:rPr>
              <w:rFonts w:ascii="Arial" w:hAnsi="Arial" w:cs="Arial"/>
              <w:spacing w:val="-1"/>
              <w:sz w:val="14"/>
              <w:szCs w:val="14"/>
            </w:rPr>
            <w:t>ICTNWK546 Student Resources</w:t>
          </w: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:rsidR="00651667" w:rsidRPr="00A33595" w:rsidRDefault="00FA4FA1" w:rsidP="00927D76">
          <w:pPr>
            <w:pStyle w:val="Footer"/>
            <w:spacing w:before="100" w:beforeAutospacing="1" w:after="100" w:afterAutospacing="1"/>
            <w:jc w:val="center"/>
            <w:rPr>
              <w:rFonts w:cs="Calibri"/>
              <w:color w:val="333333"/>
              <w:sz w:val="14"/>
              <w:szCs w:val="16"/>
            </w:rPr>
          </w:pPr>
          <w:r>
            <w:rPr>
              <w:rFonts w:cs="Calibri"/>
              <w:color w:val="333333"/>
              <w:sz w:val="14"/>
              <w:szCs w:val="16"/>
            </w:rPr>
            <w:t>Oct 2022</w:t>
          </w:r>
        </w:p>
      </w:tc>
      <w:tc>
        <w:tcPr>
          <w:tcW w:w="15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:rsidR="00651667" w:rsidRPr="00A33595" w:rsidRDefault="00FA4FA1" w:rsidP="00927D76">
          <w:pPr>
            <w:pStyle w:val="Footer"/>
            <w:spacing w:before="100" w:beforeAutospacing="1" w:after="100" w:afterAutospacing="1"/>
            <w:jc w:val="center"/>
            <w:rPr>
              <w:rFonts w:cs="Calibri"/>
              <w:color w:val="333333"/>
              <w:sz w:val="14"/>
              <w:szCs w:val="16"/>
            </w:rPr>
          </w:pPr>
          <w:r>
            <w:rPr>
              <w:rFonts w:cs="Calibri"/>
              <w:color w:val="333333"/>
              <w:sz w:val="14"/>
              <w:szCs w:val="16"/>
            </w:rPr>
            <w:t>Oct 2023</w:t>
          </w:r>
          <w:bookmarkStart w:id="5" w:name="_GoBack"/>
          <w:bookmarkEnd w:id="5"/>
        </w:p>
      </w:tc>
      <w:tc>
        <w:tcPr>
          <w:tcW w:w="80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:rsidR="00651667" w:rsidRPr="00A33595" w:rsidRDefault="00651667" w:rsidP="00927D76">
          <w:pPr>
            <w:pStyle w:val="Footer"/>
            <w:spacing w:before="100" w:beforeAutospacing="1" w:after="100" w:afterAutospacing="1"/>
            <w:jc w:val="center"/>
            <w:rPr>
              <w:rFonts w:cs="Calibri"/>
              <w:color w:val="333333"/>
              <w:sz w:val="16"/>
              <w:szCs w:val="16"/>
              <w:highlight w:val="yellow"/>
            </w:rPr>
          </w:pPr>
          <w:r>
            <w:rPr>
              <w:rFonts w:cs="Calibri"/>
              <w:color w:val="333333"/>
              <w:sz w:val="16"/>
              <w:szCs w:val="16"/>
            </w:rPr>
            <w:t>2</w:t>
          </w: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51667" w:rsidRDefault="00651667" w:rsidP="00927D76">
          <w:pPr>
            <w:rPr>
              <w:rFonts w:cs="Calibri"/>
              <w:b/>
              <w:bCs/>
              <w:sz w:val="18"/>
              <w:szCs w:val="18"/>
            </w:rPr>
          </w:pPr>
        </w:p>
      </w:tc>
    </w:tr>
  </w:tbl>
  <w:p w:rsidR="00204D82" w:rsidRPr="00204D82" w:rsidRDefault="00204D82" w:rsidP="00651667">
    <w:pPr>
      <w:pStyle w:val="Footer"/>
      <w:tabs>
        <w:tab w:val="clear" w:pos="9026"/>
        <w:tab w:val="right" w:pos="9356"/>
      </w:tabs>
      <w:jc w:val="right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64D4" w:rsidRDefault="00D264D4" w:rsidP="00B80E94">
      <w:pPr>
        <w:spacing w:line="240" w:lineRule="auto"/>
      </w:pPr>
      <w:r>
        <w:separator/>
      </w:r>
    </w:p>
  </w:footnote>
  <w:footnote w:type="continuationSeparator" w:id="0">
    <w:p w:rsidR="00D264D4" w:rsidRDefault="00D264D4" w:rsidP="00B80E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1667" w:rsidRDefault="006516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4718" w:rsidRPr="004263B9" w:rsidRDefault="00834718" w:rsidP="004263B9">
    <w:pPr>
      <w:pStyle w:val="Header"/>
      <w:tabs>
        <w:tab w:val="right" w:pos="9356"/>
      </w:tabs>
    </w:pPr>
    <w:r w:rsidRPr="004263B9">
      <w:rPr>
        <w:highlight w:val="yellow"/>
      </w:rPr>
      <w:t>BSBWRT301 Write simple documents</w:t>
    </w:r>
    <w:r w:rsidRPr="00B3219E">
      <w:tab/>
    </w:r>
    <w:r>
      <w:t xml:space="preserve">Trainer </w:t>
    </w:r>
    <w:r w:rsidRPr="00B3219E">
      <w:t>Guide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1667" w:rsidRDefault="0065166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4718" w:rsidRPr="004263B9" w:rsidRDefault="00400BEC" w:rsidP="004263B9">
    <w:pPr>
      <w:pStyle w:val="Header"/>
      <w:tabs>
        <w:tab w:val="right" w:pos="9356"/>
      </w:tabs>
    </w:pPr>
    <w:r w:rsidRPr="00400BEC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57470</wp:posOffset>
          </wp:positionH>
          <wp:positionV relativeFrom="page">
            <wp:posOffset>107576</wp:posOffset>
          </wp:positionV>
          <wp:extent cx="2090884" cy="776088"/>
          <wp:effectExtent l="19050" t="0" r="3446" b="0"/>
          <wp:wrapNone/>
          <wp:docPr id="1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2054" cy="787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92746"/>
    <w:multiLevelType w:val="hybridMultilevel"/>
    <w:tmpl w:val="5EDC91B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E4248"/>
    <w:multiLevelType w:val="hybridMultilevel"/>
    <w:tmpl w:val="933C0F4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C02E8"/>
    <w:multiLevelType w:val="multilevel"/>
    <w:tmpl w:val="8BB414F2"/>
    <w:numStyleLink w:val="BodtTextBullets"/>
  </w:abstractNum>
  <w:abstractNum w:abstractNumId="3" w15:restartNumberingAfterBreak="0">
    <w:nsid w:val="09912F70"/>
    <w:multiLevelType w:val="hybridMultilevel"/>
    <w:tmpl w:val="41C4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50416"/>
    <w:multiLevelType w:val="hybridMultilevel"/>
    <w:tmpl w:val="E6DC08D6"/>
    <w:lvl w:ilvl="0" w:tplc="04090001">
      <w:start w:val="1"/>
      <w:numFmt w:val="bullet"/>
      <w:lvlText w:val=""/>
      <w:lvlJc w:val="left"/>
      <w:pPr>
        <w:ind w:left="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980" w:hanging="360"/>
      </w:pPr>
      <w:rPr>
        <w:rFonts w:ascii="Wingdings" w:hAnsi="Wingdings" w:hint="default"/>
      </w:rPr>
    </w:lvl>
  </w:abstractNum>
  <w:abstractNum w:abstractNumId="5" w15:restartNumberingAfterBreak="0">
    <w:nsid w:val="0A407D7F"/>
    <w:multiLevelType w:val="hybridMultilevel"/>
    <w:tmpl w:val="9BD0FC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87DBD"/>
    <w:multiLevelType w:val="multilevel"/>
    <w:tmpl w:val="F22E53D0"/>
    <w:styleLink w:val="BodyTextBullets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850"/>
        </w:tabs>
        <w:ind w:left="850" w:hanging="425"/>
      </w:pPr>
      <w:rPr>
        <w:rFonts w:ascii="Courier New" w:hAnsi="Courier New" w:hint="default"/>
      </w:rPr>
    </w:lvl>
    <w:lvl w:ilvl="2">
      <w:start w:val="1"/>
      <w:numFmt w:val="bullet"/>
      <w:lvlText w:val="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700"/>
        </w:tabs>
        <w:ind w:left="1700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125"/>
        </w:tabs>
        <w:ind w:left="21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50"/>
        </w:tabs>
        <w:ind w:left="2550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975"/>
        </w:tabs>
        <w:ind w:left="297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400"/>
        </w:tabs>
        <w:ind w:left="3400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825"/>
        </w:tabs>
        <w:ind w:left="3825" w:hanging="425"/>
      </w:pPr>
      <w:rPr>
        <w:rFonts w:ascii="Wingdings" w:hAnsi="Wingdings" w:hint="default"/>
      </w:rPr>
    </w:lvl>
  </w:abstractNum>
  <w:abstractNum w:abstractNumId="7" w15:restartNumberingAfterBreak="0">
    <w:nsid w:val="1C4819B2"/>
    <w:multiLevelType w:val="multilevel"/>
    <w:tmpl w:val="FDF09F14"/>
    <w:styleLink w:val="BodyTextBulletIndent"/>
    <w:lvl w:ilvl="0">
      <w:start w:val="1"/>
      <w:numFmt w:val="bullet"/>
      <w:lvlText w:val=""/>
      <w:lvlJc w:val="left"/>
      <w:pPr>
        <w:tabs>
          <w:tab w:val="num" w:pos="425"/>
        </w:tabs>
        <w:ind w:left="425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850"/>
        </w:tabs>
        <w:ind w:left="850" w:firstLine="0"/>
      </w:pPr>
      <w:rPr>
        <w:rFonts w:ascii="Courier New" w:hAnsi="Courier New" w:hint="default"/>
      </w:rPr>
    </w:lvl>
    <w:lvl w:ilvl="2">
      <w:start w:val="1"/>
      <w:numFmt w:val="bullet"/>
      <w:lvlText w:val=""/>
      <w:lvlJc w:val="left"/>
      <w:pPr>
        <w:tabs>
          <w:tab w:val="num" w:pos="1275"/>
        </w:tabs>
        <w:ind w:left="1275" w:firstLine="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700"/>
        </w:tabs>
        <w:ind w:left="1700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125"/>
        </w:tabs>
        <w:ind w:left="2125" w:firstLine="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550"/>
        </w:tabs>
        <w:ind w:left="255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975"/>
        </w:tabs>
        <w:ind w:left="2975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400"/>
        </w:tabs>
        <w:ind w:left="3400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825"/>
        </w:tabs>
        <w:ind w:left="3825" w:firstLine="0"/>
      </w:pPr>
      <w:rPr>
        <w:rFonts w:ascii="Wingdings" w:hAnsi="Wingdings" w:hint="default"/>
      </w:rPr>
    </w:lvl>
  </w:abstractNum>
  <w:abstractNum w:abstractNumId="8" w15:restartNumberingAfterBreak="0">
    <w:nsid w:val="24D94929"/>
    <w:multiLevelType w:val="multilevel"/>
    <w:tmpl w:val="3BD85FD4"/>
    <w:lvl w:ilvl="0">
      <w:start w:val="1"/>
      <w:numFmt w:val="bullet"/>
      <w:pStyle w:val="RTOWorksBulletInd1"/>
      <w:lvlText w:val=""/>
      <w:lvlJc w:val="left"/>
      <w:pPr>
        <w:ind w:left="851" w:hanging="426"/>
      </w:pPr>
      <w:rPr>
        <w:rFonts w:ascii="Symbol" w:hAnsi="Symbol" w:hint="default"/>
      </w:rPr>
    </w:lvl>
    <w:lvl w:ilvl="1">
      <w:start w:val="1"/>
      <w:numFmt w:val="bullet"/>
      <w:pStyle w:val="RTOWorksBulletInd2"/>
      <w:lvlText w:val="o"/>
      <w:lvlJc w:val="left"/>
      <w:pPr>
        <w:tabs>
          <w:tab w:val="num" w:pos="850"/>
        </w:tabs>
        <w:ind w:left="1276" w:hanging="426"/>
      </w:pPr>
      <w:rPr>
        <w:rFonts w:ascii="Courier New" w:hAnsi="Courier New" w:hint="default"/>
      </w:rPr>
    </w:lvl>
    <w:lvl w:ilvl="2">
      <w:start w:val="1"/>
      <w:numFmt w:val="bullet"/>
      <w:pStyle w:val="RTOWorksBulletInd3"/>
      <w:lvlText w:val=""/>
      <w:lvlJc w:val="left"/>
      <w:pPr>
        <w:tabs>
          <w:tab w:val="num" w:pos="1275"/>
        </w:tabs>
        <w:ind w:left="1701" w:hanging="426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700"/>
        </w:tabs>
        <w:ind w:left="2126" w:hanging="42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25"/>
        </w:tabs>
        <w:ind w:left="2551" w:hanging="42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50"/>
        </w:tabs>
        <w:ind w:left="2976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5"/>
        </w:tabs>
        <w:ind w:left="3401" w:hanging="42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0"/>
        </w:tabs>
        <w:ind w:left="3826" w:hanging="42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5"/>
        </w:tabs>
        <w:ind w:left="4251" w:hanging="426"/>
      </w:pPr>
      <w:rPr>
        <w:rFonts w:hint="default"/>
      </w:rPr>
    </w:lvl>
  </w:abstractNum>
  <w:abstractNum w:abstractNumId="9" w15:restartNumberingAfterBreak="0">
    <w:nsid w:val="250C6FFC"/>
    <w:multiLevelType w:val="multilevel"/>
    <w:tmpl w:val="346ECD80"/>
    <w:styleLink w:val="AssessorGuidanceBulletIndent"/>
    <w:lvl w:ilvl="0">
      <w:start w:val="1"/>
      <w:numFmt w:val="bullet"/>
      <w:pStyle w:val="RTOWorksAssessorGuidanceBulletInd1"/>
      <w:lvlText w:val=""/>
      <w:lvlJc w:val="left"/>
      <w:pPr>
        <w:tabs>
          <w:tab w:val="num" w:pos="425"/>
        </w:tabs>
        <w:ind w:left="851" w:hanging="426"/>
      </w:pPr>
      <w:rPr>
        <w:rFonts w:ascii="Symbol" w:hAnsi="Symbol" w:hint="default"/>
        <w:color w:val="FF0000"/>
      </w:rPr>
    </w:lvl>
    <w:lvl w:ilvl="1">
      <w:start w:val="1"/>
      <w:numFmt w:val="bullet"/>
      <w:pStyle w:val="RTOWorksAssessorGuidanceBulletInd2"/>
      <w:lvlText w:val="o"/>
      <w:lvlJc w:val="left"/>
      <w:pPr>
        <w:tabs>
          <w:tab w:val="num" w:pos="851"/>
        </w:tabs>
        <w:ind w:left="1276" w:hanging="425"/>
      </w:pPr>
      <w:rPr>
        <w:rFonts w:ascii="Courier New" w:hAnsi="Courier New" w:hint="default"/>
        <w:color w:val="FF000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8FF7715"/>
    <w:multiLevelType w:val="multilevel"/>
    <w:tmpl w:val="8BB414F2"/>
    <w:styleLink w:val="BodtTextBullets"/>
    <w:lvl w:ilvl="0">
      <w:start w:val="1"/>
      <w:numFmt w:val="bullet"/>
      <w:pStyle w:val="RTOWorksBullet1"/>
      <w:lvlText w:val=""/>
      <w:lvlJc w:val="left"/>
      <w:pPr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RTOWorksBullet2"/>
      <w:lvlText w:val="o"/>
      <w:lvlJc w:val="left"/>
      <w:pPr>
        <w:ind w:left="850" w:hanging="425"/>
      </w:pPr>
      <w:rPr>
        <w:rFonts w:ascii="Courier New" w:hAnsi="Courier New" w:hint="default"/>
      </w:rPr>
    </w:lvl>
    <w:lvl w:ilvl="2">
      <w:start w:val="1"/>
      <w:numFmt w:val="bullet"/>
      <w:pStyle w:val="RTOWorksBullet3"/>
      <w:lvlText w:val=""/>
      <w:lvlJc w:val="left"/>
      <w:pPr>
        <w:ind w:left="1275" w:hanging="425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425"/>
        </w:tabs>
        <w:ind w:left="1700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25" w:hanging="425"/>
      </w:pPr>
      <w:rPr>
        <w:rFonts w:ascii="Courier New" w:hAnsi="Courier New" w:hint="default"/>
      </w:rPr>
    </w:lvl>
    <w:lvl w:ilvl="5">
      <w:start w:val="1"/>
      <w:numFmt w:val="bullet"/>
      <w:lvlText w:val=""/>
      <w:lvlJc w:val="left"/>
      <w:pPr>
        <w:ind w:left="2550" w:hanging="425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25" w:hanging="425"/>
      </w:pPr>
      <w:rPr>
        <w:rFonts w:hint="default"/>
      </w:rPr>
    </w:lvl>
  </w:abstractNum>
  <w:abstractNum w:abstractNumId="11" w15:restartNumberingAfterBreak="0">
    <w:nsid w:val="2B0F1DC2"/>
    <w:multiLevelType w:val="hybridMultilevel"/>
    <w:tmpl w:val="E1E48D4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3E6104"/>
    <w:multiLevelType w:val="hybridMultilevel"/>
    <w:tmpl w:val="19A2DB54"/>
    <w:lvl w:ilvl="0" w:tplc="706C68B2">
      <w:start w:val="1"/>
      <w:numFmt w:val="bullet"/>
      <w:lvlText w:val="o"/>
      <w:lvlJc w:val="left"/>
      <w:pPr>
        <w:ind w:left="425" w:firstLine="0"/>
      </w:pPr>
      <w:rPr>
        <w:rFonts w:ascii="Courier New" w:hAnsi="Courier New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2EAE7F0F"/>
    <w:multiLevelType w:val="hybridMultilevel"/>
    <w:tmpl w:val="0268D274"/>
    <w:lvl w:ilvl="0" w:tplc="A2BC892E">
      <w:start w:val="1"/>
      <w:numFmt w:val="bullet"/>
      <w:lvlText w:val=""/>
      <w:lvlJc w:val="left"/>
      <w:pPr>
        <w:ind w:left="277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4" w:hanging="360"/>
      </w:pPr>
      <w:rPr>
        <w:rFonts w:ascii="Wingdings" w:hAnsi="Wingdings" w:hint="default"/>
      </w:rPr>
    </w:lvl>
  </w:abstractNum>
  <w:abstractNum w:abstractNumId="14" w15:restartNumberingAfterBreak="0">
    <w:nsid w:val="30B010C3"/>
    <w:multiLevelType w:val="multilevel"/>
    <w:tmpl w:val="78D890BE"/>
    <w:numStyleLink w:val="AssessorGuidanceBullets"/>
  </w:abstractNum>
  <w:abstractNum w:abstractNumId="15" w15:restartNumberingAfterBreak="0">
    <w:nsid w:val="39CE4C2B"/>
    <w:multiLevelType w:val="multilevel"/>
    <w:tmpl w:val="FDF09F14"/>
    <w:numStyleLink w:val="BodyTextBulletIndent"/>
  </w:abstractNum>
  <w:abstractNum w:abstractNumId="16" w15:restartNumberingAfterBreak="0">
    <w:nsid w:val="3B433C82"/>
    <w:multiLevelType w:val="hybridMultilevel"/>
    <w:tmpl w:val="5EDC91B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436D88"/>
    <w:multiLevelType w:val="hybridMultilevel"/>
    <w:tmpl w:val="A77823C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80F2F99"/>
    <w:multiLevelType w:val="hybridMultilevel"/>
    <w:tmpl w:val="C986C3C8"/>
    <w:lvl w:ilvl="0" w:tplc="0EE6F404">
      <w:start w:val="1"/>
      <w:numFmt w:val="decimal"/>
      <w:pStyle w:val="RTOWorksNumbers"/>
      <w:lvlText w:val="%1."/>
      <w:lvlJc w:val="left"/>
      <w:pPr>
        <w:ind w:left="425" w:hanging="42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AE00E5"/>
    <w:multiLevelType w:val="hybridMultilevel"/>
    <w:tmpl w:val="48845666"/>
    <w:lvl w:ilvl="0" w:tplc="4E1AA7D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1D0408"/>
    <w:multiLevelType w:val="hybridMultilevel"/>
    <w:tmpl w:val="C5FAC18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6368D9"/>
    <w:multiLevelType w:val="hybridMultilevel"/>
    <w:tmpl w:val="8C46EADE"/>
    <w:lvl w:ilvl="0" w:tplc="E990F9C8">
      <w:start w:val="1"/>
      <w:numFmt w:val="bullet"/>
      <w:lvlText w:val=""/>
      <w:lvlJc w:val="left"/>
      <w:pPr>
        <w:ind w:left="-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</w:abstractNum>
  <w:abstractNum w:abstractNumId="22" w15:restartNumberingAfterBreak="0">
    <w:nsid w:val="4F5119E9"/>
    <w:multiLevelType w:val="hybridMultilevel"/>
    <w:tmpl w:val="8782241A"/>
    <w:lvl w:ilvl="0" w:tplc="8D96416E">
      <w:start w:val="1"/>
      <w:numFmt w:val="decimal"/>
      <w:pStyle w:val="RTOWorksAssessmentNumbers"/>
      <w:lvlText w:val="%1."/>
      <w:lvlJc w:val="left"/>
      <w:pPr>
        <w:ind w:left="425" w:hanging="425"/>
      </w:pPr>
      <w:rPr>
        <w:rFonts w:ascii="Arial" w:hAnsi="Arial" w:hint="default"/>
        <w:caps w:val="0"/>
        <w:strike w:val="0"/>
        <w:dstrike w:val="0"/>
        <w:vanish w:val="0"/>
        <w:sz w:val="20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C047D2"/>
    <w:multiLevelType w:val="hybridMultilevel"/>
    <w:tmpl w:val="2E5C0C30"/>
    <w:lvl w:ilvl="0" w:tplc="CB784ACA">
      <w:start w:val="1"/>
      <w:numFmt w:val="bullet"/>
      <w:pStyle w:val="RTOWorksCheckBox"/>
      <w:lvlText w:val=""/>
      <w:lvlJc w:val="left"/>
      <w:pPr>
        <w:ind w:left="425" w:hanging="425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127658"/>
    <w:multiLevelType w:val="hybridMultilevel"/>
    <w:tmpl w:val="F3A463A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C25682"/>
    <w:multiLevelType w:val="hybridMultilevel"/>
    <w:tmpl w:val="933C0F4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3C450C"/>
    <w:multiLevelType w:val="hybridMultilevel"/>
    <w:tmpl w:val="D56AD7C8"/>
    <w:lvl w:ilvl="0" w:tplc="0C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FEE0A86"/>
    <w:multiLevelType w:val="hybridMultilevel"/>
    <w:tmpl w:val="C5FAC18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175D8D"/>
    <w:multiLevelType w:val="hybridMultilevel"/>
    <w:tmpl w:val="E4D0AEBE"/>
    <w:lvl w:ilvl="0" w:tplc="D30C2D42">
      <w:start w:val="1"/>
      <w:numFmt w:val="bullet"/>
      <w:lvlText w:val=""/>
      <w:lvlJc w:val="left"/>
      <w:pPr>
        <w:ind w:left="425" w:hanging="425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2D3013"/>
    <w:multiLevelType w:val="multilevel"/>
    <w:tmpl w:val="78D890BE"/>
    <w:styleLink w:val="AssessorGuidanceBullets"/>
    <w:lvl w:ilvl="0">
      <w:start w:val="1"/>
      <w:numFmt w:val="bullet"/>
      <w:pStyle w:val="RTOWorksAssessorGuidanceBullet1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FF0000"/>
      </w:rPr>
    </w:lvl>
    <w:lvl w:ilvl="1">
      <w:start w:val="1"/>
      <w:numFmt w:val="bullet"/>
      <w:pStyle w:val="RTOWorksAssessorGuidanceBullet2"/>
      <w:lvlText w:val="o"/>
      <w:lvlJc w:val="left"/>
      <w:pPr>
        <w:tabs>
          <w:tab w:val="num" w:pos="851"/>
        </w:tabs>
        <w:ind w:left="850" w:hanging="425"/>
      </w:pPr>
      <w:rPr>
        <w:rFonts w:ascii="Courier New" w:hAnsi="Courier New" w:hint="default"/>
        <w:color w:val="FF0000"/>
      </w:rPr>
    </w:lvl>
    <w:lvl w:ilvl="2">
      <w:start w:val="1"/>
      <w:numFmt w:val="bullet"/>
      <w:lvlText w:val=""/>
      <w:lvlJc w:val="left"/>
      <w:pPr>
        <w:ind w:left="1275" w:hanging="425"/>
      </w:pPr>
      <w:rPr>
        <w:rFonts w:ascii="Symbol" w:hAnsi="Symbol" w:hint="default"/>
        <w:color w:val="FF0000"/>
      </w:rPr>
    </w:lvl>
    <w:lvl w:ilvl="3">
      <w:start w:val="1"/>
      <w:numFmt w:val="decimal"/>
      <w:lvlText w:val="(%4)"/>
      <w:lvlJc w:val="left"/>
      <w:pPr>
        <w:ind w:left="1700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5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25" w:hanging="425"/>
      </w:pPr>
      <w:rPr>
        <w:rFonts w:hint="default"/>
      </w:rPr>
    </w:lvl>
  </w:abstractNum>
  <w:abstractNum w:abstractNumId="30" w15:restartNumberingAfterBreak="0">
    <w:nsid w:val="6F9271CD"/>
    <w:multiLevelType w:val="hybridMultilevel"/>
    <w:tmpl w:val="2A486C2E"/>
    <w:lvl w:ilvl="0" w:tplc="B42E00F8">
      <w:start w:val="1"/>
      <w:numFmt w:val="bullet"/>
      <w:pStyle w:val="Bullets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581E60"/>
    <w:multiLevelType w:val="hybridMultilevel"/>
    <w:tmpl w:val="28A22050"/>
    <w:lvl w:ilvl="0" w:tplc="ED520930">
      <w:start w:val="1"/>
      <w:numFmt w:val="lowerLetter"/>
      <w:pStyle w:val="RTOWorksabc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54C39CD"/>
    <w:multiLevelType w:val="hybridMultilevel"/>
    <w:tmpl w:val="386E616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77389B"/>
    <w:multiLevelType w:val="hybridMultilevel"/>
    <w:tmpl w:val="F3A463A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114724"/>
    <w:multiLevelType w:val="hybridMultilevel"/>
    <w:tmpl w:val="F678F528"/>
    <w:lvl w:ilvl="0" w:tplc="BDC6F140">
      <w:start w:val="1"/>
      <w:numFmt w:val="bullet"/>
      <w:lvlText w:val=""/>
      <w:lvlJc w:val="left"/>
      <w:pPr>
        <w:ind w:left="425" w:hanging="425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FE4C55"/>
    <w:multiLevelType w:val="hybridMultilevel"/>
    <w:tmpl w:val="351024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B6353D6"/>
    <w:multiLevelType w:val="multilevel"/>
    <w:tmpl w:val="78D890BE"/>
    <w:numStyleLink w:val="AssessorGuidanceBullets"/>
  </w:abstractNum>
  <w:abstractNum w:abstractNumId="37" w15:restartNumberingAfterBreak="0">
    <w:nsid w:val="7BA3792E"/>
    <w:multiLevelType w:val="hybridMultilevel"/>
    <w:tmpl w:val="04DE18C6"/>
    <w:lvl w:ilvl="0" w:tplc="A9DC0FEA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8" w15:restartNumberingAfterBreak="0">
    <w:nsid w:val="7ECF1793"/>
    <w:multiLevelType w:val="hybridMultilevel"/>
    <w:tmpl w:val="9BD0FC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9"/>
    <w:lvlOverride w:ilvl="0">
      <w:startOverride w:val="1"/>
    </w:lvlOverride>
  </w:num>
  <w:num w:numId="3">
    <w:abstractNumId w:val="21"/>
  </w:num>
  <w:num w:numId="4">
    <w:abstractNumId w:val="16"/>
  </w:num>
  <w:num w:numId="5">
    <w:abstractNumId w:val="32"/>
  </w:num>
  <w:num w:numId="6">
    <w:abstractNumId w:val="27"/>
  </w:num>
  <w:num w:numId="7">
    <w:abstractNumId w:val="18"/>
  </w:num>
  <w:num w:numId="8">
    <w:abstractNumId w:val="33"/>
  </w:num>
  <w:num w:numId="9">
    <w:abstractNumId w:val="24"/>
  </w:num>
  <w:num w:numId="10">
    <w:abstractNumId w:val="11"/>
  </w:num>
  <w:num w:numId="11">
    <w:abstractNumId w:val="26"/>
  </w:num>
  <w:num w:numId="12">
    <w:abstractNumId w:val="0"/>
  </w:num>
  <w:num w:numId="13">
    <w:abstractNumId w:val="1"/>
  </w:num>
  <w:num w:numId="14">
    <w:abstractNumId w:val="20"/>
  </w:num>
  <w:num w:numId="15">
    <w:abstractNumId w:val="38"/>
  </w:num>
  <w:num w:numId="16">
    <w:abstractNumId w:val="5"/>
  </w:num>
  <w:num w:numId="17">
    <w:abstractNumId w:val="25"/>
  </w:num>
  <w:num w:numId="18">
    <w:abstractNumId w:val="13"/>
  </w:num>
  <w:num w:numId="19">
    <w:abstractNumId w:val="4"/>
  </w:num>
  <w:num w:numId="20">
    <w:abstractNumId w:val="31"/>
  </w:num>
  <w:num w:numId="21">
    <w:abstractNumId w:val="9"/>
  </w:num>
  <w:num w:numId="22">
    <w:abstractNumId w:val="29"/>
  </w:num>
  <w:num w:numId="23">
    <w:abstractNumId w:val="10"/>
  </w:num>
  <w:num w:numId="24">
    <w:abstractNumId w:val="7"/>
  </w:num>
  <w:num w:numId="25">
    <w:abstractNumId w:val="6"/>
  </w:num>
  <w:num w:numId="26">
    <w:abstractNumId w:val="30"/>
  </w:num>
  <w:num w:numId="27">
    <w:abstractNumId w:val="19"/>
  </w:num>
  <w:num w:numId="28">
    <w:abstractNumId w:val="37"/>
  </w:num>
  <w:num w:numId="29">
    <w:abstractNumId w:val="22"/>
  </w:num>
  <w:num w:numId="30">
    <w:abstractNumId w:val="14"/>
  </w:num>
  <w:num w:numId="31">
    <w:abstractNumId w:val="14"/>
  </w:num>
  <w:num w:numId="32">
    <w:abstractNumId w:val="9"/>
  </w:num>
  <w:num w:numId="33">
    <w:abstractNumId w:val="9"/>
  </w:num>
  <w:num w:numId="34">
    <w:abstractNumId w:val="2"/>
  </w:num>
  <w:num w:numId="35">
    <w:abstractNumId w:val="2"/>
  </w:num>
  <w:num w:numId="36">
    <w:abstractNumId w:val="2"/>
  </w:num>
  <w:num w:numId="37">
    <w:abstractNumId w:val="8"/>
  </w:num>
  <w:num w:numId="38">
    <w:abstractNumId w:val="8"/>
  </w:num>
  <w:num w:numId="39">
    <w:abstractNumId w:val="8"/>
  </w:num>
  <w:num w:numId="40">
    <w:abstractNumId w:val="23"/>
  </w:num>
  <w:num w:numId="41">
    <w:abstractNumId w:val="18"/>
  </w:num>
  <w:num w:numId="42">
    <w:abstractNumId w:val="12"/>
  </w:num>
  <w:num w:numId="43">
    <w:abstractNumId w:val="36"/>
  </w:num>
  <w:num w:numId="44">
    <w:abstractNumId w:val="15"/>
  </w:num>
  <w:num w:numId="45">
    <w:abstractNumId w:val="3"/>
  </w:num>
  <w:num w:numId="46">
    <w:abstractNumId w:val="17"/>
  </w:num>
  <w:num w:numId="47">
    <w:abstractNumId w:val="35"/>
  </w:num>
  <w:num w:numId="48">
    <w:abstractNumId w:val="34"/>
  </w:num>
  <w:num w:numId="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80E94"/>
    <w:rsid w:val="000150B8"/>
    <w:rsid w:val="0001669F"/>
    <w:rsid w:val="00020EB2"/>
    <w:rsid w:val="00021360"/>
    <w:rsid w:val="00021B7D"/>
    <w:rsid w:val="00036857"/>
    <w:rsid w:val="000374F7"/>
    <w:rsid w:val="000434DF"/>
    <w:rsid w:val="00053612"/>
    <w:rsid w:val="0005702B"/>
    <w:rsid w:val="00057A02"/>
    <w:rsid w:val="000725AD"/>
    <w:rsid w:val="00073C94"/>
    <w:rsid w:val="00077850"/>
    <w:rsid w:val="00077F11"/>
    <w:rsid w:val="000807D8"/>
    <w:rsid w:val="0008598C"/>
    <w:rsid w:val="000912BB"/>
    <w:rsid w:val="00092A4A"/>
    <w:rsid w:val="00095089"/>
    <w:rsid w:val="000A124F"/>
    <w:rsid w:val="000A1651"/>
    <w:rsid w:val="000B40F7"/>
    <w:rsid w:val="000B49F0"/>
    <w:rsid w:val="000C2CB3"/>
    <w:rsid w:val="000D5AA1"/>
    <w:rsid w:val="000E1EB7"/>
    <w:rsid w:val="000E25C9"/>
    <w:rsid w:val="000E7B1E"/>
    <w:rsid w:val="000F0193"/>
    <w:rsid w:val="000F71E1"/>
    <w:rsid w:val="00101AF3"/>
    <w:rsid w:val="0010388E"/>
    <w:rsid w:val="00107CF9"/>
    <w:rsid w:val="00113B81"/>
    <w:rsid w:val="001147C2"/>
    <w:rsid w:val="00121040"/>
    <w:rsid w:val="00121606"/>
    <w:rsid w:val="001237D0"/>
    <w:rsid w:val="00146D17"/>
    <w:rsid w:val="00150C06"/>
    <w:rsid w:val="00156E50"/>
    <w:rsid w:val="00156EF8"/>
    <w:rsid w:val="001607D3"/>
    <w:rsid w:val="00163444"/>
    <w:rsid w:val="001671C7"/>
    <w:rsid w:val="00177C99"/>
    <w:rsid w:val="001C5388"/>
    <w:rsid w:val="001D0929"/>
    <w:rsid w:val="001D6E5C"/>
    <w:rsid w:val="001E19B0"/>
    <w:rsid w:val="001F10A9"/>
    <w:rsid w:val="001F22EE"/>
    <w:rsid w:val="00204D82"/>
    <w:rsid w:val="00221880"/>
    <w:rsid w:val="002251FA"/>
    <w:rsid w:val="002338C2"/>
    <w:rsid w:val="00252F2A"/>
    <w:rsid w:val="00295B4B"/>
    <w:rsid w:val="002A26F6"/>
    <w:rsid w:val="002A2D35"/>
    <w:rsid w:val="002A5290"/>
    <w:rsid w:val="002B7233"/>
    <w:rsid w:val="002D6BC1"/>
    <w:rsid w:val="002F21E8"/>
    <w:rsid w:val="00324076"/>
    <w:rsid w:val="0032688B"/>
    <w:rsid w:val="00340D10"/>
    <w:rsid w:val="003446B6"/>
    <w:rsid w:val="00351FE2"/>
    <w:rsid w:val="00352299"/>
    <w:rsid w:val="003647EC"/>
    <w:rsid w:val="003B09FE"/>
    <w:rsid w:val="003B3168"/>
    <w:rsid w:val="003C2B25"/>
    <w:rsid w:val="003D7B6C"/>
    <w:rsid w:val="003E1319"/>
    <w:rsid w:val="00400BEC"/>
    <w:rsid w:val="00403ABB"/>
    <w:rsid w:val="00425344"/>
    <w:rsid w:val="00456BEF"/>
    <w:rsid w:val="00476FB7"/>
    <w:rsid w:val="00486500"/>
    <w:rsid w:val="004921CB"/>
    <w:rsid w:val="0049429F"/>
    <w:rsid w:val="004943FA"/>
    <w:rsid w:val="00495DE9"/>
    <w:rsid w:val="004B5C21"/>
    <w:rsid w:val="004B6784"/>
    <w:rsid w:val="004B7EBD"/>
    <w:rsid w:val="004C32D1"/>
    <w:rsid w:val="004C7C4A"/>
    <w:rsid w:val="004D7087"/>
    <w:rsid w:val="004E7382"/>
    <w:rsid w:val="00503424"/>
    <w:rsid w:val="00506A5D"/>
    <w:rsid w:val="005110DC"/>
    <w:rsid w:val="00513126"/>
    <w:rsid w:val="00524E78"/>
    <w:rsid w:val="005250B5"/>
    <w:rsid w:val="005358B6"/>
    <w:rsid w:val="00546B66"/>
    <w:rsid w:val="00554517"/>
    <w:rsid w:val="005648AD"/>
    <w:rsid w:val="00570158"/>
    <w:rsid w:val="00576B02"/>
    <w:rsid w:val="00580B7B"/>
    <w:rsid w:val="00582E3C"/>
    <w:rsid w:val="00592CFC"/>
    <w:rsid w:val="005A6ABF"/>
    <w:rsid w:val="005B21B0"/>
    <w:rsid w:val="005C01D1"/>
    <w:rsid w:val="005D0597"/>
    <w:rsid w:val="005F04C0"/>
    <w:rsid w:val="00601D70"/>
    <w:rsid w:val="0061179E"/>
    <w:rsid w:val="0061192B"/>
    <w:rsid w:val="0061605A"/>
    <w:rsid w:val="00616444"/>
    <w:rsid w:val="00640891"/>
    <w:rsid w:val="00651667"/>
    <w:rsid w:val="00670FFB"/>
    <w:rsid w:val="006915DF"/>
    <w:rsid w:val="00694816"/>
    <w:rsid w:val="00695B10"/>
    <w:rsid w:val="006A62C5"/>
    <w:rsid w:val="006A73DF"/>
    <w:rsid w:val="006B6759"/>
    <w:rsid w:val="006C4E26"/>
    <w:rsid w:val="006D305B"/>
    <w:rsid w:val="006D3151"/>
    <w:rsid w:val="006E2500"/>
    <w:rsid w:val="006E7949"/>
    <w:rsid w:val="006F75FB"/>
    <w:rsid w:val="006F7A5C"/>
    <w:rsid w:val="00701043"/>
    <w:rsid w:val="00707699"/>
    <w:rsid w:val="0071004A"/>
    <w:rsid w:val="007200A4"/>
    <w:rsid w:val="00733749"/>
    <w:rsid w:val="00753CCB"/>
    <w:rsid w:val="00765115"/>
    <w:rsid w:val="007761DC"/>
    <w:rsid w:val="00776380"/>
    <w:rsid w:val="007814B8"/>
    <w:rsid w:val="007902C2"/>
    <w:rsid w:val="00794390"/>
    <w:rsid w:val="00796167"/>
    <w:rsid w:val="007B5273"/>
    <w:rsid w:val="007B5716"/>
    <w:rsid w:val="007E78AC"/>
    <w:rsid w:val="007F1DDB"/>
    <w:rsid w:val="007F632F"/>
    <w:rsid w:val="0080593E"/>
    <w:rsid w:val="00806D45"/>
    <w:rsid w:val="00812F5A"/>
    <w:rsid w:val="00834718"/>
    <w:rsid w:val="00845BC4"/>
    <w:rsid w:val="008470FA"/>
    <w:rsid w:val="00862347"/>
    <w:rsid w:val="008919CE"/>
    <w:rsid w:val="008947D1"/>
    <w:rsid w:val="00894D37"/>
    <w:rsid w:val="00897576"/>
    <w:rsid w:val="008A2CE6"/>
    <w:rsid w:val="008B2065"/>
    <w:rsid w:val="008D0690"/>
    <w:rsid w:val="008E05A3"/>
    <w:rsid w:val="00900058"/>
    <w:rsid w:val="009206AB"/>
    <w:rsid w:val="00925EB7"/>
    <w:rsid w:val="00937D87"/>
    <w:rsid w:val="00956731"/>
    <w:rsid w:val="00957981"/>
    <w:rsid w:val="00961D49"/>
    <w:rsid w:val="009926CE"/>
    <w:rsid w:val="009A368F"/>
    <w:rsid w:val="009A6F85"/>
    <w:rsid w:val="009B2202"/>
    <w:rsid w:val="009B69EF"/>
    <w:rsid w:val="009C15B1"/>
    <w:rsid w:val="009D4C84"/>
    <w:rsid w:val="009E6173"/>
    <w:rsid w:val="009E681D"/>
    <w:rsid w:val="009F6B0E"/>
    <w:rsid w:val="00A01CFD"/>
    <w:rsid w:val="00A030F4"/>
    <w:rsid w:val="00A55B92"/>
    <w:rsid w:val="00A65B01"/>
    <w:rsid w:val="00A77535"/>
    <w:rsid w:val="00A83692"/>
    <w:rsid w:val="00A85521"/>
    <w:rsid w:val="00A977DD"/>
    <w:rsid w:val="00AB6172"/>
    <w:rsid w:val="00AC1677"/>
    <w:rsid w:val="00AE6290"/>
    <w:rsid w:val="00AF7820"/>
    <w:rsid w:val="00B1354E"/>
    <w:rsid w:val="00B1447F"/>
    <w:rsid w:val="00B233D0"/>
    <w:rsid w:val="00B357DA"/>
    <w:rsid w:val="00B35F37"/>
    <w:rsid w:val="00B35F7B"/>
    <w:rsid w:val="00B545CF"/>
    <w:rsid w:val="00B7065A"/>
    <w:rsid w:val="00B80E94"/>
    <w:rsid w:val="00B86C8A"/>
    <w:rsid w:val="00BB751D"/>
    <w:rsid w:val="00BB7BEC"/>
    <w:rsid w:val="00BC7CE1"/>
    <w:rsid w:val="00BE6F7E"/>
    <w:rsid w:val="00BF2546"/>
    <w:rsid w:val="00C018A2"/>
    <w:rsid w:val="00C047E4"/>
    <w:rsid w:val="00C07673"/>
    <w:rsid w:val="00C1605D"/>
    <w:rsid w:val="00C36CEF"/>
    <w:rsid w:val="00C476B0"/>
    <w:rsid w:val="00C716C5"/>
    <w:rsid w:val="00C855ED"/>
    <w:rsid w:val="00C933DE"/>
    <w:rsid w:val="00CB2A13"/>
    <w:rsid w:val="00CB70BF"/>
    <w:rsid w:val="00CC5B4E"/>
    <w:rsid w:val="00D061BE"/>
    <w:rsid w:val="00D14FC2"/>
    <w:rsid w:val="00D22ADF"/>
    <w:rsid w:val="00D264D4"/>
    <w:rsid w:val="00D26E6D"/>
    <w:rsid w:val="00D27AAB"/>
    <w:rsid w:val="00D31CD7"/>
    <w:rsid w:val="00D32983"/>
    <w:rsid w:val="00D368E5"/>
    <w:rsid w:val="00D416EB"/>
    <w:rsid w:val="00D511D1"/>
    <w:rsid w:val="00D64E1B"/>
    <w:rsid w:val="00D66981"/>
    <w:rsid w:val="00D91635"/>
    <w:rsid w:val="00DA4AAB"/>
    <w:rsid w:val="00DB4B96"/>
    <w:rsid w:val="00DD3818"/>
    <w:rsid w:val="00DE0512"/>
    <w:rsid w:val="00DE1958"/>
    <w:rsid w:val="00DF4DCB"/>
    <w:rsid w:val="00E01DAF"/>
    <w:rsid w:val="00E035DC"/>
    <w:rsid w:val="00E0476A"/>
    <w:rsid w:val="00E11523"/>
    <w:rsid w:val="00E215C4"/>
    <w:rsid w:val="00E23F9A"/>
    <w:rsid w:val="00E2662A"/>
    <w:rsid w:val="00E53206"/>
    <w:rsid w:val="00E70201"/>
    <w:rsid w:val="00E72312"/>
    <w:rsid w:val="00E734B2"/>
    <w:rsid w:val="00E920AF"/>
    <w:rsid w:val="00EB2F06"/>
    <w:rsid w:val="00EB7B7C"/>
    <w:rsid w:val="00EC6D74"/>
    <w:rsid w:val="00ED51F1"/>
    <w:rsid w:val="00ED6CE7"/>
    <w:rsid w:val="00F0669E"/>
    <w:rsid w:val="00F11EAA"/>
    <w:rsid w:val="00F1766F"/>
    <w:rsid w:val="00F51C95"/>
    <w:rsid w:val="00F562E8"/>
    <w:rsid w:val="00F70AFA"/>
    <w:rsid w:val="00F75CC6"/>
    <w:rsid w:val="00F764F7"/>
    <w:rsid w:val="00F771B4"/>
    <w:rsid w:val="00F91C5B"/>
    <w:rsid w:val="00FA4FA1"/>
    <w:rsid w:val="00FB1997"/>
    <w:rsid w:val="00FE7A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893C14"/>
  <w15:docId w15:val="{7FC74E3A-63FA-4580-AEAF-FD0AC5AC4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02B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70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05702B"/>
    <w:pPr>
      <w:spacing w:before="60" w:after="120" w:line="276" w:lineRule="auto"/>
      <w:contextualSpacing/>
      <w:outlineLvl w:val="1"/>
    </w:pPr>
    <w:rPr>
      <w:rFonts w:ascii="Arial" w:eastAsia="Calibri" w:hAnsi="Arial" w:cs="Arial"/>
      <w:b/>
      <w:color w:val="000000" w:themeColor="text1"/>
      <w:sz w:val="24"/>
      <w:szCs w:val="20"/>
      <w:lang w:eastAsia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0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02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TOWorksabc">
    <w:name w:val="RTO Works a b c"/>
    <w:qFormat/>
    <w:rsid w:val="007814B8"/>
    <w:pPr>
      <w:numPr>
        <w:numId w:val="20"/>
      </w:numPr>
      <w:spacing w:before="120" w:after="120" w:line="288" w:lineRule="auto"/>
      <w:ind w:left="425" w:hanging="425"/>
    </w:pPr>
    <w:rPr>
      <w:rFonts w:ascii="Arial" w:hAnsi="Arial" w:cs="Arial"/>
      <w:color w:val="000000" w:themeColor="text1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503424"/>
  </w:style>
  <w:style w:type="table" w:styleId="TableGrid">
    <w:name w:val="Table Grid"/>
    <w:basedOn w:val="TableNormal"/>
    <w:uiPriority w:val="39"/>
    <w:rsid w:val="0005702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RTO Works Header"/>
    <w:basedOn w:val="Normal"/>
    <w:link w:val="HeaderChar"/>
    <w:uiPriority w:val="99"/>
    <w:unhideWhenUsed/>
    <w:qFormat/>
    <w:rsid w:val="0005702B"/>
    <w:pPr>
      <w:tabs>
        <w:tab w:val="left" w:pos="6379"/>
      </w:tabs>
      <w:spacing w:after="0" w:line="276" w:lineRule="auto"/>
    </w:pPr>
    <w:rPr>
      <w:rFonts w:ascii="Arial" w:eastAsia="Times New Roman" w:hAnsi="Arial" w:cs="Arial"/>
      <w:sz w:val="16"/>
      <w:szCs w:val="16"/>
      <w:lang w:eastAsia="en-AU"/>
    </w:rPr>
  </w:style>
  <w:style w:type="character" w:customStyle="1" w:styleId="HeaderChar">
    <w:name w:val="Header Char"/>
    <w:aliases w:val="RTO Works Header Char"/>
    <w:basedOn w:val="DefaultParagraphFont"/>
    <w:link w:val="Header"/>
    <w:uiPriority w:val="99"/>
    <w:rsid w:val="0005702B"/>
    <w:rPr>
      <w:rFonts w:ascii="Arial" w:eastAsia="Times New Roman" w:hAnsi="Arial" w:cs="Arial"/>
      <w:sz w:val="16"/>
      <w:szCs w:val="16"/>
      <w:lang w:eastAsia="en-AU"/>
    </w:rPr>
  </w:style>
  <w:style w:type="paragraph" w:styleId="Footer">
    <w:name w:val="footer"/>
    <w:aliases w:val="RTO Works Footer"/>
    <w:link w:val="FooterChar"/>
    <w:uiPriority w:val="99"/>
    <w:unhideWhenUsed/>
    <w:rsid w:val="0005702B"/>
    <w:pPr>
      <w:tabs>
        <w:tab w:val="center" w:pos="4513"/>
        <w:tab w:val="right" w:pos="9026"/>
      </w:tabs>
    </w:pPr>
    <w:rPr>
      <w:sz w:val="22"/>
      <w:szCs w:val="22"/>
    </w:rPr>
  </w:style>
  <w:style w:type="character" w:customStyle="1" w:styleId="FooterChar">
    <w:name w:val="Footer Char"/>
    <w:aliases w:val="RTO Works Footer Char"/>
    <w:basedOn w:val="DefaultParagraphFont"/>
    <w:link w:val="Footer"/>
    <w:uiPriority w:val="99"/>
    <w:rsid w:val="0005702B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57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0570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0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0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0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02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0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02B"/>
    <w:rPr>
      <w:rFonts w:ascii="Segoe UI" w:hAnsi="Segoe UI" w:cs="Segoe UI"/>
      <w:sz w:val="18"/>
      <w:szCs w:val="18"/>
    </w:rPr>
  </w:style>
  <w:style w:type="paragraph" w:customStyle="1" w:styleId="RTOWorksNumbers">
    <w:name w:val="RTO Works Numbers"/>
    <w:qFormat/>
    <w:rsid w:val="0005702B"/>
    <w:pPr>
      <w:numPr>
        <w:numId w:val="41"/>
      </w:numPr>
      <w:spacing w:before="120" w:after="120" w:line="276" w:lineRule="auto"/>
    </w:pPr>
    <w:rPr>
      <w:rFonts w:ascii="Arial" w:hAnsi="Arial" w:cs="Arial"/>
      <w:sz w:val="20"/>
      <w:szCs w:val="20"/>
    </w:rPr>
  </w:style>
  <w:style w:type="paragraph" w:styleId="TOC1">
    <w:name w:val="toc 1"/>
    <w:next w:val="Normal"/>
    <w:uiPriority w:val="39"/>
    <w:unhideWhenUsed/>
    <w:rsid w:val="0005702B"/>
    <w:pPr>
      <w:spacing w:before="120" w:after="120" w:line="288" w:lineRule="auto"/>
    </w:pPr>
    <w:rPr>
      <w:rFonts w:ascii="Arial" w:hAnsi="Arial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05702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702B"/>
    <w:pPr>
      <w:ind w:left="720"/>
      <w:contextualSpacing/>
    </w:pPr>
  </w:style>
  <w:style w:type="numbering" w:customStyle="1" w:styleId="AssessorGuidanceBulletIndent">
    <w:name w:val="Assessor Guidance Bullet Indent"/>
    <w:uiPriority w:val="99"/>
    <w:rsid w:val="0005702B"/>
    <w:pPr>
      <w:numPr>
        <w:numId w:val="21"/>
      </w:numPr>
    </w:pPr>
  </w:style>
  <w:style w:type="numbering" w:customStyle="1" w:styleId="AssessorGuidanceBullets">
    <w:name w:val="Assessor Guidance Bullets"/>
    <w:uiPriority w:val="99"/>
    <w:rsid w:val="0005702B"/>
    <w:pPr>
      <w:numPr>
        <w:numId w:val="22"/>
      </w:numPr>
    </w:pPr>
  </w:style>
  <w:style w:type="numbering" w:customStyle="1" w:styleId="BodtTextBullets">
    <w:name w:val="Bodt Text Bullets"/>
    <w:uiPriority w:val="99"/>
    <w:rsid w:val="0005702B"/>
    <w:pPr>
      <w:numPr>
        <w:numId w:val="23"/>
      </w:numPr>
    </w:pPr>
  </w:style>
  <w:style w:type="numbering" w:customStyle="1" w:styleId="BodyTextBulletIndent">
    <w:name w:val="Body Text Bullet Indent"/>
    <w:uiPriority w:val="99"/>
    <w:rsid w:val="0005702B"/>
    <w:pPr>
      <w:numPr>
        <w:numId w:val="24"/>
      </w:numPr>
    </w:pPr>
  </w:style>
  <w:style w:type="numbering" w:customStyle="1" w:styleId="BodyTextBullets">
    <w:name w:val="Body Text Bullets"/>
    <w:uiPriority w:val="99"/>
    <w:rsid w:val="0005702B"/>
    <w:pPr>
      <w:numPr>
        <w:numId w:val="25"/>
      </w:numPr>
    </w:pPr>
  </w:style>
  <w:style w:type="paragraph" w:customStyle="1" w:styleId="Bulletstext">
    <w:name w:val="Bullets text"/>
    <w:basedOn w:val="Normal"/>
    <w:autoRedefine/>
    <w:qFormat/>
    <w:rsid w:val="0005702B"/>
    <w:pPr>
      <w:numPr>
        <w:numId w:val="26"/>
      </w:numPr>
      <w:spacing w:before="60" w:after="60" w:line="276" w:lineRule="auto"/>
    </w:pPr>
    <w:rPr>
      <w:rFonts w:ascii="Arial" w:hAnsi="Arial" w:cs="Arial"/>
      <w:color w:val="000000" w:themeColor="text1"/>
      <w:sz w:val="20"/>
      <w:szCs w:val="20"/>
      <w:lang w:eastAsia="en-AU"/>
    </w:rPr>
  </w:style>
  <w:style w:type="paragraph" w:customStyle="1" w:styleId="Default">
    <w:name w:val="Default"/>
    <w:rsid w:val="0005702B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05702B"/>
    <w:rPr>
      <w:rFonts w:ascii="Arial" w:eastAsia="Calibri" w:hAnsi="Arial" w:cs="Arial"/>
      <w:b/>
      <w:color w:val="000000" w:themeColor="text1"/>
      <w:szCs w:val="20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02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0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RTOWorksAssessmentNumbers">
    <w:name w:val="RTO Works Assessment Numbers"/>
    <w:qFormat/>
    <w:rsid w:val="0005702B"/>
    <w:pPr>
      <w:numPr>
        <w:numId w:val="29"/>
      </w:numPr>
      <w:spacing w:before="360" w:after="120" w:line="288" w:lineRule="auto"/>
    </w:pPr>
    <w:rPr>
      <w:rFonts w:ascii="Arial" w:hAnsi="Arial" w:cs="Arial"/>
      <w:sz w:val="20"/>
      <w:szCs w:val="20"/>
    </w:rPr>
  </w:style>
  <w:style w:type="paragraph" w:customStyle="1" w:styleId="RTOWorksAssessorGuidance">
    <w:name w:val="RTO Works Assessor Guidance"/>
    <w:qFormat/>
    <w:rsid w:val="0005702B"/>
    <w:pPr>
      <w:spacing w:before="120" w:after="120" w:line="288" w:lineRule="auto"/>
    </w:pPr>
    <w:rPr>
      <w:rFonts w:ascii="Arial" w:hAnsi="Arial" w:cs="Arial"/>
      <w:color w:val="FF0000"/>
      <w:sz w:val="20"/>
      <w:szCs w:val="20"/>
    </w:rPr>
  </w:style>
  <w:style w:type="paragraph" w:customStyle="1" w:styleId="RTOWorksAssessorGuidanceBullet1">
    <w:name w:val="RTO Works Assessor Guidance Bullet 1"/>
    <w:qFormat/>
    <w:rsid w:val="0005702B"/>
    <w:pPr>
      <w:numPr>
        <w:numId w:val="31"/>
      </w:numPr>
      <w:spacing w:before="120" w:after="120" w:line="288" w:lineRule="auto"/>
    </w:pPr>
    <w:rPr>
      <w:rFonts w:ascii="Arial" w:hAnsi="Arial" w:cs="Arial"/>
      <w:color w:val="FF0000"/>
      <w:sz w:val="20"/>
      <w:szCs w:val="20"/>
    </w:rPr>
  </w:style>
  <w:style w:type="paragraph" w:customStyle="1" w:styleId="RTOWorksAssessorGuidanceBullet2">
    <w:name w:val="RTO Works Assessor Guidance Bullet 2"/>
    <w:qFormat/>
    <w:rsid w:val="0005702B"/>
    <w:pPr>
      <w:numPr>
        <w:ilvl w:val="1"/>
        <w:numId w:val="31"/>
      </w:numPr>
      <w:spacing w:before="120" w:after="120" w:line="288" w:lineRule="auto"/>
    </w:pPr>
    <w:rPr>
      <w:rFonts w:ascii="Arial" w:hAnsi="Arial" w:cs="Arial"/>
      <w:color w:val="FF0000"/>
      <w:sz w:val="20"/>
      <w:szCs w:val="20"/>
    </w:rPr>
  </w:style>
  <w:style w:type="paragraph" w:customStyle="1" w:styleId="RTOWorksAssessorGuidanceBulletInd1">
    <w:name w:val="RTO Works Assessor Guidance Bullet Ind 1"/>
    <w:qFormat/>
    <w:rsid w:val="0005702B"/>
    <w:pPr>
      <w:numPr>
        <w:numId w:val="33"/>
      </w:numPr>
      <w:spacing w:before="120" w:after="120" w:line="288" w:lineRule="auto"/>
    </w:pPr>
    <w:rPr>
      <w:rFonts w:ascii="Arial" w:hAnsi="Arial" w:cs="Arial"/>
      <w:color w:val="FF0000"/>
      <w:sz w:val="20"/>
      <w:szCs w:val="20"/>
    </w:rPr>
  </w:style>
  <w:style w:type="paragraph" w:customStyle="1" w:styleId="RTOWorksAssessorGuidanceBulletInd2">
    <w:name w:val="RTO Works Assessor Guidance Bullet Ind 2"/>
    <w:qFormat/>
    <w:rsid w:val="0005702B"/>
    <w:pPr>
      <w:numPr>
        <w:ilvl w:val="1"/>
        <w:numId w:val="33"/>
      </w:numPr>
      <w:spacing w:before="120" w:after="120" w:line="288" w:lineRule="auto"/>
    </w:pPr>
    <w:rPr>
      <w:rFonts w:ascii="Arial" w:hAnsi="Arial" w:cs="Arial"/>
      <w:color w:val="FF0000"/>
      <w:sz w:val="20"/>
      <w:szCs w:val="20"/>
    </w:rPr>
  </w:style>
  <w:style w:type="paragraph" w:customStyle="1" w:styleId="RTOWorksAssessorGuidanceIndented">
    <w:name w:val="RTO Works Assessor Guidance Indented"/>
    <w:qFormat/>
    <w:rsid w:val="0005702B"/>
    <w:pPr>
      <w:spacing w:before="120" w:after="120" w:line="288" w:lineRule="auto"/>
      <w:ind w:left="425"/>
    </w:pPr>
    <w:rPr>
      <w:rFonts w:ascii="Arial" w:hAnsi="Arial" w:cs="Arial"/>
      <w:color w:val="FF0000"/>
      <w:sz w:val="20"/>
      <w:szCs w:val="20"/>
    </w:rPr>
  </w:style>
  <w:style w:type="paragraph" w:customStyle="1" w:styleId="RTOWorksBodyText">
    <w:name w:val="RTO Works Body Text"/>
    <w:qFormat/>
    <w:rsid w:val="0005702B"/>
    <w:pPr>
      <w:spacing w:before="120" w:after="120" w:line="288" w:lineRule="auto"/>
    </w:pPr>
    <w:rPr>
      <w:rFonts w:ascii="Arial" w:hAnsi="Arial" w:cs="Arial"/>
      <w:sz w:val="20"/>
      <w:szCs w:val="20"/>
    </w:rPr>
  </w:style>
  <w:style w:type="paragraph" w:customStyle="1" w:styleId="RTOWorksBodyTextIndent">
    <w:name w:val="RTO Works Body Text Indent"/>
    <w:qFormat/>
    <w:rsid w:val="0005702B"/>
    <w:pPr>
      <w:spacing w:before="120" w:after="120" w:line="288" w:lineRule="auto"/>
      <w:ind w:left="425"/>
    </w:pPr>
    <w:rPr>
      <w:rFonts w:ascii="Arial" w:hAnsi="Arial" w:cs="Arial"/>
      <w:sz w:val="20"/>
      <w:szCs w:val="20"/>
    </w:rPr>
  </w:style>
  <w:style w:type="paragraph" w:customStyle="1" w:styleId="RTOWorksBullet1">
    <w:name w:val="RTO Works Bullet 1"/>
    <w:qFormat/>
    <w:rsid w:val="0005702B"/>
    <w:pPr>
      <w:numPr>
        <w:numId w:val="36"/>
      </w:numPr>
      <w:spacing w:before="120" w:after="120" w:line="288" w:lineRule="auto"/>
    </w:pPr>
    <w:rPr>
      <w:rFonts w:ascii="Arial" w:hAnsi="Arial" w:cs="Arial"/>
      <w:sz w:val="20"/>
      <w:szCs w:val="20"/>
    </w:rPr>
  </w:style>
  <w:style w:type="paragraph" w:customStyle="1" w:styleId="RTOWorksBullet2">
    <w:name w:val="RTO Works Bullet 2"/>
    <w:qFormat/>
    <w:rsid w:val="0005702B"/>
    <w:pPr>
      <w:numPr>
        <w:ilvl w:val="1"/>
        <w:numId w:val="36"/>
      </w:numPr>
      <w:spacing w:before="120" w:after="120" w:line="288" w:lineRule="auto"/>
    </w:pPr>
    <w:rPr>
      <w:rFonts w:ascii="Arial" w:hAnsi="Arial" w:cs="Arial"/>
      <w:sz w:val="20"/>
      <w:szCs w:val="20"/>
    </w:rPr>
  </w:style>
  <w:style w:type="paragraph" w:customStyle="1" w:styleId="RTOWorksBullet3">
    <w:name w:val="RTO Works Bullet 3"/>
    <w:basedOn w:val="Normal"/>
    <w:qFormat/>
    <w:rsid w:val="0005702B"/>
    <w:pPr>
      <w:numPr>
        <w:ilvl w:val="2"/>
        <w:numId w:val="36"/>
      </w:numPr>
      <w:spacing w:before="120" w:after="120" w:line="288" w:lineRule="auto"/>
    </w:pPr>
    <w:rPr>
      <w:rFonts w:ascii="Arial" w:hAnsi="Arial" w:cs="Arial"/>
      <w:sz w:val="20"/>
      <w:szCs w:val="20"/>
    </w:rPr>
  </w:style>
  <w:style w:type="paragraph" w:customStyle="1" w:styleId="RTOWorksBulletInd1">
    <w:name w:val="RTO Works Bullet Ind 1"/>
    <w:qFormat/>
    <w:rsid w:val="0005702B"/>
    <w:pPr>
      <w:numPr>
        <w:numId w:val="39"/>
      </w:numPr>
      <w:spacing w:before="120" w:after="120" w:line="288" w:lineRule="auto"/>
    </w:pPr>
    <w:rPr>
      <w:rFonts w:ascii="Arial" w:hAnsi="Arial"/>
      <w:sz w:val="20"/>
      <w:szCs w:val="22"/>
    </w:rPr>
  </w:style>
  <w:style w:type="paragraph" w:customStyle="1" w:styleId="RTOWorksBulletInd2">
    <w:name w:val="RTO Works Bullet Ind 2"/>
    <w:qFormat/>
    <w:rsid w:val="0005702B"/>
    <w:pPr>
      <w:numPr>
        <w:ilvl w:val="1"/>
        <w:numId w:val="39"/>
      </w:numPr>
      <w:spacing w:before="120" w:after="120" w:line="288" w:lineRule="auto"/>
    </w:pPr>
    <w:rPr>
      <w:rFonts w:ascii="Arial" w:hAnsi="Arial" w:cs="Arial"/>
      <w:sz w:val="20"/>
      <w:szCs w:val="20"/>
    </w:rPr>
  </w:style>
  <w:style w:type="paragraph" w:customStyle="1" w:styleId="RTOWorksBulletInd3">
    <w:name w:val="RTO Works Bullet Ind 3"/>
    <w:qFormat/>
    <w:rsid w:val="0005702B"/>
    <w:pPr>
      <w:numPr>
        <w:ilvl w:val="2"/>
        <w:numId w:val="39"/>
      </w:numPr>
      <w:spacing w:before="120" w:after="120" w:line="288" w:lineRule="auto"/>
    </w:pPr>
    <w:rPr>
      <w:rFonts w:ascii="Arial" w:hAnsi="Arial" w:cs="Arial"/>
      <w:sz w:val="20"/>
      <w:szCs w:val="20"/>
    </w:rPr>
  </w:style>
  <w:style w:type="paragraph" w:customStyle="1" w:styleId="RTOWorksCheckBox">
    <w:name w:val="RTO Works Check Box"/>
    <w:basedOn w:val="Normal"/>
    <w:qFormat/>
    <w:rsid w:val="0005702B"/>
    <w:pPr>
      <w:numPr>
        <w:numId w:val="40"/>
      </w:numPr>
      <w:spacing w:before="120" w:after="120" w:line="288" w:lineRule="auto"/>
    </w:pPr>
    <w:rPr>
      <w:rFonts w:ascii="Arial" w:hAnsi="Arial" w:cs="Arial"/>
      <w:sz w:val="20"/>
      <w:szCs w:val="20"/>
    </w:rPr>
  </w:style>
  <w:style w:type="paragraph" w:customStyle="1" w:styleId="RTOWorksContentsHeading">
    <w:name w:val="RTO Works Contents Heading"/>
    <w:qFormat/>
    <w:rsid w:val="008B2065"/>
    <w:pPr>
      <w:spacing w:after="240" w:line="259" w:lineRule="auto"/>
    </w:pPr>
    <w:rPr>
      <w:rFonts w:ascii="Gulim" w:eastAsia="Gulim" w:hAnsi="Gulim" w:cs="Arial"/>
      <w:b/>
      <w:bCs/>
      <w:color w:val="00667A"/>
      <w:spacing w:val="30"/>
      <w:sz w:val="32"/>
      <w:szCs w:val="32"/>
    </w:rPr>
  </w:style>
  <w:style w:type="paragraph" w:customStyle="1" w:styleId="RTOWorksFactSheetNumberedHeading">
    <w:name w:val="RTO Works Fact Sheet Numbered Heading"/>
    <w:basedOn w:val="RTOWorksBodyText"/>
    <w:qFormat/>
    <w:rsid w:val="0005702B"/>
    <w:pPr>
      <w:spacing w:before="240" w:after="0"/>
    </w:pPr>
    <w:rPr>
      <w:rFonts w:ascii="Century Gothic" w:hAnsi="Century Gothic"/>
      <w:b/>
      <w:bCs/>
      <w:color w:val="31859C"/>
      <w:spacing w:val="24"/>
      <w:sz w:val="22"/>
      <w:szCs w:val="22"/>
    </w:rPr>
  </w:style>
  <w:style w:type="paragraph" w:customStyle="1" w:styleId="RTOWorksHeading1">
    <w:name w:val="RTO Works Heading 1"/>
    <w:basedOn w:val="RTOWorksContentsHeading"/>
    <w:next w:val="RTOWorksBodyText"/>
    <w:qFormat/>
    <w:rsid w:val="00582E3C"/>
    <w:rPr>
      <w:spacing w:val="24"/>
    </w:rPr>
  </w:style>
  <w:style w:type="paragraph" w:customStyle="1" w:styleId="RTOWorksHeading2">
    <w:name w:val="RTO Works Heading 2"/>
    <w:basedOn w:val="RTOWorksHeading1"/>
    <w:next w:val="RTOWorksBodyText"/>
    <w:qFormat/>
    <w:rsid w:val="00F764F7"/>
  </w:style>
  <w:style w:type="paragraph" w:customStyle="1" w:styleId="RTOWorksHeading3">
    <w:name w:val="RTO Works Heading 3"/>
    <w:qFormat/>
    <w:rsid w:val="0005702B"/>
    <w:pPr>
      <w:spacing w:before="360" w:after="120" w:line="276" w:lineRule="auto"/>
    </w:pPr>
    <w:rPr>
      <w:rFonts w:ascii="Arial" w:hAnsi="Arial" w:cs="Arial"/>
      <w:b/>
      <w:bCs/>
    </w:rPr>
  </w:style>
  <w:style w:type="paragraph" w:customStyle="1" w:styleId="RTOWorksImprint">
    <w:name w:val="RTO Works Imprint"/>
    <w:basedOn w:val="RTOWorksBodyText"/>
    <w:qFormat/>
    <w:rsid w:val="0005702B"/>
    <w:rPr>
      <w:noProof/>
      <w:sz w:val="17"/>
      <w:szCs w:val="17"/>
    </w:rPr>
  </w:style>
  <w:style w:type="paragraph" w:customStyle="1" w:styleId="RTOWorksTitlePage">
    <w:name w:val="RTO Works Title Page"/>
    <w:basedOn w:val="Normal"/>
    <w:qFormat/>
    <w:rsid w:val="0005702B"/>
    <w:pPr>
      <w:spacing w:after="480"/>
      <w:jc w:val="center"/>
    </w:pPr>
    <w:rPr>
      <w:rFonts w:ascii="Arial" w:hAnsi="Arial" w:cs="Arial"/>
      <w:b/>
      <w:bCs/>
      <w:sz w:val="36"/>
      <w:szCs w:val="36"/>
    </w:rPr>
  </w:style>
  <w:style w:type="paragraph" w:customStyle="1" w:styleId="RTOWorksTitleRTOInfo">
    <w:name w:val="RTO Works Title RTO Info"/>
    <w:qFormat/>
    <w:rsid w:val="0005702B"/>
    <w:pPr>
      <w:spacing w:before="60" w:after="60" w:line="276" w:lineRule="auto"/>
      <w:jc w:val="center"/>
    </w:pPr>
    <w:rPr>
      <w:rFonts w:ascii="Arial" w:hAnsi="Arial" w:cs="Arial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5702B"/>
    <w:pPr>
      <w:spacing w:before="120" w:after="120" w:line="288" w:lineRule="auto"/>
      <w:ind w:left="221"/>
    </w:pPr>
    <w:rPr>
      <w:rFonts w:ascii="Arial" w:hAnsi="Arial"/>
      <w:noProof/>
      <w:sz w:val="20"/>
    </w:rPr>
  </w:style>
  <w:style w:type="paragraph" w:styleId="Revision">
    <w:name w:val="Revision"/>
    <w:hidden/>
    <w:uiPriority w:val="99"/>
    <w:semiHidden/>
    <w:rsid w:val="00812F5A"/>
    <w:rPr>
      <w:sz w:val="22"/>
      <w:szCs w:val="22"/>
    </w:rPr>
  </w:style>
  <w:style w:type="paragraph" w:customStyle="1" w:styleId="Responseblock">
    <w:name w:val="Response block"/>
    <w:basedOn w:val="Normal"/>
    <w:qFormat/>
    <w:rsid w:val="00ED6CE7"/>
    <w:pPr>
      <w:spacing w:after="120" w:line="276" w:lineRule="auto"/>
      <w:ind w:left="709"/>
    </w:pPr>
    <w:rPr>
      <w:rFonts w:ascii="Arial" w:eastAsia="Times New Roman" w:hAnsi="Arial" w:cs="Arial"/>
      <w:color w:val="FF0000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sv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trainer</cp:lastModifiedBy>
  <cp:revision>10</cp:revision>
  <dcterms:created xsi:type="dcterms:W3CDTF">2021-06-24T23:23:00Z</dcterms:created>
  <dcterms:modified xsi:type="dcterms:W3CDTF">2022-09-27T06:49:00Z</dcterms:modified>
</cp:coreProperties>
</file>