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90F2" w14:textId="77777777" w:rsidR="002B7ED5" w:rsidRDefault="003A78A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Ex. No 5 Use Autopsy to create a case and import evidence</w:t>
      </w:r>
    </w:p>
    <w:p w14:paraId="0F9E5867" w14:textId="77777777" w:rsidR="002B7ED5" w:rsidRDefault="002B7ED5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8B21BA5" w14:textId="77777777" w:rsidR="002B7ED5" w:rsidRDefault="003A78A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Description</w:t>
      </w:r>
    </w:p>
    <w:p w14:paraId="73DB5391" w14:textId="77777777" w:rsidR="002B7ED5" w:rsidRDefault="002B7ED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021DE95" w14:textId="77777777" w:rsidR="002B7ED5" w:rsidRDefault="003A78A4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Autopsy is an open-source digital forensics platform used for </w:t>
      </w:r>
      <w:proofErr w:type="spellStart"/>
      <w:r>
        <w:rPr>
          <w:rFonts w:ascii="Times New Roman" w:eastAsia="Times New Roman" w:hAnsi="Times New Roman" w:cs="Times New Roman"/>
        </w:rPr>
        <w:t>analyzing</w:t>
      </w:r>
      <w:proofErr w:type="spellEnd"/>
      <w:r>
        <w:rPr>
          <w:rFonts w:ascii="Times New Roman" w:eastAsia="Times New Roman" w:hAnsi="Times New Roman" w:cs="Times New Roman"/>
        </w:rPr>
        <w:t xml:space="preserve"> and extracting data from digital devices. Here's a step-by-step process on how to use Autopsy for a basic forensic investigation:</w:t>
      </w:r>
    </w:p>
    <w:p w14:paraId="6E64CC2C" w14:textId="77777777" w:rsidR="002B7ED5" w:rsidRDefault="002B7ED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BF9B038" w14:textId="77777777" w:rsidR="002B7ED5" w:rsidRDefault="003A78A4">
      <w:pPr>
        <w:spacing w:line="360" w:lineRule="auto"/>
        <w:jc w:val="both"/>
        <w:rPr>
          <w:rFonts w:ascii="Times New Roman" w:eastAsia="Times New Roman" w:hAnsi="Times New Roman" w:cs="Times New Roman"/>
          <w:color w:val="0563C1"/>
          <w:u w:val="single"/>
        </w:rPr>
      </w:pPr>
      <w:r>
        <w:rPr>
          <w:rFonts w:ascii="Times New Roman" w:eastAsia="Times New Roman" w:hAnsi="Times New Roman" w:cs="Times New Roman"/>
        </w:rPr>
        <w:t xml:space="preserve">Drive link: </w:t>
      </w:r>
      <w:hyperlink r:id="rId8">
        <w:r>
          <w:rPr>
            <w:rFonts w:ascii="Times New Roman" w:eastAsia="Times New Roman" w:hAnsi="Times New Roman" w:cs="Times New Roman"/>
            <w:color w:val="0563C1"/>
            <w:u w:val="single"/>
          </w:rPr>
          <w:t>https://drive.google.com/drive/u/1/folders/1ilSFY7Tqn2L7AjQGhq8yJ8kixc_xTU-v</w:t>
        </w:r>
      </w:hyperlink>
    </w:p>
    <w:p w14:paraId="24EA0E1E" w14:textId="77777777" w:rsidR="002B7ED5" w:rsidRDefault="003A78A4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Download files:</w:t>
      </w:r>
      <w:r>
        <w:rPr>
          <w:rFonts w:ascii="Times New Roman" w:eastAsia="Times New Roman" w:hAnsi="Times New Roman" w:cs="Times New Roman"/>
          <w:color w:val="0563C1"/>
          <w:u w:val="single"/>
        </w:rPr>
        <w:t xml:space="preserve"> 4Dell Latitude CPi.E01, 4Dell Latitude CPi.E02</w:t>
      </w:r>
    </w:p>
    <w:p w14:paraId="422C4A19" w14:textId="77777777" w:rsidR="002B7ED5" w:rsidRDefault="002B7ED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8237993" w14:textId="77777777" w:rsidR="002B7ED5" w:rsidRDefault="003A78A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Installation</w:t>
      </w:r>
    </w:p>
    <w:p w14:paraId="43FBC3BC" w14:textId="77777777" w:rsidR="002B7ED5" w:rsidRDefault="003A78A4">
      <w:pPr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Download and Install</w:t>
      </w:r>
      <w:r>
        <w:rPr>
          <w:rFonts w:ascii="Times New Roman" w:eastAsia="Times New Roman" w:hAnsi="Times New Roman" w:cs="Times New Roman"/>
        </w:rPr>
        <w:t>: Autopsy can be downloaded from the official website. Follow the installation instructions based on your operating system (Windows, Linux, or macOS).</w:t>
      </w:r>
    </w:p>
    <w:p w14:paraId="2C90DA24" w14:textId="77777777" w:rsidR="002B7ED5" w:rsidRDefault="003A78A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Starting a New Case</w:t>
      </w:r>
    </w:p>
    <w:p w14:paraId="4C0D5E8F" w14:textId="77777777" w:rsidR="002B7ED5" w:rsidRDefault="003A78A4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Open Autopsy</w:t>
      </w:r>
      <w:r>
        <w:rPr>
          <w:rFonts w:ascii="Times New Roman" w:eastAsia="Times New Roman" w:hAnsi="Times New Roman" w:cs="Times New Roman"/>
        </w:rPr>
        <w:t>: Launch the application after installation.</w:t>
      </w:r>
    </w:p>
    <w:p w14:paraId="37F178BB" w14:textId="77777777" w:rsidR="002B7ED5" w:rsidRDefault="003A78A4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Create a New Case</w:t>
      </w:r>
      <w:r>
        <w:rPr>
          <w:rFonts w:ascii="Times New Roman" w:eastAsia="Times New Roman" w:hAnsi="Times New Roman" w:cs="Times New Roman"/>
        </w:rPr>
        <w:t>:</w:t>
      </w:r>
    </w:p>
    <w:p w14:paraId="45B15D2C" w14:textId="77777777" w:rsidR="002B7ED5" w:rsidRDefault="003A78A4">
      <w:pPr>
        <w:numPr>
          <w:ilvl w:val="1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Click on New Case.</w:t>
      </w:r>
    </w:p>
    <w:p w14:paraId="40504683" w14:textId="77777777" w:rsidR="002B7ED5" w:rsidRDefault="003A78A4">
      <w:pPr>
        <w:numPr>
          <w:ilvl w:val="1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Enter the case name and location where the case data will be stored.</w:t>
      </w:r>
    </w:p>
    <w:p w14:paraId="62ADEE26" w14:textId="77777777" w:rsidR="002B7ED5" w:rsidRPr="002D5493" w:rsidRDefault="003A78A4">
      <w:pPr>
        <w:numPr>
          <w:ilvl w:val="1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Fill in the details like the case number, examiner's name, etc., and click Next.</w:t>
      </w:r>
    </w:p>
    <w:p w14:paraId="54D260F2" w14:textId="52F1C90A" w:rsidR="002D5493" w:rsidRDefault="002D5493" w:rsidP="002D549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0BA6944" wp14:editId="4452F9ED">
            <wp:extent cx="4009541" cy="2529840"/>
            <wp:effectExtent l="0" t="0" r="0" b="3810"/>
            <wp:docPr id="159096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65807" name="Picture 15909658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332" cy="25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0A7C" w14:textId="77777777" w:rsidR="002B7ED5" w:rsidRDefault="003A78A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Adding a Data Source</w:t>
      </w:r>
    </w:p>
    <w:p w14:paraId="281D195B" w14:textId="77777777" w:rsidR="002B7ED5" w:rsidRDefault="003A78A4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Choose the Type of Data Source</w:t>
      </w:r>
      <w:r>
        <w:rPr>
          <w:rFonts w:ascii="Times New Roman" w:eastAsia="Times New Roman" w:hAnsi="Times New Roman" w:cs="Times New Roman"/>
        </w:rPr>
        <w:t>:</w:t>
      </w:r>
    </w:p>
    <w:p w14:paraId="7F627785" w14:textId="77777777" w:rsidR="002B7ED5" w:rsidRDefault="003A78A4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After creating a case, you'll be prompted to add a data source.</w:t>
      </w:r>
    </w:p>
    <w:p w14:paraId="7F9023BF" w14:textId="77777777" w:rsidR="002B7ED5" w:rsidRPr="002D5493" w:rsidRDefault="003A78A4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You can add disk images, directories, logical files, or local disks.</w:t>
      </w:r>
    </w:p>
    <w:p w14:paraId="090F3456" w14:textId="63C382BA" w:rsidR="002D5493" w:rsidRDefault="002D5493" w:rsidP="002D5493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E7B089D" wp14:editId="068F58EC">
            <wp:extent cx="4069080" cy="2558841"/>
            <wp:effectExtent l="0" t="0" r="7620" b="0"/>
            <wp:docPr id="796970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70519" name="Picture 7969705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400" cy="256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4F18" w14:textId="77777777" w:rsidR="002B7ED5" w:rsidRDefault="003A78A4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Select the Data Source</w:t>
      </w:r>
      <w:r>
        <w:rPr>
          <w:rFonts w:ascii="Times New Roman" w:eastAsia="Times New Roman" w:hAnsi="Times New Roman" w:cs="Times New Roman"/>
        </w:rPr>
        <w:t>:</w:t>
      </w:r>
    </w:p>
    <w:p w14:paraId="54BF3D89" w14:textId="77777777" w:rsidR="002B7ED5" w:rsidRDefault="003A78A4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Browse to the location of the image file (e.g.</w:t>
      </w:r>
      <w:proofErr w:type="gramStart"/>
      <w:r>
        <w:rPr>
          <w:rFonts w:ascii="Times New Roman" w:eastAsia="Times New Roman" w:hAnsi="Times New Roman" w:cs="Times New Roman"/>
        </w:rPr>
        <w:t>, .E</w:t>
      </w:r>
      <w:proofErr w:type="gramEnd"/>
      <w:r>
        <w:rPr>
          <w:rFonts w:ascii="Times New Roman" w:eastAsia="Times New Roman" w:hAnsi="Times New Roman" w:cs="Times New Roman"/>
        </w:rPr>
        <w:t xml:space="preserve">01, .dd, </w:t>
      </w:r>
      <w:proofErr w:type="gramStart"/>
      <w:r>
        <w:rPr>
          <w:rFonts w:ascii="Times New Roman" w:eastAsia="Times New Roman" w:hAnsi="Times New Roman" w:cs="Times New Roman"/>
        </w:rPr>
        <w:t>or .raw</w:t>
      </w:r>
      <w:proofErr w:type="gramEnd"/>
      <w:r>
        <w:rPr>
          <w:rFonts w:ascii="Times New Roman" w:eastAsia="Times New Roman" w:hAnsi="Times New Roman" w:cs="Times New Roman"/>
        </w:rPr>
        <w:t xml:space="preserve">), physical disk, or directory you want to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7A8873D" w14:textId="77777777" w:rsidR="002B7ED5" w:rsidRDefault="003A78A4">
      <w:pPr>
        <w:numPr>
          <w:ilvl w:val="1"/>
          <w:numId w:val="3"/>
        </w:numPr>
        <w:spacing w:line="360" w:lineRule="auto"/>
      </w:pPr>
      <w:hyperlink r:id="rId11">
        <w:r>
          <w:rPr>
            <w:rFonts w:ascii="Times New Roman" w:eastAsia="Times New Roman" w:hAnsi="Times New Roman" w:cs="Times New Roman"/>
            <w:color w:val="0563C1"/>
            <w:u w:val="single"/>
          </w:rPr>
          <w:t>https://drive.google.com/drive/u/1/folders/1ilSFY7Tqn2L7AjQGhq8yJ8kixc_xTU-v</w:t>
        </w:r>
      </w:hyperlink>
    </w:p>
    <w:p w14:paraId="7D1D48F3" w14:textId="77777777" w:rsidR="002D5493" w:rsidRDefault="002D5493" w:rsidP="002D5493">
      <w:pPr>
        <w:spacing w:line="360" w:lineRule="auto"/>
      </w:pPr>
    </w:p>
    <w:p w14:paraId="2758FA2A" w14:textId="070F7795" w:rsidR="002B7ED5" w:rsidRDefault="002D5493">
      <w:pPr>
        <w:spacing w:line="360" w:lineRule="auto"/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76B48D2" wp14:editId="2B9B7975">
            <wp:extent cx="4355214" cy="2712720"/>
            <wp:effectExtent l="0" t="0" r="7620" b="0"/>
            <wp:docPr id="637515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51941" name="Picture 2660519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058" cy="271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F048" w14:textId="77777777" w:rsidR="002B7ED5" w:rsidRDefault="003A78A4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Configure Ingest Modules</w:t>
      </w:r>
      <w:r>
        <w:rPr>
          <w:rFonts w:ascii="Times New Roman" w:eastAsia="Times New Roman" w:hAnsi="Times New Roman" w:cs="Times New Roman"/>
        </w:rPr>
        <w:t>:</w:t>
      </w:r>
    </w:p>
    <w:p w14:paraId="62EBB785" w14:textId="77777777" w:rsidR="002B7ED5" w:rsidRDefault="003A78A4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Autopsy allows you to select specific analysis modules such as File Type Identification, Keyword Search, Hash Lookup, etc.</w:t>
      </w:r>
    </w:p>
    <w:p w14:paraId="07EC6075" w14:textId="77777777" w:rsidR="002B7ED5" w:rsidRDefault="003A78A4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You can enable or disable these based on your investigation needs.</w:t>
      </w:r>
    </w:p>
    <w:p w14:paraId="123D14A4" w14:textId="77777777" w:rsidR="002B7ED5" w:rsidRPr="002D5493" w:rsidRDefault="003A78A4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Start Analysis</w:t>
      </w:r>
      <w:r>
        <w:rPr>
          <w:rFonts w:ascii="Times New Roman" w:eastAsia="Times New Roman" w:hAnsi="Times New Roman" w:cs="Times New Roman"/>
        </w:rPr>
        <w:t>: Click Next to start the analysis.</w:t>
      </w:r>
    </w:p>
    <w:p w14:paraId="77B7353A" w14:textId="490D514F" w:rsidR="002D5493" w:rsidRDefault="002D5493" w:rsidP="002D5493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EF52509" wp14:editId="1A59AFC0">
            <wp:extent cx="3672840" cy="2332046"/>
            <wp:effectExtent l="0" t="0" r="3810" b="0"/>
            <wp:docPr id="2135062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01844" name="Picture 6467018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573" cy="233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8A87" w14:textId="77777777" w:rsidR="002B7ED5" w:rsidRDefault="003A78A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Initial Analysis and Overview</w:t>
      </w:r>
    </w:p>
    <w:p w14:paraId="55C84AA9" w14:textId="77777777" w:rsidR="002B7ED5" w:rsidRDefault="003A78A4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Ingest Progress</w:t>
      </w:r>
      <w:r>
        <w:rPr>
          <w:rFonts w:ascii="Times New Roman" w:eastAsia="Times New Roman" w:hAnsi="Times New Roman" w:cs="Times New Roman"/>
        </w:rPr>
        <w:t>: As Autopsy processes the data source, you'll see the progress in the lower-left corner.</w:t>
      </w:r>
    </w:p>
    <w:p w14:paraId="7FE52BA1" w14:textId="77777777" w:rsidR="002B7ED5" w:rsidRDefault="003A78A4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Explore the Resulting Artifacts</w:t>
      </w:r>
      <w:r>
        <w:rPr>
          <w:rFonts w:ascii="Times New Roman" w:eastAsia="Times New Roman" w:hAnsi="Times New Roman" w:cs="Times New Roman"/>
        </w:rPr>
        <w:t>:</w:t>
      </w:r>
    </w:p>
    <w:p w14:paraId="15C7B175" w14:textId="77777777" w:rsidR="002B7ED5" w:rsidRDefault="003A78A4">
      <w:pPr>
        <w:numPr>
          <w:ilvl w:val="1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Autopsy automatically categorizes findings such as web artifacts, file system metadata, and communication records.</w:t>
      </w:r>
    </w:p>
    <w:p w14:paraId="28EF939F" w14:textId="77777777" w:rsidR="002B7ED5" w:rsidRDefault="003A78A4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Use the Tree Viewer</w:t>
      </w:r>
      <w:r>
        <w:rPr>
          <w:rFonts w:ascii="Times New Roman" w:eastAsia="Times New Roman" w:hAnsi="Times New Roman" w:cs="Times New Roman"/>
        </w:rPr>
        <w:t>:</w:t>
      </w:r>
    </w:p>
    <w:p w14:paraId="09FF047F" w14:textId="77777777" w:rsidR="002B7ED5" w:rsidRPr="002D5493" w:rsidRDefault="003A78A4">
      <w:pPr>
        <w:numPr>
          <w:ilvl w:val="1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On the left pane, you’ll see a tree structure where you can explore different aspects like File System, Web History, Email, etc.</w:t>
      </w:r>
    </w:p>
    <w:p w14:paraId="75F8E2CF" w14:textId="68220B2B" w:rsidR="002D5493" w:rsidRDefault="002D5493" w:rsidP="002D5493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D136714" wp14:editId="5F3549B6">
            <wp:extent cx="3855720" cy="2426378"/>
            <wp:effectExtent l="0" t="0" r="0" b="0"/>
            <wp:docPr id="11149239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03850" name="Picture 5792038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008" cy="242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256D" w14:textId="77777777" w:rsidR="002B7ED5" w:rsidRDefault="003A78A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Detailed Analysis</w:t>
      </w:r>
    </w:p>
    <w:p w14:paraId="45147D4C" w14:textId="77777777" w:rsidR="002B7ED5" w:rsidRDefault="003A78A4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Keyword Search</w:t>
      </w:r>
      <w:r>
        <w:rPr>
          <w:rFonts w:ascii="Times New Roman" w:eastAsia="Times New Roman" w:hAnsi="Times New Roman" w:cs="Times New Roman"/>
        </w:rPr>
        <w:t>:</w:t>
      </w:r>
    </w:p>
    <w:p w14:paraId="3E179703" w14:textId="77777777" w:rsidR="002B7ED5" w:rsidRDefault="003A78A4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You can perform specific keyword searches using the Keyword Search module.</w:t>
      </w:r>
    </w:p>
    <w:p w14:paraId="2A093618" w14:textId="77777777" w:rsidR="002B7ED5" w:rsidRDefault="003A78A4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Use pre-configured lists or enter custom keywords.</w:t>
      </w:r>
    </w:p>
    <w:p w14:paraId="3E6CEEB1" w14:textId="77777777" w:rsidR="002B7ED5" w:rsidRDefault="003A78A4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File Analysis</w:t>
      </w:r>
      <w:r>
        <w:rPr>
          <w:rFonts w:ascii="Times New Roman" w:eastAsia="Times New Roman" w:hAnsi="Times New Roman" w:cs="Times New Roman"/>
        </w:rPr>
        <w:t>:</w:t>
      </w:r>
    </w:p>
    <w:p w14:paraId="740DCA13" w14:textId="77777777" w:rsidR="002B7ED5" w:rsidRDefault="003A78A4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Navigate through files and folders under the File Types or File System section.</w:t>
      </w:r>
    </w:p>
    <w:p w14:paraId="500E2992" w14:textId="77777777" w:rsidR="002B7ED5" w:rsidRDefault="003A78A4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Open, view, or export files for further examination.</w:t>
      </w:r>
    </w:p>
    <w:p w14:paraId="4A5DAAD1" w14:textId="77777777" w:rsidR="002B7ED5" w:rsidRDefault="003A78A4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lastRenderedPageBreak/>
        <w:t>Timeline Analysis</w:t>
      </w:r>
      <w:r>
        <w:rPr>
          <w:rFonts w:ascii="Times New Roman" w:eastAsia="Times New Roman" w:hAnsi="Times New Roman" w:cs="Times New Roman"/>
        </w:rPr>
        <w:t>:</w:t>
      </w:r>
    </w:p>
    <w:p w14:paraId="066EF988" w14:textId="77777777" w:rsidR="002B7ED5" w:rsidRDefault="003A78A4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Use the Timeline module to visualize events based on timestamps.</w:t>
      </w:r>
    </w:p>
    <w:p w14:paraId="6A679592" w14:textId="77777777" w:rsidR="002B7ED5" w:rsidRDefault="003A78A4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This can help track user activity over time.</w:t>
      </w:r>
    </w:p>
    <w:p w14:paraId="22E1E09A" w14:textId="77777777" w:rsidR="002B7ED5" w:rsidRDefault="003A78A4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Hash Analysis</w:t>
      </w:r>
      <w:r>
        <w:rPr>
          <w:rFonts w:ascii="Times New Roman" w:eastAsia="Times New Roman" w:hAnsi="Times New Roman" w:cs="Times New Roman"/>
        </w:rPr>
        <w:t>:</w:t>
      </w:r>
    </w:p>
    <w:p w14:paraId="4E723043" w14:textId="77777777" w:rsidR="002B7ED5" w:rsidRPr="002D5493" w:rsidRDefault="003A78A4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Compare file hashes with known databases to identify known good or bad files.</w:t>
      </w:r>
    </w:p>
    <w:p w14:paraId="3E5E696F" w14:textId="6578649F" w:rsidR="002D5493" w:rsidRDefault="002D5493" w:rsidP="002D5493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6B916A8" wp14:editId="08A70D35">
            <wp:extent cx="4221480" cy="2638308"/>
            <wp:effectExtent l="0" t="0" r="7620" b="0"/>
            <wp:docPr id="1170088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71622" name="Picture 13792716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564" cy="264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5CA6" w14:textId="77777777" w:rsidR="002B7ED5" w:rsidRDefault="003A78A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Reporting</w:t>
      </w:r>
    </w:p>
    <w:p w14:paraId="0E990BC6" w14:textId="77777777" w:rsidR="002B7ED5" w:rsidRDefault="003A78A4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Generate a Report</w:t>
      </w:r>
      <w:r>
        <w:rPr>
          <w:rFonts w:ascii="Times New Roman" w:eastAsia="Times New Roman" w:hAnsi="Times New Roman" w:cs="Times New Roman"/>
        </w:rPr>
        <w:t>:</w:t>
      </w:r>
    </w:p>
    <w:p w14:paraId="206558A3" w14:textId="77777777" w:rsidR="002B7ED5" w:rsidRDefault="003A78A4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 xml:space="preserve">After </w:t>
      </w:r>
      <w:proofErr w:type="spellStart"/>
      <w:r>
        <w:rPr>
          <w:rFonts w:ascii="Times New Roman" w:eastAsia="Times New Roman" w:hAnsi="Times New Roman" w:cs="Times New Roman"/>
        </w:rPr>
        <w:t>analyzing</w:t>
      </w:r>
      <w:proofErr w:type="spellEnd"/>
      <w:r>
        <w:rPr>
          <w:rFonts w:ascii="Times New Roman" w:eastAsia="Times New Roman" w:hAnsi="Times New Roman" w:cs="Times New Roman"/>
        </w:rPr>
        <w:t xml:space="preserve"> the data, click on Generate Report from the toolbar.</w:t>
      </w:r>
    </w:p>
    <w:p w14:paraId="6B063769" w14:textId="77777777" w:rsidR="002B7ED5" w:rsidRDefault="003A78A4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Choose the type of report (HTML, CSV, Excel, etc.).</w:t>
      </w:r>
    </w:p>
    <w:p w14:paraId="68889AF2" w14:textId="77777777" w:rsidR="002B7ED5" w:rsidRDefault="003A78A4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Select which parts of the analysis you want to include in the report.</w:t>
      </w:r>
    </w:p>
    <w:p w14:paraId="5BAD3404" w14:textId="77777777" w:rsidR="002B7ED5" w:rsidRDefault="003A78A4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Export Findings</w:t>
      </w:r>
      <w:r>
        <w:rPr>
          <w:rFonts w:ascii="Times New Roman" w:eastAsia="Times New Roman" w:hAnsi="Times New Roman" w:cs="Times New Roman"/>
        </w:rPr>
        <w:t>:</w:t>
      </w:r>
    </w:p>
    <w:p w14:paraId="1EB17232" w14:textId="77777777" w:rsidR="002B7ED5" w:rsidRDefault="003A78A4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Export individual files or artifacts that you need for your report or further analysis.</w:t>
      </w:r>
    </w:p>
    <w:p w14:paraId="18769B7E" w14:textId="77777777" w:rsidR="002B7ED5" w:rsidRDefault="003A78A4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Final Review</w:t>
      </w:r>
      <w:r>
        <w:rPr>
          <w:rFonts w:ascii="Times New Roman" w:eastAsia="Times New Roman" w:hAnsi="Times New Roman" w:cs="Times New Roman"/>
        </w:rPr>
        <w:t>:</w:t>
      </w:r>
    </w:p>
    <w:p w14:paraId="1937F483" w14:textId="77777777" w:rsidR="002B7ED5" w:rsidRDefault="003A78A4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Review the report to ensure it includes all relevant information.</w:t>
      </w:r>
    </w:p>
    <w:p w14:paraId="12AC00DC" w14:textId="77777777" w:rsidR="002B7ED5" w:rsidRPr="002D5493" w:rsidRDefault="003A78A4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Save or print the report for use in your case.</w:t>
      </w:r>
    </w:p>
    <w:p w14:paraId="5F2C97FA" w14:textId="788104EE" w:rsidR="002D5493" w:rsidRPr="002D5493" w:rsidRDefault="002D5493" w:rsidP="002D5493">
      <w:pPr>
        <w:spacing w:line="360" w:lineRule="auto"/>
        <w:jc w:val="center"/>
      </w:pPr>
    </w:p>
    <w:p w14:paraId="16813FF7" w14:textId="46B6670A" w:rsidR="002D5493" w:rsidRDefault="002D5493" w:rsidP="002D5493">
      <w:pPr>
        <w:spacing w:line="360" w:lineRule="auto"/>
        <w:jc w:val="center"/>
      </w:pPr>
      <w:r w:rsidRPr="002D5493">
        <w:rPr>
          <w:noProof/>
        </w:rPr>
        <w:lastRenderedPageBreak/>
        <w:drawing>
          <wp:inline distT="0" distB="0" distL="0" distR="0" wp14:anchorId="5E9BC299" wp14:editId="59284236">
            <wp:extent cx="4343400" cy="2610082"/>
            <wp:effectExtent l="0" t="0" r="0" b="0"/>
            <wp:docPr id="48309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91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5490" cy="261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B4E0" w14:textId="2F3AEBFC" w:rsidR="007D4491" w:rsidRDefault="007D4491" w:rsidP="002D5493">
      <w:pPr>
        <w:spacing w:line="360" w:lineRule="auto"/>
        <w:jc w:val="center"/>
      </w:pPr>
      <w:r w:rsidRPr="007D4491">
        <w:drawing>
          <wp:inline distT="0" distB="0" distL="0" distR="0" wp14:anchorId="027BF38C" wp14:editId="03B8AF9A">
            <wp:extent cx="4328160" cy="2610035"/>
            <wp:effectExtent l="0" t="0" r="0" b="0"/>
            <wp:docPr id="117909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99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9321" cy="26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C565" w14:textId="77777777" w:rsidR="002B7ED5" w:rsidRDefault="003A78A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Case Closure</w:t>
      </w:r>
    </w:p>
    <w:p w14:paraId="6B06ACD9" w14:textId="77777777" w:rsidR="002B7ED5" w:rsidRDefault="003A78A4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Close the Case</w:t>
      </w:r>
      <w:r>
        <w:rPr>
          <w:rFonts w:ascii="Times New Roman" w:eastAsia="Times New Roman" w:hAnsi="Times New Roman" w:cs="Times New Roman"/>
        </w:rPr>
        <w:t>:</w:t>
      </w:r>
    </w:p>
    <w:p w14:paraId="7A21F617" w14:textId="77777777" w:rsidR="002B7ED5" w:rsidRDefault="003A78A4">
      <w:pPr>
        <w:numPr>
          <w:ilvl w:val="1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</w:rPr>
        <w:t>Once you have completed your investigation, close the case within Autopsy.</w:t>
      </w:r>
    </w:p>
    <w:p w14:paraId="03EADAE7" w14:textId="77777777" w:rsidR="002B7ED5" w:rsidRDefault="003A78A4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Archiving</w:t>
      </w:r>
      <w:r>
        <w:rPr>
          <w:rFonts w:ascii="Times New Roman" w:eastAsia="Times New Roman" w:hAnsi="Times New Roman" w:cs="Times New Roman"/>
        </w:rPr>
        <w:t>:</w:t>
      </w:r>
    </w:p>
    <w:p w14:paraId="63DC7DD9" w14:textId="77777777" w:rsidR="002B7ED5" w:rsidRDefault="003A78A4">
      <w:pPr>
        <w:numPr>
          <w:ilvl w:val="1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</w:rPr>
        <w:t>Ensure all data and reports are properly archived according to your organization's policies.</w:t>
      </w:r>
    </w:p>
    <w:p w14:paraId="1CD4D4F0" w14:textId="77777777" w:rsidR="002B7ED5" w:rsidRDefault="003A78A4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Advanced Features (Optional)</w:t>
      </w:r>
    </w:p>
    <w:p w14:paraId="2BF9AC44" w14:textId="77777777" w:rsidR="002B7ED5" w:rsidRDefault="003A78A4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Custom Ingest Modules</w:t>
      </w:r>
      <w:r>
        <w:rPr>
          <w:rFonts w:ascii="Times New Roman" w:eastAsia="Times New Roman" w:hAnsi="Times New Roman" w:cs="Times New Roman"/>
        </w:rPr>
        <w:t>:</w:t>
      </w:r>
    </w:p>
    <w:p w14:paraId="24528592" w14:textId="77777777" w:rsidR="002B7ED5" w:rsidRDefault="003A78A4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</w:rPr>
        <w:t>Autopsy allows for custom modules to be added if you need specific analysis tools not included by default.</w:t>
      </w:r>
    </w:p>
    <w:p w14:paraId="0CDAF5DA" w14:textId="77777777" w:rsidR="002B7ED5" w:rsidRDefault="003A78A4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Collaboration</w:t>
      </w:r>
      <w:r>
        <w:rPr>
          <w:rFonts w:ascii="Times New Roman" w:eastAsia="Times New Roman" w:hAnsi="Times New Roman" w:cs="Times New Roman"/>
        </w:rPr>
        <w:t>:</w:t>
      </w:r>
    </w:p>
    <w:p w14:paraId="47166E6F" w14:textId="77777777" w:rsidR="002B7ED5" w:rsidRDefault="003A78A4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</w:rPr>
        <w:t>Autopsy can be configured for multi-user cases if you’re working in a team environment.</w:t>
      </w:r>
    </w:p>
    <w:p w14:paraId="429761AE" w14:textId="77777777" w:rsidR="002B7ED5" w:rsidRDefault="002B7ED5">
      <w:pPr>
        <w:spacing w:line="360" w:lineRule="auto"/>
        <w:rPr>
          <w:rFonts w:ascii="Times New Roman" w:eastAsia="Times New Roman" w:hAnsi="Times New Roman" w:cs="Times New Roman"/>
        </w:rPr>
      </w:pPr>
    </w:p>
    <w:p w14:paraId="448B2362" w14:textId="1760506B" w:rsidR="002B7ED5" w:rsidRDefault="002B7ED5">
      <w:pPr>
        <w:spacing w:line="360" w:lineRule="auto"/>
        <w:rPr>
          <w:rFonts w:ascii="Times New Roman" w:eastAsia="Times New Roman" w:hAnsi="Times New Roman" w:cs="Times New Roman"/>
        </w:rPr>
      </w:pPr>
    </w:p>
    <w:sectPr w:rsidR="002B7ED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717A3" w14:textId="77777777" w:rsidR="00FA47CA" w:rsidRDefault="00FA47CA">
      <w:pPr>
        <w:spacing w:line="240" w:lineRule="auto"/>
      </w:pPr>
      <w:r>
        <w:separator/>
      </w:r>
    </w:p>
  </w:endnote>
  <w:endnote w:type="continuationSeparator" w:id="0">
    <w:p w14:paraId="6FF74640" w14:textId="77777777" w:rsidR="00FA47CA" w:rsidRDefault="00FA47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8898B1B-A8A4-481C-AB13-B976F1CBA7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2C2A22-9087-42A3-9534-F02364208B38}"/>
    <w:embedBold r:id="rId3" w:fontKey="{90471BB5-DAAD-4419-9F6D-E3B3580611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67604CA-DCDE-4EA8-AC5C-C04B49B326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45ECE33-95A9-4783-A57F-466E8EFE77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B24D5" w14:textId="77777777" w:rsidR="002B7ED5" w:rsidRDefault="002B7E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657C0" w14:textId="77777777" w:rsidR="002B7ED5" w:rsidRDefault="003A78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>KARE|SoC|CSE|2024-2025|Digital Forensics|Lab|Ex.No.5</w:t>
    </w:r>
  </w:p>
  <w:p w14:paraId="4FF1138D" w14:textId="77777777" w:rsidR="002B7ED5" w:rsidRDefault="002B7E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195CE" w14:textId="77777777" w:rsidR="002B7ED5" w:rsidRDefault="002B7E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6EB33" w14:textId="77777777" w:rsidR="00FA47CA" w:rsidRDefault="00FA47CA">
      <w:pPr>
        <w:spacing w:line="240" w:lineRule="auto"/>
      </w:pPr>
      <w:r>
        <w:separator/>
      </w:r>
    </w:p>
  </w:footnote>
  <w:footnote w:type="continuationSeparator" w:id="0">
    <w:p w14:paraId="0F5BE223" w14:textId="77777777" w:rsidR="00FA47CA" w:rsidRDefault="00FA47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4F789" w14:textId="77777777" w:rsidR="002B7E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14B3F8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5" type="#_x0000_t136" style="position:absolute;margin-left:0;margin-top:0;width:509pt;height:127.25pt;rotation:315;z-index:-251657728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DAB36" w14:textId="77777777" w:rsidR="002B7E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574030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7" type="#_x0000_t136" style="position:absolute;margin-left:0;margin-top:0;width:509pt;height:127.25pt;rotation:315;z-index:-251659776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88765" w14:textId="77777777" w:rsidR="002B7E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5481B7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509pt;height:127.25pt;rotation:315;z-index:-251658752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7EF0"/>
    <w:multiLevelType w:val="multilevel"/>
    <w:tmpl w:val="2C8443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E8544C0"/>
    <w:multiLevelType w:val="multilevel"/>
    <w:tmpl w:val="5A06EA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F957B83"/>
    <w:multiLevelType w:val="multilevel"/>
    <w:tmpl w:val="E08CE1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A4D3CFC"/>
    <w:multiLevelType w:val="multilevel"/>
    <w:tmpl w:val="A918A7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FA9304D"/>
    <w:multiLevelType w:val="multilevel"/>
    <w:tmpl w:val="8E40CC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8B64E8B"/>
    <w:multiLevelType w:val="multilevel"/>
    <w:tmpl w:val="D52812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910544D"/>
    <w:multiLevelType w:val="multilevel"/>
    <w:tmpl w:val="89EEE6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3AB378D"/>
    <w:multiLevelType w:val="multilevel"/>
    <w:tmpl w:val="CCF8C9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10080629">
    <w:abstractNumId w:val="2"/>
  </w:num>
  <w:num w:numId="2" w16cid:durableId="962078218">
    <w:abstractNumId w:val="3"/>
  </w:num>
  <w:num w:numId="3" w16cid:durableId="1459952229">
    <w:abstractNumId w:val="7"/>
  </w:num>
  <w:num w:numId="4" w16cid:durableId="1605919227">
    <w:abstractNumId w:val="0"/>
  </w:num>
  <w:num w:numId="5" w16cid:durableId="169296117">
    <w:abstractNumId w:val="4"/>
  </w:num>
  <w:num w:numId="6" w16cid:durableId="759062514">
    <w:abstractNumId w:val="5"/>
  </w:num>
  <w:num w:numId="7" w16cid:durableId="68506926">
    <w:abstractNumId w:val="1"/>
  </w:num>
  <w:num w:numId="8" w16cid:durableId="1462114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ED5"/>
    <w:rsid w:val="00143CD1"/>
    <w:rsid w:val="001A7C39"/>
    <w:rsid w:val="002B7ED5"/>
    <w:rsid w:val="002D5493"/>
    <w:rsid w:val="002F59EB"/>
    <w:rsid w:val="003A78A4"/>
    <w:rsid w:val="007D4491"/>
    <w:rsid w:val="00B768B4"/>
    <w:rsid w:val="00FA47CA"/>
    <w:rsid w:val="00FE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3C003"/>
  <w15:docId w15:val="{2C0B5C51-7E68-4CE1-851B-4480184F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1/folders/1ilSFY7Tqn2L7AjQGhq8yJ8kixc_xTU-v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drive/u/1/folders/1ilSFY7Tqn2L7AjQGhq8yJ8kixc_xTU-v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MT2WjJacSR5C15nXqNToNtcR4g==">CgMxLjA4AHIhMTVuQmp0ZnhvVzJBY2tveVcyUkJBWkJTc0dpajFSTzJB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Sanjay Tadikonda</cp:lastModifiedBy>
  <cp:revision>6</cp:revision>
  <dcterms:created xsi:type="dcterms:W3CDTF">2026-08-27T11:57:00Z</dcterms:created>
  <dcterms:modified xsi:type="dcterms:W3CDTF">2026-08-27T12:10:00Z</dcterms:modified>
</cp:coreProperties>
</file>