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1.open Anaconda prompt, change file directory path i.e., cd path_to_folder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2.conda create -n reportGenerationNew python=3.7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3.conda activate reportGenerationNew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4.conda install spyder (if not installed)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pip install -r path_of_requirments.txt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5.numpy==1.19.2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6.requests==2.25.1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7.gspread==3.7.0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8.pandas==1.2.0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9.opencv_python==4.5.2.54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10.pymongo==3.11.4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11.Pillow==8.3.1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12.open Anaconda prompt spyder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13.open " create_price_report_mongo_final_new.py" in spyder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Edit in Lines 23 to 41, 123, 135 to 138, 434, 729 in script. (Change file directory)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14.Font (.ttf) used in script is uploaded to drive.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jxVfq5deXLEgVlgOrFGJgkV7TA==">AMUW2mVtaJBPMNEPLLydKl/8Rq9reXqXQCuMVwZU4CrHipAl+T3GDbN5bHQEl1gUvEmzOXDeLJnvpfVbekuClijsyjBZ3D9Y7VWVjKGCAXrXkrpI67Bhg54=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2021-06-28T11:45:00Z</dcterms:created>
  <dc:creator>Sanjeeb Kumar Gouda</dc:creator>
</cp:coreProperties>
</file>