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5CCC" w14:textId="5A56E251" w:rsidR="001E48C4" w:rsidRPr="00EA1292" w:rsidRDefault="001E48C4" w:rsidP="001E48C4">
      <w:r w:rsidRPr="00EA1292">
        <w:t>Strengths</w:t>
      </w:r>
    </w:p>
    <w:p w14:paraId="3099C642" w14:textId="77777777" w:rsidR="001E48C4" w:rsidRPr="00EA1292" w:rsidRDefault="001E48C4" w:rsidP="001E48C4">
      <w:pPr>
        <w:numPr>
          <w:ilvl w:val="0"/>
          <w:numId w:val="8"/>
        </w:numPr>
      </w:pPr>
      <w:r w:rsidRPr="00EA1292">
        <w:t>Provides automated analysis categories (Quick Insights) that mimic consultant-grade outputs.</w:t>
      </w:r>
    </w:p>
    <w:p w14:paraId="165791E5" w14:textId="77777777" w:rsidR="001E48C4" w:rsidRPr="00EA1292" w:rsidRDefault="001E48C4" w:rsidP="001E48C4">
      <w:pPr>
        <w:numPr>
          <w:ilvl w:val="0"/>
          <w:numId w:val="8"/>
        </w:numPr>
      </w:pPr>
      <w:r w:rsidRPr="00EA1292">
        <w:t>Capable of running fully locally, making it ideal for enterprise settings with data privacy constraints.</w:t>
      </w:r>
    </w:p>
    <w:p w14:paraId="3884AF58" w14:textId="77777777" w:rsidR="001E48C4" w:rsidRPr="00EA1292" w:rsidRDefault="001E48C4" w:rsidP="001E48C4">
      <w:pPr>
        <w:numPr>
          <w:ilvl w:val="0"/>
          <w:numId w:val="8"/>
        </w:numPr>
      </w:pPr>
      <w:r w:rsidRPr="00EA1292">
        <w:t>Good educational example to explain document retrieval, embeddings, and query answering integration.</w:t>
      </w:r>
    </w:p>
    <w:p w14:paraId="5547A2CD" w14:textId="77777777" w:rsidR="001E48C4" w:rsidRPr="00EA1292" w:rsidRDefault="001E48C4" w:rsidP="001E48C4">
      <w:pPr>
        <w:numPr>
          <w:ilvl w:val="0"/>
          <w:numId w:val="8"/>
        </w:numPr>
      </w:pPr>
      <w:r w:rsidRPr="00EA1292">
        <w:t>Efficiently manages temporary data and ensures session-based state consistency.</w:t>
      </w:r>
    </w:p>
    <w:p w14:paraId="383D7887" w14:textId="5B206DFC" w:rsidR="001E48C4" w:rsidRPr="00EA1292" w:rsidRDefault="001E48C4" w:rsidP="001E48C4"/>
    <w:p w14:paraId="294595A8" w14:textId="3BBC2116" w:rsidR="001E48C4" w:rsidRPr="00EA1292" w:rsidRDefault="001E48C4" w:rsidP="001E48C4">
      <w:r w:rsidRPr="00EA1292">
        <w:t xml:space="preserve"> Areas for Improvement</w:t>
      </w:r>
    </w:p>
    <w:p w14:paraId="6D8B13DD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Add context preview or citation sources in chatbot answers for traceability.</w:t>
      </w:r>
    </w:p>
    <w:p w14:paraId="0B85EA38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Introduce incremental document updates — avoid rebuilding the entire vector store on every load.</w:t>
      </w:r>
    </w:p>
    <w:p w14:paraId="2B770D3C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Integrate async execution for file ingestion and embedding to improve performance.</w:t>
      </w:r>
    </w:p>
    <w:p w14:paraId="114374B1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Add a metadata filter (e.g., industry tags, date range) to refine retrieval during question answering.</w:t>
      </w:r>
    </w:p>
    <w:p w14:paraId="63E05F20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Include data visualization features (charts for trends, word clouds for insights) in Quick Insights panel.</w:t>
      </w:r>
    </w:p>
    <w:p w14:paraId="31AE2AA3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Implement logging configuration for production tracking and performance benchmarking.</w:t>
      </w:r>
    </w:p>
    <w:p w14:paraId="01A68B28" w14:textId="77777777" w:rsidR="001E48C4" w:rsidRPr="00EA1292" w:rsidRDefault="001E48C4" w:rsidP="001E48C4">
      <w:pPr>
        <w:numPr>
          <w:ilvl w:val="0"/>
          <w:numId w:val="9"/>
        </w:numPr>
      </w:pPr>
      <w:r w:rsidRPr="00EA1292">
        <w:t>Provide export options (PDF, Word) for generated insights to support reporting workflows.</w:t>
      </w:r>
    </w:p>
    <w:p w14:paraId="2BEB13CF" w14:textId="06283E42" w:rsidR="001E48C4" w:rsidRPr="00EA1292" w:rsidRDefault="001E48C4" w:rsidP="001E48C4"/>
    <w:sectPr w:rsidR="001E48C4" w:rsidRPr="00EA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37F"/>
    <w:multiLevelType w:val="multilevel"/>
    <w:tmpl w:val="489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D1DA9"/>
    <w:multiLevelType w:val="multilevel"/>
    <w:tmpl w:val="365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7E48"/>
    <w:multiLevelType w:val="multilevel"/>
    <w:tmpl w:val="CBA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7234C"/>
    <w:multiLevelType w:val="multilevel"/>
    <w:tmpl w:val="A5F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D05EC"/>
    <w:multiLevelType w:val="multilevel"/>
    <w:tmpl w:val="CFF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D5479"/>
    <w:multiLevelType w:val="multilevel"/>
    <w:tmpl w:val="B97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4447F"/>
    <w:multiLevelType w:val="multilevel"/>
    <w:tmpl w:val="21D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D1C81"/>
    <w:multiLevelType w:val="multilevel"/>
    <w:tmpl w:val="4A2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21CB0"/>
    <w:multiLevelType w:val="multilevel"/>
    <w:tmpl w:val="A9B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97AFC"/>
    <w:multiLevelType w:val="multilevel"/>
    <w:tmpl w:val="CCE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3063">
    <w:abstractNumId w:val="9"/>
  </w:num>
  <w:num w:numId="2" w16cid:durableId="943264013">
    <w:abstractNumId w:val="3"/>
  </w:num>
  <w:num w:numId="3" w16cid:durableId="814838865">
    <w:abstractNumId w:val="8"/>
  </w:num>
  <w:num w:numId="4" w16cid:durableId="1932079552">
    <w:abstractNumId w:val="2"/>
  </w:num>
  <w:num w:numId="5" w16cid:durableId="454982765">
    <w:abstractNumId w:val="5"/>
  </w:num>
  <w:num w:numId="6" w16cid:durableId="1951467683">
    <w:abstractNumId w:val="4"/>
  </w:num>
  <w:num w:numId="7" w16cid:durableId="1771046323">
    <w:abstractNumId w:val="0"/>
  </w:num>
  <w:num w:numId="8" w16cid:durableId="1217350512">
    <w:abstractNumId w:val="7"/>
  </w:num>
  <w:num w:numId="9" w16cid:durableId="797573993">
    <w:abstractNumId w:val="6"/>
  </w:num>
  <w:num w:numId="10" w16cid:durableId="4996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DF"/>
    <w:rsid w:val="00062286"/>
    <w:rsid w:val="000C5E72"/>
    <w:rsid w:val="001E48C4"/>
    <w:rsid w:val="002404B3"/>
    <w:rsid w:val="002969DF"/>
    <w:rsid w:val="00393077"/>
    <w:rsid w:val="003D02A4"/>
    <w:rsid w:val="003F1714"/>
    <w:rsid w:val="004304BD"/>
    <w:rsid w:val="00583805"/>
    <w:rsid w:val="0064170F"/>
    <w:rsid w:val="00812FD8"/>
    <w:rsid w:val="00BD0EC6"/>
    <w:rsid w:val="00EA1292"/>
    <w:rsid w:val="00F8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0399"/>
  <w15:chartTrackingRefBased/>
  <w15:docId w15:val="{F86DA549-21B0-4AF6-830D-E64B8958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69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69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2025-11-11T13:05:00Z</dcterms:created>
  <dcterms:modified xsi:type="dcterms:W3CDTF">2025-11-13T02:31:00Z</dcterms:modified>
</cp:coreProperties>
</file>