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1F39" w14:textId="56187218" w:rsidR="005E49FE" w:rsidRPr="001F40D3" w:rsidRDefault="005E49FE" w:rsidP="005E49FE">
      <w:r w:rsidRPr="001F40D3">
        <w:t>Strengths</w:t>
      </w:r>
    </w:p>
    <w:p w14:paraId="780867F4" w14:textId="253B79FD" w:rsidR="005E49FE" w:rsidRPr="001F40D3" w:rsidRDefault="005E49FE" w:rsidP="005E49FE">
      <w:pPr>
        <w:numPr>
          <w:ilvl w:val="0"/>
          <w:numId w:val="8"/>
        </w:numPr>
      </w:pPr>
      <w:r w:rsidRPr="001F40D3">
        <w:t>End-to-end workflow: Extracts roles, converts them into structured documents, indexes embeddings, and retrieves via Pinecone.</w:t>
      </w:r>
    </w:p>
    <w:p w14:paraId="7588EDAE" w14:textId="1EBA497E" w:rsidR="005E49FE" w:rsidRPr="001F40D3" w:rsidRDefault="005E49FE" w:rsidP="005E49FE">
      <w:pPr>
        <w:numPr>
          <w:ilvl w:val="0"/>
          <w:numId w:val="8"/>
        </w:numPr>
      </w:pPr>
      <w:r w:rsidRPr="001F40D3">
        <w:t>Session memory: User conversations persist across runs — replicates a real advisor’s continuity.</w:t>
      </w:r>
    </w:p>
    <w:p w14:paraId="211317BC" w14:textId="6BA21F58" w:rsidR="005E49FE" w:rsidRPr="001F40D3" w:rsidRDefault="005E49FE" w:rsidP="005E49FE">
      <w:pPr>
        <w:numPr>
          <w:ilvl w:val="0"/>
          <w:numId w:val="8"/>
        </w:numPr>
      </w:pPr>
      <w:r w:rsidRPr="001F40D3">
        <w:t xml:space="preserve"> Dynamic knowledge: Integrates live job news through RSS feeds for context updates in roadmap generation.</w:t>
      </w:r>
    </w:p>
    <w:p w14:paraId="748253F2" w14:textId="27A9C5E0" w:rsidR="005E49FE" w:rsidRPr="001F40D3" w:rsidRDefault="005E49FE" w:rsidP="005E49FE">
      <w:pPr>
        <w:numPr>
          <w:ilvl w:val="0"/>
          <w:numId w:val="8"/>
        </w:numPr>
      </w:pPr>
      <w:r w:rsidRPr="001F40D3">
        <w:t>Domain alignment: Prompts and reasoning explicitly tailored to career development, learning pathways, and skill acquisition.</w:t>
      </w:r>
    </w:p>
    <w:p w14:paraId="46DB6426" w14:textId="5459FE1C" w:rsidR="005E49FE" w:rsidRPr="001F40D3" w:rsidRDefault="005E49FE" w:rsidP="005E49FE">
      <w:pPr>
        <w:numPr>
          <w:ilvl w:val="0"/>
          <w:numId w:val="8"/>
        </w:numPr>
      </w:pPr>
      <w:r w:rsidRPr="001F40D3">
        <w:t>RAG integration: Employs document retrieval and contextual augmentation before generation, improving factual accuracy.</w:t>
      </w:r>
    </w:p>
    <w:p w14:paraId="68041556" w14:textId="75A45C96" w:rsidR="005E49FE" w:rsidRPr="001F40D3" w:rsidRDefault="005E49FE" w:rsidP="005E49FE"/>
    <w:p w14:paraId="7FB3741B" w14:textId="143916C3" w:rsidR="005E49FE" w:rsidRPr="001F40D3" w:rsidRDefault="005E49FE" w:rsidP="005E49FE">
      <w:r w:rsidRPr="001F40D3">
        <w:t>Areas for Improvement</w:t>
      </w:r>
    </w:p>
    <w:p w14:paraId="227A3748" w14:textId="2CFEDEDB" w:rsidR="005E49FE" w:rsidRPr="001F40D3" w:rsidRDefault="005E49FE" w:rsidP="005E49FE">
      <w:pPr>
        <w:numPr>
          <w:ilvl w:val="0"/>
          <w:numId w:val="9"/>
        </w:numPr>
      </w:pPr>
      <w:r w:rsidRPr="001F40D3">
        <w:t xml:space="preserve"> Implement structured logging (using Python’s logging module) to record each interaction, retrieval, and model output.</w:t>
      </w:r>
    </w:p>
    <w:p w14:paraId="45A78838" w14:textId="3A6890DD" w:rsidR="005E49FE" w:rsidRPr="001F40D3" w:rsidRDefault="005E49FE" w:rsidP="005E49FE">
      <w:pPr>
        <w:numPr>
          <w:ilvl w:val="0"/>
          <w:numId w:val="9"/>
        </w:numPr>
      </w:pPr>
      <w:r w:rsidRPr="001F40D3">
        <w:t xml:space="preserve"> Replace static session_id with UUID-based dynamic IDs to support concurrent user sessions.</w:t>
      </w:r>
    </w:p>
    <w:p w14:paraId="472195A0" w14:textId="588A2EA6" w:rsidR="005E49FE" w:rsidRPr="001F40D3" w:rsidRDefault="005E49FE" w:rsidP="005E49FE">
      <w:pPr>
        <w:numPr>
          <w:ilvl w:val="0"/>
          <w:numId w:val="9"/>
        </w:numPr>
      </w:pPr>
      <w:r w:rsidRPr="001F40D3">
        <w:t xml:space="preserve"> Optimize RAG performance — persist Pinecone index instead of re-creating embeddings per query.</w:t>
      </w:r>
    </w:p>
    <w:p w14:paraId="6E75E753" w14:textId="482C7144" w:rsidR="005E49FE" w:rsidRPr="001F40D3" w:rsidRDefault="005E49FE" w:rsidP="005E49FE">
      <w:pPr>
        <w:numPr>
          <w:ilvl w:val="0"/>
          <w:numId w:val="9"/>
        </w:numPr>
      </w:pPr>
      <w:r w:rsidRPr="001F40D3">
        <w:t xml:space="preserve"> Improve retrieval transparency — show document metadata and relevance scores in responses.</w:t>
      </w:r>
    </w:p>
    <w:p w14:paraId="5785F5B5" w14:textId="666B0F66" w:rsidR="005E49FE" w:rsidRPr="001F40D3" w:rsidRDefault="005E49FE" w:rsidP="00D81728">
      <w:pPr>
        <w:numPr>
          <w:ilvl w:val="0"/>
          <w:numId w:val="9"/>
        </w:numPr>
      </w:pPr>
      <w:r w:rsidRPr="001F40D3">
        <w:t xml:space="preserve"> Refactor duplicate prompt code into a shared prompt factory or template manager.</w:t>
      </w:r>
    </w:p>
    <w:p w14:paraId="492FF785" w14:textId="52A0075D" w:rsidR="005E49FE" w:rsidRPr="001F40D3" w:rsidRDefault="005E49FE" w:rsidP="005E49FE">
      <w:pPr>
        <w:numPr>
          <w:ilvl w:val="0"/>
          <w:numId w:val="9"/>
        </w:numPr>
      </w:pPr>
      <w:r w:rsidRPr="001F40D3">
        <w:t xml:space="preserve"> Introduce error recovery and fallback logic — default to non-RAG mode if retrieval fails.</w:t>
      </w:r>
    </w:p>
    <w:p w14:paraId="4AFB5DCD" w14:textId="0133364B" w:rsidR="00400A92" w:rsidRPr="001F40D3" w:rsidRDefault="005E49FE" w:rsidP="005E49FE">
      <w:pPr>
        <w:numPr>
          <w:ilvl w:val="0"/>
          <w:numId w:val="9"/>
        </w:numPr>
      </w:pPr>
      <w:r w:rsidRPr="001F40D3">
        <w:t xml:space="preserve"> Add evaluation metrics — display runtime latency, retrieved document count, and match confidence.</w:t>
      </w:r>
    </w:p>
    <w:sectPr w:rsidR="00400A92" w:rsidRPr="001F4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C14"/>
    <w:multiLevelType w:val="multilevel"/>
    <w:tmpl w:val="F08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1F2C"/>
    <w:multiLevelType w:val="multilevel"/>
    <w:tmpl w:val="3EB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E4536"/>
    <w:multiLevelType w:val="multilevel"/>
    <w:tmpl w:val="EED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02C59"/>
    <w:multiLevelType w:val="multilevel"/>
    <w:tmpl w:val="3B6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009BA"/>
    <w:multiLevelType w:val="multilevel"/>
    <w:tmpl w:val="A8AE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60DE4"/>
    <w:multiLevelType w:val="multilevel"/>
    <w:tmpl w:val="48E2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A5321"/>
    <w:multiLevelType w:val="multilevel"/>
    <w:tmpl w:val="AB32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1693C"/>
    <w:multiLevelType w:val="multilevel"/>
    <w:tmpl w:val="D93C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E439B"/>
    <w:multiLevelType w:val="multilevel"/>
    <w:tmpl w:val="BF08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403173">
    <w:abstractNumId w:val="5"/>
  </w:num>
  <w:num w:numId="2" w16cid:durableId="233779317">
    <w:abstractNumId w:val="8"/>
  </w:num>
  <w:num w:numId="3" w16cid:durableId="1652829444">
    <w:abstractNumId w:val="3"/>
  </w:num>
  <w:num w:numId="4" w16cid:durableId="843519250">
    <w:abstractNumId w:val="2"/>
  </w:num>
  <w:num w:numId="5" w16cid:durableId="220215028">
    <w:abstractNumId w:val="0"/>
  </w:num>
  <w:num w:numId="6" w16cid:durableId="1586845066">
    <w:abstractNumId w:val="7"/>
  </w:num>
  <w:num w:numId="7" w16cid:durableId="112991238">
    <w:abstractNumId w:val="6"/>
  </w:num>
  <w:num w:numId="8" w16cid:durableId="689531714">
    <w:abstractNumId w:val="4"/>
  </w:num>
  <w:num w:numId="9" w16cid:durableId="1398626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0C"/>
    <w:rsid w:val="001F40D3"/>
    <w:rsid w:val="001F68A2"/>
    <w:rsid w:val="002E583D"/>
    <w:rsid w:val="00400A92"/>
    <w:rsid w:val="005E49FE"/>
    <w:rsid w:val="006C4CBC"/>
    <w:rsid w:val="00794135"/>
    <w:rsid w:val="007F608B"/>
    <w:rsid w:val="00A62F0C"/>
    <w:rsid w:val="00D10298"/>
    <w:rsid w:val="00D41E55"/>
    <w:rsid w:val="00F2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E738"/>
  <w15:chartTrackingRefBased/>
  <w15:docId w15:val="{5898C74F-19A3-4C02-ABF3-FFF618CC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F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F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F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2F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2F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2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161</Words>
  <Characters>1116</Characters>
  <Application>Microsoft Office Word</Application>
  <DocSecurity>0</DocSecurity>
  <Lines>27</Lines>
  <Paragraphs>15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11</cp:revision>
  <dcterms:created xsi:type="dcterms:W3CDTF">2025-11-11T14:00:00Z</dcterms:created>
  <dcterms:modified xsi:type="dcterms:W3CDTF">2025-11-13T04:56:00Z</dcterms:modified>
</cp:coreProperties>
</file>