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EAD9" w14:textId="69E4DD39" w:rsidR="00F30D2B" w:rsidRPr="002123CB" w:rsidRDefault="00F30D2B" w:rsidP="00F30D2B">
      <w:r w:rsidRPr="002123CB">
        <w:t>Strengths</w:t>
      </w:r>
    </w:p>
    <w:p w14:paraId="247F8CCB" w14:textId="4FA4C675" w:rsidR="00F30D2B" w:rsidRPr="002123CB" w:rsidRDefault="00F30D2B" w:rsidP="00F30D2B">
      <w:pPr>
        <w:numPr>
          <w:ilvl w:val="0"/>
          <w:numId w:val="3"/>
        </w:numPr>
      </w:pPr>
      <w:r w:rsidRPr="002123CB">
        <w:t>Configurable Vector Intelligence: Optional use of Pinecone allows scalable semantic memory and hybrid retrieval.</w:t>
      </w:r>
    </w:p>
    <w:p w14:paraId="2AF0DC4E" w14:textId="1F71D362" w:rsidR="00F30D2B" w:rsidRPr="002123CB" w:rsidRDefault="00F30D2B" w:rsidP="00391B5C">
      <w:pPr>
        <w:numPr>
          <w:ilvl w:val="0"/>
          <w:numId w:val="3"/>
        </w:numPr>
      </w:pPr>
      <w:r w:rsidRPr="002123CB">
        <w:t xml:space="preserve"> Smart Session Memory: Uses st.session_state to maintain chat continuity, uploaded files, and processed embeddings.</w:t>
      </w:r>
    </w:p>
    <w:p w14:paraId="445BB585" w14:textId="32B66932" w:rsidR="00F30D2B" w:rsidRPr="002123CB" w:rsidRDefault="00F30D2B" w:rsidP="00F30D2B">
      <w:pPr>
        <w:numPr>
          <w:ilvl w:val="0"/>
          <w:numId w:val="3"/>
        </w:numPr>
      </w:pPr>
      <w:r w:rsidRPr="002123CB">
        <w:t>Practical Prompt Structuring: Context dynamically appended to the latest user query ensures relevance preservation.</w:t>
      </w:r>
    </w:p>
    <w:p w14:paraId="0D4F918D" w14:textId="49D405D2" w:rsidR="00F30D2B" w:rsidRPr="002123CB" w:rsidRDefault="00F30D2B" w:rsidP="00F30D2B">
      <w:pPr>
        <w:numPr>
          <w:ilvl w:val="0"/>
          <w:numId w:val="3"/>
        </w:numPr>
      </w:pPr>
      <w:r w:rsidRPr="002123CB">
        <w:t>Error resilience: Retry and exponential backoff for unstable external API responses ensures stable runtime experience.</w:t>
      </w:r>
    </w:p>
    <w:p w14:paraId="193D4018" w14:textId="30D8BF65" w:rsidR="00F30D2B" w:rsidRPr="002123CB" w:rsidRDefault="00F30D2B" w:rsidP="00F30D2B">
      <w:r w:rsidRPr="002123CB">
        <w:t>Areas for Improvement</w:t>
      </w:r>
    </w:p>
    <w:p w14:paraId="5DD099AE" w14:textId="41348410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Add structured logging (e.g., logging or structlog) for model response times, retrieval results, and embedding latency.</w:t>
      </w:r>
    </w:p>
    <w:p w14:paraId="26A4948F" w14:textId="16BB2186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Introduce persistent vector caching — store embeddings in Pinecone or disk to avoid recomputation per session.</w:t>
      </w:r>
    </w:p>
    <w:p w14:paraId="12E3FE74" w14:textId="2401BEA4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Separate UI and logic layers — move model logic, embedding, and retrieval functions into a backend module (rag_utils.py or llm_engine.py).</w:t>
      </w:r>
    </w:p>
    <w:p w14:paraId="4FA56D13" w14:textId="71FB4C74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Add rank-aware retrieval — integrate cosine score normalization or re-ranking to improve RAG factual accuracy.</w:t>
      </w:r>
    </w:p>
    <w:p w14:paraId="18564FF1" w14:textId="50B0E4CB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Use a system-level RAG prompt template (e.g., “You are a retrieval-augmented assistant. Use the provided context strictly when answering.”).</w:t>
      </w:r>
    </w:p>
    <w:p w14:paraId="42458274" w14:textId="2D4613E4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Include token usage tracking and cost estimation for Azure API responses.</w:t>
      </w:r>
    </w:p>
    <w:p w14:paraId="7FAA74ED" w14:textId="7475EAFD" w:rsidR="00F30D2B" w:rsidRPr="002123CB" w:rsidRDefault="00F30D2B" w:rsidP="00F30D2B">
      <w:pPr>
        <w:numPr>
          <w:ilvl w:val="0"/>
          <w:numId w:val="4"/>
        </w:numPr>
      </w:pPr>
      <w:r w:rsidRPr="002123CB">
        <w:t xml:space="preserve"> Improve type safety with typing hints and structured return objects for model responses.</w:t>
      </w:r>
    </w:p>
    <w:p w14:paraId="009A9FDE" w14:textId="76F1DC68" w:rsidR="00FF697C" w:rsidRPr="002123CB" w:rsidRDefault="00F30D2B" w:rsidP="000A2BC1">
      <w:pPr>
        <w:numPr>
          <w:ilvl w:val="0"/>
          <w:numId w:val="4"/>
        </w:numPr>
      </w:pPr>
      <w:r w:rsidRPr="002123CB">
        <w:t xml:space="preserve"> Add user feedback logging — allow thumbs-up/down for continuous improvement of responses.</w:t>
      </w:r>
      <w:r w:rsidR="000A2BC1" w:rsidRPr="002123CB">
        <w:t xml:space="preserve"> </w:t>
      </w:r>
    </w:p>
    <w:sectPr w:rsidR="00FF697C" w:rsidRPr="00212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5CD"/>
    <w:multiLevelType w:val="multilevel"/>
    <w:tmpl w:val="FDD4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0C88"/>
    <w:multiLevelType w:val="multilevel"/>
    <w:tmpl w:val="FB4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C4DEA"/>
    <w:multiLevelType w:val="multilevel"/>
    <w:tmpl w:val="7D0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63B1F"/>
    <w:multiLevelType w:val="multilevel"/>
    <w:tmpl w:val="C70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04733">
    <w:abstractNumId w:val="0"/>
  </w:num>
  <w:num w:numId="2" w16cid:durableId="1361200648">
    <w:abstractNumId w:val="1"/>
  </w:num>
  <w:num w:numId="3" w16cid:durableId="560096965">
    <w:abstractNumId w:val="2"/>
  </w:num>
  <w:num w:numId="4" w16cid:durableId="1813255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7C"/>
    <w:rsid w:val="000A2BC1"/>
    <w:rsid w:val="001A6227"/>
    <w:rsid w:val="002123CB"/>
    <w:rsid w:val="00257845"/>
    <w:rsid w:val="007937B8"/>
    <w:rsid w:val="00814A50"/>
    <w:rsid w:val="0090630F"/>
    <w:rsid w:val="00D74DE3"/>
    <w:rsid w:val="00F30D2B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E844D"/>
  <w15:chartTrackingRefBased/>
  <w15:docId w15:val="{B435B187-DA9A-4392-B42D-A11D9C59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7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7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7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69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69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1203</Characters>
  <Application>Microsoft Office Word</Application>
  <DocSecurity>0</DocSecurity>
  <Lines>25</Lines>
  <Paragraphs>15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10</cp:revision>
  <dcterms:created xsi:type="dcterms:W3CDTF">2025-11-11T14:08:00Z</dcterms:created>
  <dcterms:modified xsi:type="dcterms:W3CDTF">2025-11-13T04:57:00Z</dcterms:modified>
</cp:coreProperties>
</file>