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D998A" w14:textId="49CE5746" w:rsidR="00CA1700" w:rsidRPr="00E34A43" w:rsidRDefault="00CA1700" w:rsidP="00CA1700">
      <w:r w:rsidRPr="00E34A43">
        <w:t>Strengths</w:t>
      </w:r>
    </w:p>
    <w:p w14:paraId="0204E97E" w14:textId="69225428" w:rsidR="00CA1700" w:rsidRPr="00E34A43" w:rsidRDefault="00CA1700" w:rsidP="00CA1700">
      <w:pPr>
        <w:numPr>
          <w:ilvl w:val="0"/>
          <w:numId w:val="7"/>
        </w:numPr>
      </w:pPr>
      <w:r w:rsidRPr="00E34A43">
        <w:t>Combines structured skill datasets, semantic retrieval, and generative AI reasoning for personalized guidance.</w:t>
      </w:r>
    </w:p>
    <w:p w14:paraId="46A875F8" w14:textId="39110A92" w:rsidR="00CA1700" w:rsidRPr="00E34A43" w:rsidRDefault="00CA1700" w:rsidP="000725E6">
      <w:pPr>
        <w:numPr>
          <w:ilvl w:val="0"/>
          <w:numId w:val="7"/>
        </w:numPr>
      </w:pPr>
      <w:r w:rsidRPr="00E34A43">
        <w:t xml:space="preserve"> Scalable Vector Design: Embedded career database allows for future expansion to thousands of role entries without changing architecture.</w:t>
      </w:r>
    </w:p>
    <w:p w14:paraId="47C2798B" w14:textId="60EE950A" w:rsidR="00CA1700" w:rsidRPr="00E34A43" w:rsidRDefault="00CA1700" w:rsidP="00CA1700">
      <w:pPr>
        <w:numPr>
          <w:ilvl w:val="0"/>
          <w:numId w:val="7"/>
        </w:numPr>
      </w:pPr>
      <w:r w:rsidRPr="00E34A43">
        <w:t xml:space="preserve"> AI-Generated Market Insights: Automatically produces a formatted “Career Insights Newsletter” with real-time trends.</w:t>
      </w:r>
    </w:p>
    <w:p w14:paraId="0ABDAA28" w14:textId="3BD88BDB" w:rsidR="00CA1700" w:rsidRPr="00E34A43" w:rsidRDefault="00CA1700" w:rsidP="00CA1700">
      <w:pPr>
        <w:numPr>
          <w:ilvl w:val="0"/>
          <w:numId w:val="7"/>
        </w:numPr>
      </w:pPr>
      <w:r w:rsidRPr="00E34A43">
        <w:t xml:space="preserve"> Balanced Technical Composition: Combines RAG reasoning, UI interactivity, and real-world domain logic elegantly.</w:t>
      </w:r>
    </w:p>
    <w:p w14:paraId="29358026" w14:textId="4D8626A9" w:rsidR="00CA1700" w:rsidRPr="00E34A43" w:rsidRDefault="00CA1700" w:rsidP="00CA1700"/>
    <w:p w14:paraId="0481ED74" w14:textId="524F0183" w:rsidR="00CA1700" w:rsidRPr="00E34A43" w:rsidRDefault="00CA1700" w:rsidP="00CA1700">
      <w:r w:rsidRPr="00E34A43">
        <w:t>Areas for Improvement</w:t>
      </w:r>
    </w:p>
    <w:p w14:paraId="077F1EBC" w14:textId="05F50CF3" w:rsidR="00CA1700" w:rsidRPr="00E34A43" w:rsidRDefault="00CA1700" w:rsidP="00CA1700">
      <w:pPr>
        <w:numPr>
          <w:ilvl w:val="0"/>
          <w:numId w:val="8"/>
        </w:numPr>
      </w:pPr>
      <w:r w:rsidRPr="00E34A43">
        <w:t xml:space="preserve"> Introduce a dedicated backend module (rag_engine.py or career_llm_core.py) to separate API and RAG logic from </w:t>
      </w:r>
      <w:proofErr w:type="spellStart"/>
      <w:r w:rsidRPr="00E34A43">
        <w:t>Streamlit</w:t>
      </w:r>
      <w:proofErr w:type="spellEnd"/>
      <w:r w:rsidRPr="00E34A43">
        <w:t xml:space="preserve"> UI code.</w:t>
      </w:r>
    </w:p>
    <w:p w14:paraId="32CAD07D" w14:textId="24FE73B0" w:rsidR="00CA1700" w:rsidRPr="00E34A43" w:rsidRDefault="00CA1700" w:rsidP="00CA1700">
      <w:pPr>
        <w:numPr>
          <w:ilvl w:val="0"/>
          <w:numId w:val="8"/>
        </w:numPr>
      </w:pPr>
      <w:r w:rsidRPr="00E34A43">
        <w:t xml:space="preserve"> Add structured error handling and graceful fallbacks for Pinecone and LLM API failures.</w:t>
      </w:r>
    </w:p>
    <w:p w14:paraId="29AD1C1C" w14:textId="50A8DD43" w:rsidR="00CA1700" w:rsidRPr="00E34A43" w:rsidRDefault="00CA1700" w:rsidP="00CA1700">
      <w:pPr>
        <w:numPr>
          <w:ilvl w:val="0"/>
          <w:numId w:val="8"/>
        </w:numPr>
      </w:pPr>
      <w:r w:rsidRPr="00E34A43">
        <w:t xml:space="preserve"> Implement persistent vector caching — reuse existing embeddings on re-launch instead of re-encoding each session.</w:t>
      </w:r>
    </w:p>
    <w:p w14:paraId="711C29B2" w14:textId="793D2143" w:rsidR="00CA1700" w:rsidRPr="00E34A43" w:rsidRDefault="00CA1700" w:rsidP="00CA1700">
      <w:pPr>
        <w:numPr>
          <w:ilvl w:val="0"/>
          <w:numId w:val="8"/>
        </w:numPr>
      </w:pPr>
      <w:r w:rsidRPr="00E34A43">
        <w:t xml:space="preserve"> Integrate retrieval transparency: display similarity scores or top-matching role snippets to increase interpretability.</w:t>
      </w:r>
    </w:p>
    <w:p w14:paraId="60789576" w14:textId="393203F2" w:rsidR="00CA1700" w:rsidRPr="00E34A43" w:rsidRDefault="00CA1700" w:rsidP="00CA1700">
      <w:pPr>
        <w:numPr>
          <w:ilvl w:val="0"/>
          <w:numId w:val="8"/>
        </w:numPr>
      </w:pPr>
      <w:r w:rsidRPr="00E34A43">
        <w:t xml:space="preserve"> Use async API calls for concurrent model and Pinecone queries (reduces blocking latency in </w:t>
      </w:r>
      <w:proofErr w:type="spellStart"/>
      <w:r w:rsidRPr="00E34A43">
        <w:t>Streamlit</w:t>
      </w:r>
      <w:proofErr w:type="spellEnd"/>
      <w:r w:rsidRPr="00E34A43">
        <w:t>).</w:t>
      </w:r>
    </w:p>
    <w:p w14:paraId="0D0ABD31" w14:textId="4ECE3773" w:rsidR="00CA1700" w:rsidRPr="00E34A43" w:rsidRDefault="00CA1700" w:rsidP="00CA1700">
      <w:pPr>
        <w:numPr>
          <w:ilvl w:val="0"/>
          <w:numId w:val="8"/>
        </w:numPr>
      </w:pPr>
      <w:r w:rsidRPr="00E34A43">
        <w:t xml:space="preserve"> Log performance metrics (latency, embedding time, query response speed) via a lightweight logging system.</w:t>
      </w:r>
    </w:p>
    <w:p w14:paraId="7008B4CC" w14:textId="58321D21" w:rsidR="00CA1700" w:rsidRPr="00E34A43" w:rsidRDefault="00CA1700" w:rsidP="00CA1700">
      <w:pPr>
        <w:numPr>
          <w:ilvl w:val="0"/>
          <w:numId w:val="8"/>
        </w:numPr>
      </w:pPr>
      <w:r w:rsidRPr="00E34A43">
        <w:t xml:space="preserve"> Allow user control for </w:t>
      </w:r>
      <w:proofErr w:type="spellStart"/>
      <w:r w:rsidRPr="00E34A43">
        <w:t>top_k</w:t>
      </w:r>
      <w:proofErr w:type="spellEnd"/>
      <w:r w:rsidRPr="00E34A43">
        <w:t xml:space="preserve"> and similarity thresholds to fine-tune retrieval granularity.</w:t>
      </w:r>
    </w:p>
    <w:p w14:paraId="009A9FDE" w14:textId="6B22BB3D" w:rsidR="00FF697C" w:rsidRPr="00E34A43" w:rsidRDefault="00CA1700" w:rsidP="00261478">
      <w:pPr>
        <w:numPr>
          <w:ilvl w:val="0"/>
          <w:numId w:val="8"/>
        </w:numPr>
      </w:pPr>
      <w:r w:rsidRPr="00E34A43">
        <w:t xml:space="preserve"> Add unit tests or validation checks for embedding vector dimension mismatches or API errors.</w:t>
      </w:r>
      <w:r w:rsidR="00261478" w:rsidRPr="00E34A43">
        <w:t xml:space="preserve"> </w:t>
      </w:r>
    </w:p>
    <w:sectPr w:rsidR="00FF697C" w:rsidRPr="00E34A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75CD"/>
    <w:multiLevelType w:val="multilevel"/>
    <w:tmpl w:val="FDD4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C4017"/>
    <w:multiLevelType w:val="multilevel"/>
    <w:tmpl w:val="D704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90DBE"/>
    <w:multiLevelType w:val="multilevel"/>
    <w:tmpl w:val="EC0C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50C88"/>
    <w:multiLevelType w:val="multilevel"/>
    <w:tmpl w:val="FB40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8644E"/>
    <w:multiLevelType w:val="multilevel"/>
    <w:tmpl w:val="82DE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9C4DEA"/>
    <w:multiLevelType w:val="multilevel"/>
    <w:tmpl w:val="7D00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E63B1F"/>
    <w:multiLevelType w:val="multilevel"/>
    <w:tmpl w:val="C70A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A7714E"/>
    <w:multiLevelType w:val="multilevel"/>
    <w:tmpl w:val="068E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904733">
    <w:abstractNumId w:val="0"/>
  </w:num>
  <w:num w:numId="2" w16cid:durableId="1361200648">
    <w:abstractNumId w:val="3"/>
  </w:num>
  <w:num w:numId="3" w16cid:durableId="560096965">
    <w:abstractNumId w:val="5"/>
  </w:num>
  <w:num w:numId="4" w16cid:durableId="1813255176">
    <w:abstractNumId w:val="6"/>
  </w:num>
  <w:num w:numId="5" w16cid:durableId="591401744">
    <w:abstractNumId w:val="2"/>
  </w:num>
  <w:num w:numId="6" w16cid:durableId="1938518357">
    <w:abstractNumId w:val="7"/>
  </w:num>
  <w:num w:numId="7" w16cid:durableId="161893332">
    <w:abstractNumId w:val="1"/>
  </w:num>
  <w:num w:numId="8" w16cid:durableId="15120661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97C"/>
    <w:rsid w:val="002339AC"/>
    <w:rsid w:val="00261478"/>
    <w:rsid w:val="002D037F"/>
    <w:rsid w:val="00313E66"/>
    <w:rsid w:val="00374137"/>
    <w:rsid w:val="0090630F"/>
    <w:rsid w:val="00CA1700"/>
    <w:rsid w:val="00CE04F8"/>
    <w:rsid w:val="00E34A43"/>
    <w:rsid w:val="00F30D2B"/>
    <w:rsid w:val="00F4455E"/>
    <w:rsid w:val="00FF6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48B06"/>
  <w15:chartTrackingRefBased/>
  <w15:docId w15:val="{B435B187-DA9A-4392-B42D-A11D9C59B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97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97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97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9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9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F697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F697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F6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9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9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27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56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17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9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73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172</Words>
  <Characters>1195</Characters>
  <Application>Microsoft Office Word</Application>
  <DocSecurity>0</DocSecurity>
  <Lines>27</Lines>
  <Paragraphs>15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10</cp:revision>
  <dcterms:created xsi:type="dcterms:W3CDTF">2025-11-11T14:08:00Z</dcterms:created>
  <dcterms:modified xsi:type="dcterms:W3CDTF">2025-11-13T04:57:00Z</dcterms:modified>
</cp:coreProperties>
</file>