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DAB0" w14:textId="228FAE7D" w:rsidR="008D7CEC" w:rsidRPr="00074FA0" w:rsidRDefault="008D7CEC" w:rsidP="008D7CEC">
      <w:p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Strengths</w:t>
      </w:r>
    </w:p>
    <w:p w14:paraId="51A24E16" w14:textId="77777777" w:rsidR="008D7CEC" w:rsidRPr="00074FA0" w:rsidRDefault="008D7CEC" w:rsidP="008D7CE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Incorporates multi-source data ingestion — local reports + scraped content.</w:t>
      </w:r>
    </w:p>
    <w:p w14:paraId="74DADD0C" w14:textId="77777777" w:rsidR="008D7CEC" w:rsidRPr="00074FA0" w:rsidRDefault="008D7CEC" w:rsidP="008D7CE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Smooth and clear UI/UX flow — user-friendly and visually appealing.</w:t>
      </w:r>
    </w:p>
    <w:p w14:paraId="0B5F036F" w14:textId="77777777" w:rsidR="008D7CEC" w:rsidRPr="00074FA0" w:rsidRDefault="008D7CEC" w:rsidP="008D7CE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Strong alignment between backend data processing and front-end interaction.</w:t>
      </w:r>
    </w:p>
    <w:p w14:paraId="5713665B" w14:textId="77777777" w:rsidR="008D7CEC" w:rsidRPr="00074FA0" w:rsidRDefault="008D7CEC" w:rsidP="008D7CE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Built for scalability — components are easy to expand or replace (LLM, database, web sources).</w:t>
      </w:r>
    </w:p>
    <w:p w14:paraId="1E4A9145" w14:textId="2CC55581" w:rsidR="008D7CEC" w:rsidRPr="00074FA0" w:rsidRDefault="008D7CEC" w:rsidP="008D7CEC">
      <w:pPr>
        <w:rPr>
          <w:rFonts w:ascii="Segoe UI Emoji" w:hAnsi="Segoe UI Emoji" w:cs="Segoe UI Emoji"/>
        </w:rPr>
      </w:pPr>
    </w:p>
    <w:p w14:paraId="2DB3C03C" w14:textId="4CA70BF7" w:rsidR="008D7CEC" w:rsidRPr="00074FA0" w:rsidRDefault="008D7CEC" w:rsidP="008D7CEC">
      <w:p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 xml:space="preserve"> Areas for Improvement</w:t>
      </w:r>
    </w:p>
    <w:p w14:paraId="63E2922A" w14:textId="77777777" w:rsidR="008D7CEC" w:rsidRPr="00074FA0" w:rsidRDefault="008D7CEC" w:rsidP="008D7CE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Add centralized logging system to capture usage events, data load counts, and errors.</w:t>
      </w:r>
    </w:p>
    <w:p w14:paraId="060E4355" w14:textId="77777777" w:rsidR="008D7CEC" w:rsidRPr="00074FA0" w:rsidRDefault="008D7CEC" w:rsidP="008D7CE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Add exception handling wrappers in retriever and chat engine calls to gracefully recover from processing failures.</w:t>
      </w:r>
    </w:p>
    <w:p w14:paraId="6C39C0D5" w14:textId="77777777" w:rsidR="008D7CEC" w:rsidRPr="00074FA0" w:rsidRDefault="008D7CEC" w:rsidP="008D7CE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Introduce configurable parameters (e.g., chunk size, embedding model, temperature) in the sidebar for advanced users.</w:t>
      </w:r>
    </w:p>
    <w:p w14:paraId="7EA7AAFA" w14:textId="77777777" w:rsidR="008D7CEC" w:rsidRPr="00074FA0" w:rsidRDefault="008D7CEC" w:rsidP="008D7CE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Display token usage or retrieval statistics in chat responses for transparency.</w:t>
      </w:r>
    </w:p>
    <w:p w14:paraId="015745EA" w14:textId="77777777" w:rsidR="008D7CEC" w:rsidRPr="00074FA0" w:rsidRDefault="008D7CEC" w:rsidP="008D7CE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Add unit/integration tests for each backend component (</w:t>
      </w:r>
      <w:proofErr w:type="spellStart"/>
      <w:r w:rsidRPr="00074FA0">
        <w:rPr>
          <w:rFonts w:ascii="Segoe UI Emoji" w:hAnsi="Segoe UI Emoji" w:cs="Segoe UI Emoji"/>
        </w:rPr>
        <w:t>DocumentProcessor</w:t>
      </w:r>
      <w:proofErr w:type="spellEnd"/>
      <w:r w:rsidRPr="00074FA0">
        <w:rPr>
          <w:rFonts w:ascii="Segoe UI Emoji" w:hAnsi="Segoe UI Emoji" w:cs="Segoe UI Emoji"/>
        </w:rPr>
        <w:t xml:space="preserve">, </w:t>
      </w:r>
      <w:proofErr w:type="spellStart"/>
      <w:r w:rsidRPr="00074FA0">
        <w:rPr>
          <w:rFonts w:ascii="Segoe UI Emoji" w:hAnsi="Segoe UI Emoji" w:cs="Segoe UI Emoji"/>
        </w:rPr>
        <w:t>VectorStoreManager</w:t>
      </w:r>
      <w:proofErr w:type="spellEnd"/>
      <w:r w:rsidRPr="00074FA0">
        <w:rPr>
          <w:rFonts w:ascii="Segoe UI Emoji" w:hAnsi="Segoe UI Emoji" w:cs="Segoe UI Emoji"/>
        </w:rPr>
        <w:t>, etc.).</w:t>
      </w:r>
    </w:p>
    <w:p w14:paraId="0C21D6B0" w14:textId="77777777" w:rsidR="008D7CEC" w:rsidRPr="00074FA0" w:rsidRDefault="008D7CEC" w:rsidP="008D7CE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Support PDF tables and CSV insights extraction with summarization for numeric data.</w:t>
      </w:r>
    </w:p>
    <w:p w14:paraId="0935C5A8" w14:textId="77777777" w:rsidR="008D7CEC" w:rsidRPr="00074FA0" w:rsidRDefault="008D7CEC" w:rsidP="008D7CE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074FA0">
        <w:rPr>
          <w:rFonts w:ascii="Segoe UI Emoji" w:hAnsi="Segoe UI Emoji" w:cs="Segoe UI Emoji"/>
        </w:rPr>
        <w:t>Optionally add multi-turn context retention in chat (current history is per session only).</w:t>
      </w:r>
    </w:p>
    <w:sectPr w:rsidR="008D7CEC" w:rsidRPr="00074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11D8"/>
    <w:multiLevelType w:val="multilevel"/>
    <w:tmpl w:val="9B4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409F8"/>
    <w:multiLevelType w:val="multilevel"/>
    <w:tmpl w:val="5B9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20894"/>
    <w:multiLevelType w:val="multilevel"/>
    <w:tmpl w:val="9B8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683E"/>
    <w:multiLevelType w:val="multilevel"/>
    <w:tmpl w:val="9D3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80B42"/>
    <w:multiLevelType w:val="multilevel"/>
    <w:tmpl w:val="1F1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21AE0"/>
    <w:multiLevelType w:val="multilevel"/>
    <w:tmpl w:val="5A7A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42310"/>
    <w:multiLevelType w:val="multilevel"/>
    <w:tmpl w:val="A02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328EF"/>
    <w:multiLevelType w:val="multilevel"/>
    <w:tmpl w:val="4CE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6292F"/>
    <w:multiLevelType w:val="multilevel"/>
    <w:tmpl w:val="4C5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66114"/>
    <w:multiLevelType w:val="multilevel"/>
    <w:tmpl w:val="EBC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864231">
    <w:abstractNumId w:val="0"/>
  </w:num>
  <w:num w:numId="2" w16cid:durableId="1255700736">
    <w:abstractNumId w:val="6"/>
  </w:num>
  <w:num w:numId="3" w16cid:durableId="1531725375">
    <w:abstractNumId w:val="3"/>
  </w:num>
  <w:num w:numId="4" w16cid:durableId="278294206">
    <w:abstractNumId w:val="1"/>
  </w:num>
  <w:num w:numId="5" w16cid:durableId="9642788">
    <w:abstractNumId w:val="4"/>
  </w:num>
  <w:num w:numId="6" w16cid:durableId="1725981583">
    <w:abstractNumId w:val="9"/>
  </w:num>
  <w:num w:numId="7" w16cid:durableId="1613199224">
    <w:abstractNumId w:val="2"/>
  </w:num>
  <w:num w:numId="8" w16cid:durableId="1955625910">
    <w:abstractNumId w:val="7"/>
  </w:num>
  <w:num w:numId="9" w16cid:durableId="2051759423">
    <w:abstractNumId w:val="5"/>
  </w:num>
  <w:num w:numId="10" w16cid:durableId="939682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3"/>
    <w:rsid w:val="00074FA0"/>
    <w:rsid w:val="00241633"/>
    <w:rsid w:val="0026745B"/>
    <w:rsid w:val="00424124"/>
    <w:rsid w:val="00575E51"/>
    <w:rsid w:val="00702EA1"/>
    <w:rsid w:val="008D7CEC"/>
    <w:rsid w:val="009059AD"/>
    <w:rsid w:val="009E0F02"/>
    <w:rsid w:val="00BB01DC"/>
    <w:rsid w:val="00D72EFC"/>
    <w:rsid w:val="00FD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9499"/>
  <w15:chartTrackingRefBased/>
  <w15:docId w15:val="{4DE170BE-3E17-4C1A-A9F8-5A765E10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3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3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3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16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16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895</Characters>
  <Application>Microsoft Office Word</Application>
  <DocSecurity>0</DocSecurity>
  <Lines>22</Lines>
  <Paragraphs>13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7</cp:revision>
  <dcterms:created xsi:type="dcterms:W3CDTF">2025-11-11T12:45:00Z</dcterms:created>
  <dcterms:modified xsi:type="dcterms:W3CDTF">2025-11-12T11:20:00Z</dcterms:modified>
</cp:coreProperties>
</file>