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8803F" w14:textId="77C13E2D" w:rsidR="00EE5983" w:rsidRPr="00EE5983" w:rsidRDefault="00EE5983" w:rsidP="00231122">
      <w:pPr>
        <w:shd w:val="clear" w:color="auto" w:fill="ED7D31" w:themeFill="accent2"/>
        <w:jc w:val="center"/>
        <w:rPr>
          <w:b/>
          <w:bCs/>
        </w:rPr>
      </w:pPr>
      <w:r w:rsidRPr="00EE5983">
        <w:rPr>
          <w:b/>
          <w:bCs/>
        </w:rPr>
        <w:t>Active Directory integrated with Jenkins</w:t>
      </w:r>
    </w:p>
    <w:p w14:paraId="0E9BD940" w14:textId="212B2E4D" w:rsidR="00EE5983" w:rsidRDefault="00EE5983" w:rsidP="00EE5983">
      <w:pPr>
        <w:pStyle w:val="ListParagraph"/>
        <w:numPr>
          <w:ilvl w:val="0"/>
          <w:numId w:val="1"/>
        </w:numPr>
      </w:pPr>
      <w:r w:rsidRPr="00EE5983">
        <w:t xml:space="preserve">The Jenkins automation server is widely considered the de-facto standard in </w:t>
      </w:r>
      <w:proofErr w:type="gramStart"/>
      <w:r w:rsidRPr="00EE5983">
        <w:t>open source</w:t>
      </w:r>
      <w:proofErr w:type="gramEnd"/>
      <w:r w:rsidRPr="00EE5983">
        <w:t xml:space="preserve"> continuous integration tools</w:t>
      </w:r>
    </w:p>
    <w:p w14:paraId="109C0F40" w14:textId="653ABC59" w:rsidR="00EE5983" w:rsidRPr="00EE5983" w:rsidRDefault="00EE5983" w:rsidP="00EE5983">
      <w:pPr>
        <w:pStyle w:val="ListParagraph"/>
        <w:numPr>
          <w:ilvl w:val="0"/>
          <w:numId w:val="1"/>
        </w:numPr>
        <w:rPr>
          <w:b/>
          <w:bCs/>
        </w:rPr>
      </w:pPr>
      <w:r w:rsidRPr="00EE5983">
        <w:t xml:space="preserve">It offers a wealth of integration possibilities for user authentication and authorization, such as Unix </w:t>
      </w:r>
      <w:r w:rsidRPr="00EE5983">
        <w:rPr>
          <w:b/>
          <w:bCs/>
        </w:rPr>
        <w:t xml:space="preserve">user database, OpenID, </w:t>
      </w:r>
      <w:proofErr w:type="spellStart"/>
      <w:r w:rsidRPr="00EE5983">
        <w:rPr>
          <w:b/>
          <w:bCs/>
        </w:rPr>
        <w:t>Github</w:t>
      </w:r>
      <w:proofErr w:type="spellEnd"/>
      <w:r w:rsidRPr="00EE5983">
        <w:rPr>
          <w:b/>
          <w:bCs/>
        </w:rPr>
        <w:t xml:space="preserve"> authentication and SAML.</w:t>
      </w:r>
    </w:p>
    <w:p w14:paraId="195892F4" w14:textId="4D405D05" w:rsidR="00EE5983" w:rsidRDefault="00EE5983" w:rsidP="00EE5983">
      <w:pPr>
        <w:pStyle w:val="ListParagraph"/>
        <w:numPr>
          <w:ilvl w:val="0"/>
          <w:numId w:val="1"/>
        </w:numPr>
      </w:pPr>
      <w:r w:rsidRPr="00EE5983">
        <w:t xml:space="preserve">However, enterprises most commonly use </w:t>
      </w:r>
      <w:r w:rsidRPr="00EE5983">
        <w:rPr>
          <w:b/>
          <w:bCs/>
        </w:rPr>
        <w:t>Active Directory Domain Services (AD DS</w:t>
      </w:r>
      <w:r w:rsidRPr="00EE5983">
        <w:t xml:space="preserve">) by Microsoft as their preferred </w:t>
      </w:r>
      <w:r w:rsidRPr="00EE5983">
        <w:rPr>
          <w:b/>
          <w:bCs/>
        </w:rPr>
        <w:t>users’ database</w:t>
      </w:r>
      <w:r w:rsidRPr="00EE5983">
        <w:t>.</w:t>
      </w:r>
    </w:p>
    <w:p w14:paraId="393D7158" w14:textId="27999D68" w:rsidR="00EE5983" w:rsidRDefault="00A9512A" w:rsidP="00EE5983">
      <w:pPr>
        <w:rPr>
          <w:b/>
          <w:bCs/>
        </w:rPr>
      </w:pPr>
      <w:r w:rsidRPr="00A9512A">
        <w:t xml:space="preserve">Jenkins offers an </w:t>
      </w:r>
      <w:r w:rsidRPr="00A9512A">
        <w:rPr>
          <w:b/>
          <w:bCs/>
        </w:rPr>
        <w:t>easy integration with AD</w:t>
      </w:r>
      <w:r w:rsidRPr="00A9512A">
        <w:t xml:space="preserve"> </w:t>
      </w:r>
      <w:r w:rsidR="00240AFE" w:rsidRPr="00A9512A">
        <w:t>by</w:t>
      </w:r>
      <w:r w:rsidRPr="00A9512A">
        <w:t xml:space="preserve"> using the </w:t>
      </w:r>
      <w:r w:rsidRPr="00A9512A">
        <w:rPr>
          <w:b/>
          <w:bCs/>
        </w:rPr>
        <w:t>LDAP plugin</w:t>
      </w:r>
      <w:r>
        <w:rPr>
          <w:b/>
          <w:bCs/>
        </w:rPr>
        <w:t>.</w:t>
      </w:r>
    </w:p>
    <w:p w14:paraId="719F8989" w14:textId="078E098F" w:rsidR="00A9512A" w:rsidRDefault="00A9512A" w:rsidP="00EE5983">
      <w:r w:rsidRPr="00A9512A">
        <w:t xml:space="preserve">Jenkins switches to using the </w:t>
      </w:r>
      <w:r w:rsidRPr="00A9512A">
        <w:rPr>
          <w:b/>
          <w:bCs/>
        </w:rPr>
        <w:t>AD database</w:t>
      </w:r>
      <w:r w:rsidRPr="00A9512A">
        <w:t xml:space="preserve"> for </w:t>
      </w:r>
      <w:r w:rsidRPr="00A9512A">
        <w:rPr>
          <w:b/>
          <w:bCs/>
        </w:rPr>
        <w:t xml:space="preserve">usernames, </w:t>
      </w:r>
      <w:proofErr w:type="gramStart"/>
      <w:r w:rsidRPr="00A9512A">
        <w:rPr>
          <w:b/>
          <w:bCs/>
        </w:rPr>
        <w:t>passwords</w:t>
      </w:r>
      <w:proofErr w:type="gramEnd"/>
      <w:r w:rsidRPr="00A9512A">
        <w:rPr>
          <w:b/>
          <w:bCs/>
        </w:rPr>
        <w:t xml:space="preserve"> and group memberships,</w:t>
      </w:r>
      <w:r w:rsidRPr="00A9512A">
        <w:t xml:space="preserve"> but still remains </w:t>
      </w:r>
      <w:r w:rsidRPr="008168FF">
        <w:rPr>
          <w:b/>
          <w:bCs/>
        </w:rPr>
        <w:t>dependent on its own user database for localized information</w:t>
      </w:r>
      <w:r w:rsidRPr="00A9512A">
        <w:t>, such as email addresses, the last granted authorities to a user and the user’s API token.</w:t>
      </w:r>
    </w:p>
    <w:p w14:paraId="6F1177BB" w14:textId="0C2B3766" w:rsidR="008168FF" w:rsidRDefault="008168FF" w:rsidP="00EE5983"/>
    <w:p w14:paraId="3C7FED52" w14:textId="495AADBA" w:rsidR="008168FF" w:rsidRDefault="008168FF" w:rsidP="008168FF">
      <w:pPr>
        <w:pStyle w:val="ListParagraph"/>
        <w:numPr>
          <w:ilvl w:val="0"/>
          <w:numId w:val="2"/>
        </w:numPr>
      </w:pPr>
      <w:r w:rsidRPr="008168FF">
        <w:t xml:space="preserve">When an </w:t>
      </w:r>
      <w:r w:rsidRPr="008168FF">
        <w:rPr>
          <w:b/>
          <w:bCs/>
        </w:rPr>
        <w:t>employee leaves a company</w:t>
      </w:r>
      <w:r w:rsidRPr="008168FF">
        <w:t xml:space="preserve">, that status </w:t>
      </w:r>
      <w:r w:rsidRPr="008168FF">
        <w:rPr>
          <w:b/>
          <w:bCs/>
        </w:rPr>
        <w:t>must immediately be reflected in the AD database</w:t>
      </w:r>
      <w:r w:rsidRPr="008168FF">
        <w:t xml:space="preserve"> to prevent unauthorized use of Jenkins.</w:t>
      </w:r>
    </w:p>
    <w:p w14:paraId="72281213" w14:textId="394EAB40" w:rsidR="008168FF" w:rsidRDefault="008168FF" w:rsidP="008168FF">
      <w:pPr>
        <w:pStyle w:val="ListParagraph"/>
        <w:numPr>
          <w:ilvl w:val="0"/>
          <w:numId w:val="2"/>
        </w:numPr>
      </w:pPr>
      <w:r w:rsidRPr="008168FF">
        <w:t xml:space="preserve">Some organizations </w:t>
      </w:r>
      <w:r w:rsidRPr="008168FF">
        <w:rPr>
          <w:b/>
          <w:bCs/>
        </w:rPr>
        <w:t>disable an account</w:t>
      </w:r>
      <w:r w:rsidRPr="008168FF">
        <w:t xml:space="preserve"> rather than delete it when a </w:t>
      </w:r>
      <w:r w:rsidRPr="008168FF">
        <w:rPr>
          <w:b/>
          <w:bCs/>
        </w:rPr>
        <w:t>user leaves the organization</w:t>
      </w:r>
      <w:r w:rsidRPr="008168FF">
        <w:t>.</w:t>
      </w:r>
    </w:p>
    <w:p w14:paraId="1A0C95B6" w14:textId="77777777" w:rsidR="008168FF" w:rsidRDefault="008168FF" w:rsidP="008168FF">
      <w:pPr>
        <w:pStyle w:val="ListParagraph"/>
        <w:ind w:left="360"/>
      </w:pPr>
    </w:p>
    <w:p w14:paraId="52DCAFBB" w14:textId="7799EE07" w:rsidR="008168FF" w:rsidRDefault="008168FF" w:rsidP="008168FF">
      <w:pPr>
        <w:pStyle w:val="ListParagraph"/>
        <w:numPr>
          <w:ilvl w:val="1"/>
          <w:numId w:val="2"/>
        </w:numPr>
      </w:pPr>
      <w:r w:rsidRPr="008168FF">
        <w:t xml:space="preserve">The account and data are </w:t>
      </w:r>
      <w:r w:rsidRPr="008168FF">
        <w:rPr>
          <w:b/>
          <w:bCs/>
        </w:rPr>
        <w:t xml:space="preserve">kept for </w:t>
      </w:r>
      <w:proofErr w:type="gramStart"/>
      <w:r w:rsidRPr="008168FF">
        <w:rPr>
          <w:b/>
          <w:bCs/>
        </w:rPr>
        <w:t>a period of time</w:t>
      </w:r>
      <w:proofErr w:type="gramEnd"/>
      <w:r w:rsidRPr="008168FF">
        <w:rPr>
          <w:b/>
          <w:bCs/>
        </w:rPr>
        <w:t xml:space="preserve"> in disabled state,</w:t>
      </w:r>
      <w:r w:rsidRPr="008168FF">
        <w:t xml:space="preserve"> according to the data retention </w:t>
      </w:r>
      <w:r w:rsidRPr="008168FF">
        <w:rPr>
          <w:b/>
          <w:bCs/>
        </w:rPr>
        <w:t>policy defined by the organization</w:t>
      </w:r>
      <w:r w:rsidRPr="008168FF">
        <w:t xml:space="preserve">, and then </w:t>
      </w:r>
      <w:r w:rsidRPr="008168FF">
        <w:rPr>
          <w:b/>
          <w:bCs/>
        </w:rPr>
        <w:t>deleted from the AD database</w:t>
      </w:r>
      <w:r w:rsidRPr="008168FF">
        <w:t>.</w:t>
      </w:r>
    </w:p>
    <w:p w14:paraId="674D8D4F" w14:textId="77777777" w:rsidR="008168FF" w:rsidRDefault="008168FF" w:rsidP="008168FF">
      <w:pPr>
        <w:pStyle w:val="ListParagraph"/>
        <w:ind w:left="1080"/>
      </w:pPr>
    </w:p>
    <w:p w14:paraId="4B25CE09" w14:textId="2532F8D3" w:rsidR="008168FF" w:rsidRDefault="008168FF" w:rsidP="008168FF">
      <w:pPr>
        <w:pStyle w:val="ListParagraph"/>
        <w:numPr>
          <w:ilvl w:val="1"/>
          <w:numId w:val="2"/>
        </w:numPr>
      </w:pPr>
      <w:r w:rsidRPr="008168FF">
        <w:rPr>
          <w:b/>
          <w:bCs/>
        </w:rPr>
        <w:t>Disabling AD accounts</w:t>
      </w:r>
      <w:r w:rsidRPr="008168FF">
        <w:t xml:space="preserve"> may also take place during a </w:t>
      </w:r>
      <w:r w:rsidRPr="008168FF">
        <w:rPr>
          <w:b/>
          <w:bCs/>
        </w:rPr>
        <w:t>long vacation or as a pre-layoff measure</w:t>
      </w:r>
      <w:r w:rsidRPr="008168FF">
        <w:t>.</w:t>
      </w:r>
    </w:p>
    <w:p w14:paraId="714B2DEB" w14:textId="77777777" w:rsidR="008168FF" w:rsidRDefault="008168FF" w:rsidP="008168FF">
      <w:pPr>
        <w:pStyle w:val="ListParagraph"/>
      </w:pPr>
    </w:p>
    <w:p w14:paraId="79C89648" w14:textId="5E4B5AC1" w:rsidR="00240AFE" w:rsidRPr="00240AFE" w:rsidRDefault="00240AFE" w:rsidP="00240AFE">
      <w:pPr>
        <w:pStyle w:val="ListParagraph"/>
        <w:numPr>
          <w:ilvl w:val="0"/>
          <w:numId w:val="3"/>
        </w:numPr>
        <w:ind w:left="360"/>
        <w:rPr>
          <w:b/>
          <w:bCs/>
        </w:rPr>
      </w:pPr>
      <w:r w:rsidRPr="00240AFE">
        <w:rPr>
          <w:b/>
          <w:bCs/>
        </w:rPr>
        <w:t>U</w:t>
      </w:r>
      <w:r w:rsidR="008168FF" w:rsidRPr="00240AFE">
        <w:rPr>
          <w:b/>
          <w:bCs/>
        </w:rPr>
        <w:t>ser</w:t>
      </w:r>
      <w:r w:rsidR="008168FF" w:rsidRPr="008168FF">
        <w:t xml:space="preserve"> that has been </w:t>
      </w:r>
      <w:r w:rsidR="008168FF" w:rsidRPr="00240AFE">
        <w:rPr>
          <w:b/>
          <w:bCs/>
        </w:rPr>
        <w:t>disabled from AD</w:t>
      </w:r>
      <w:r w:rsidR="008168FF" w:rsidRPr="008168FF">
        <w:t xml:space="preserve"> will still be </w:t>
      </w:r>
      <w:r w:rsidR="008168FF" w:rsidRPr="00240AFE">
        <w:rPr>
          <w:b/>
          <w:bCs/>
        </w:rPr>
        <w:t>able to access the Jenkins master</w:t>
      </w:r>
      <w:r w:rsidR="008168FF" w:rsidRPr="008168FF">
        <w:t xml:space="preserve"> with their original permissions using their </w:t>
      </w:r>
      <w:r w:rsidR="008168FF" w:rsidRPr="00240AFE">
        <w:rPr>
          <w:b/>
          <w:bCs/>
        </w:rPr>
        <w:t>API token</w:t>
      </w:r>
      <w:r w:rsidR="008168FF" w:rsidRPr="008168FF">
        <w:t xml:space="preserve"> without alerting the </w:t>
      </w:r>
      <w:r w:rsidR="008168FF" w:rsidRPr="00240AFE">
        <w:rPr>
          <w:b/>
          <w:bCs/>
        </w:rPr>
        <w:t>Jenkins admin</w:t>
      </w:r>
      <w:r w:rsidRPr="00240AFE">
        <w:rPr>
          <w:b/>
          <w:bCs/>
        </w:rPr>
        <w:t>.</w:t>
      </w:r>
    </w:p>
    <w:p w14:paraId="1B135671" w14:textId="48934442" w:rsidR="00240AFE" w:rsidRDefault="00240AFE" w:rsidP="00240AFE">
      <w:pPr>
        <w:pStyle w:val="ListParagraph"/>
        <w:numPr>
          <w:ilvl w:val="0"/>
          <w:numId w:val="3"/>
        </w:numPr>
        <w:ind w:left="360"/>
      </w:pPr>
      <w:r>
        <w:t>E</w:t>
      </w:r>
      <w:r w:rsidRPr="00240AFE">
        <w:t xml:space="preserve">mployee had a chance to write down their </w:t>
      </w:r>
      <w:r w:rsidRPr="00240AFE">
        <w:rPr>
          <w:b/>
          <w:bCs/>
        </w:rPr>
        <w:t>API token,</w:t>
      </w:r>
      <w:r w:rsidRPr="00240AFE">
        <w:t xml:space="preserve"> they could continue using the token for as long as they wish</w:t>
      </w:r>
      <w:r>
        <w:t>.</w:t>
      </w:r>
    </w:p>
    <w:p w14:paraId="54AE837F" w14:textId="77777777" w:rsidR="006C71BE" w:rsidRDefault="006C71BE" w:rsidP="006C71BE"/>
    <w:p w14:paraId="7F5387AD" w14:textId="31D43E61" w:rsidR="006C71BE" w:rsidRPr="006C71BE" w:rsidRDefault="006C71BE" w:rsidP="006C71BE">
      <w:pPr>
        <w:rPr>
          <w:b/>
          <w:bCs/>
        </w:rPr>
      </w:pPr>
      <w:r w:rsidRPr="006C71BE">
        <w:rPr>
          <w:b/>
          <w:bCs/>
        </w:rPr>
        <w:t>Installing the needed Plugins</w:t>
      </w:r>
      <w:r>
        <w:rPr>
          <w:b/>
          <w:bCs/>
        </w:rPr>
        <w:t>:</w:t>
      </w:r>
    </w:p>
    <w:p w14:paraId="4288F2CE" w14:textId="222BC46A" w:rsidR="006C71BE" w:rsidRDefault="006C71BE" w:rsidP="006C71BE">
      <w:r>
        <w:t>The first thing we need to do is install the plugins that will be needed to complete this configuration.</w:t>
      </w:r>
    </w:p>
    <w:p w14:paraId="1AD7A586" w14:textId="17BDBA56" w:rsidR="006C71BE" w:rsidRDefault="006C71BE" w:rsidP="006C71BE">
      <w:r>
        <w:t>The two plugins we are going to use are:</w:t>
      </w:r>
    </w:p>
    <w:p w14:paraId="5DF5D39B" w14:textId="77777777" w:rsidR="006C71BE" w:rsidRPr="00426168" w:rsidRDefault="006C71BE" w:rsidP="006C71BE">
      <w:pPr>
        <w:pStyle w:val="ListParagraph"/>
        <w:numPr>
          <w:ilvl w:val="0"/>
          <w:numId w:val="4"/>
        </w:numPr>
        <w:rPr>
          <w:b/>
          <w:bCs/>
        </w:rPr>
      </w:pPr>
      <w:r w:rsidRPr="00426168">
        <w:rPr>
          <w:b/>
          <w:bCs/>
        </w:rPr>
        <w:t>The Active Directory Plugin</w:t>
      </w:r>
    </w:p>
    <w:p w14:paraId="7D48DC88" w14:textId="4DDC7703" w:rsidR="00240AFE" w:rsidRDefault="006C71BE" w:rsidP="006C71BE">
      <w:pPr>
        <w:pStyle w:val="ListParagraph"/>
        <w:numPr>
          <w:ilvl w:val="0"/>
          <w:numId w:val="4"/>
        </w:numPr>
      </w:pPr>
      <w:r w:rsidRPr="00426168">
        <w:rPr>
          <w:b/>
          <w:bCs/>
        </w:rPr>
        <w:t>The Role-based Authorization Strategy Plugin</w:t>
      </w:r>
    </w:p>
    <w:p w14:paraId="1DCE999D" w14:textId="77777777" w:rsidR="006C71BE" w:rsidRDefault="006C71BE" w:rsidP="006C71BE">
      <w:pPr>
        <w:pStyle w:val="ListParagraph"/>
      </w:pPr>
    </w:p>
    <w:p w14:paraId="15DC4A35" w14:textId="77777777" w:rsidR="006C71BE" w:rsidRDefault="006C71BE" w:rsidP="00EE5983">
      <w:pPr>
        <w:rPr>
          <w:b/>
          <w:bCs/>
        </w:rPr>
      </w:pPr>
      <w:r w:rsidRPr="006C71BE">
        <w:rPr>
          <w:b/>
          <w:bCs/>
        </w:rPr>
        <w:t>Configure AD Integration</w:t>
      </w:r>
      <w:r>
        <w:rPr>
          <w:b/>
          <w:bCs/>
        </w:rPr>
        <w:t>:</w:t>
      </w:r>
    </w:p>
    <w:p w14:paraId="4FF65ED9" w14:textId="2DBD8549" w:rsidR="008168FF" w:rsidRDefault="006C71BE" w:rsidP="00EE5983">
      <w:pPr>
        <w:rPr>
          <w:b/>
          <w:bCs/>
        </w:rPr>
      </w:pPr>
      <w:r>
        <w:rPr>
          <w:b/>
          <w:bCs/>
        </w:rPr>
        <w:t>Step1:</w:t>
      </w:r>
      <w:r>
        <w:rPr>
          <w:b/>
          <w:bCs/>
        </w:rPr>
        <w:br/>
      </w:r>
      <w:r w:rsidRPr="006C71BE">
        <w:t xml:space="preserve">Jenkins is back up and running, we are going to navigate to the </w:t>
      </w:r>
      <w:r w:rsidRPr="006C71BE">
        <w:rPr>
          <w:b/>
          <w:bCs/>
        </w:rPr>
        <w:t xml:space="preserve">Configure Global Security </w:t>
      </w:r>
      <w:r w:rsidRPr="006C71BE">
        <w:t xml:space="preserve">page under </w:t>
      </w:r>
      <w:r w:rsidRPr="006C71BE">
        <w:rPr>
          <w:b/>
          <w:bCs/>
        </w:rPr>
        <w:t>Manage Jenkins</w:t>
      </w:r>
      <w:r>
        <w:rPr>
          <w:b/>
          <w:bCs/>
        </w:rPr>
        <w:t>.</w:t>
      </w:r>
    </w:p>
    <w:p w14:paraId="00EBC31B" w14:textId="1EF2E346" w:rsidR="006C71BE" w:rsidRDefault="006C71BE" w:rsidP="00EE5983">
      <w:pPr>
        <w:rPr>
          <w:b/>
          <w:bCs/>
        </w:rPr>
      </w:pPr>
      <w:r w:rsidRPr="006C71BE">
        <w:rPr>
          <w:b/>
          <w:bCs/>
          <w:noProof/>
        </w:rPr>
        <w:lastRenderedPageBreak/>
        <w:drawing>
          <wp:inline distT="0" distB="0" distL="0" distR="0" wp14:anchorId="047BA8CD" wp14:editId="56DE0857">
            <wp:extent cx="5403850" cy="1103286"/>
            <wp:effectExtent l="0" t="0" r="635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0803" cy="1116956"/>
                    </a:xfrm>
                    <a:prstGeom prst="rect">
                      <a:avLst/>
                    </a:prstGeom>
                  </pic:spPr>
                </pic:pic>
              </a:graphicData>
            </a:graphic>
          </wp:inline>
        </w:drawing>
      </w:r>
    </w:p>
    <w:p w14:paraId="6705BCF5" w14:textId="63DB6261" w:rsidR="006C71BE" w:rsidRDefault="006514A4" w:rsidP="00EE5983">
      <w:pPr>
        <w:rPr>
          <w:b/>
          <w:bCs/>
        </w:rPr>
      </w:pPr>
      <w:r>
        <w:rPr>
          <w:b/>
          <w:bCs/>
        </w:rPr>
        <w:t>Step2:</w:t>
      </w:r>
    </w:p>
    <w:p w14:paraId="493CF1CE" w14:textId="77777777" w:rsidR="006514A4" w:rsidRPr="006514A4" w:rsidRDefault="006514A4" w:rsidP="006514A4">
      <w:pPr>
        <w:pStyle w:val="ListParagraph"/>
        <w:numPr>
          <w:ilvl w:val="0"/>
          <w:numId w:val="5"/>
        </w:numPr>
        <w:rPr>
          <w:b/>
          <w:bCs/>
        </w:rPr>
      </w:pPr>
      <w:r w:rsidRPr="006514A4">
        <w:t>Ensure that the</w:t>
      </w:r>
      <w:r w:rsidRPr="006514A4">
        <w:rPr>
          <w:b/>
          <w:bCs/>
        </w:rPr>
        <w:t xml:space="preserve"> Enable Security checkbox is ticked.</w:t>
      </w:r>
    </w:p>
    <w:p w14:paraId="725A082A" w14:textId="78188172" w:rsidR="006514A4" w:rsidRPr="006514A4" w:rsidRDefault="006514A4" w:rsidP="006514A4">
      <w:pPr>
        <w:pStyle w:val="ListParagraph"/>
        <w:numPr>
          <w:ilvl w:val="0"/>
          <w:numId w:val="5"/>
        </w:numPr>
      </w:pPr>
      <w:r w:rsidRPr="006514A4">
        <w:t xml:space="preserve">Under </w:t>
      </w:r>
      <w:r w:rsidRPr="006514A4">
        <w:rPr>
          <w:b/>
          <w:bCs/>
        </w:rPr>
        <w:t>Security Realm</w:t>
      </w:r>
      <w:r w:rsidRPr="006514A4">
        <w:t xml:space="preserve">, select the </w:t>
      </w:r>
      <w:r w:rsidRPr="006514A4">
        <w:rPr>
          <w:b/>
          <w:bCs/>
        </w:rPr>
        <w:t>Active Directory radio button</w:t>
      </w:r>
      <w:r w:rsidRPr="006514A4">
        <w:t xml:space="preserve">, then click the </w:t>
      </w:r>
      <w:r w:rsidRPr="006514A4">
        <w:rPr>
          <w:b/>
          <w:bCs/>
        </w:rPr>
        <w:t>Add Domain button</w:t>
      </w:r>
      <w:r w:rsidRPr="006514A4">
        <w:t xml:space="preserve"> which appears to reveal the </w:t>
      </w:r>
      <w:r w:rsidRPr="006514A4">
        <w:rPr>
          <w:b/>
          <w:bCs/>
        </w:rPr>
        <w:t>configuration options pertinent</w:t>
      </w:r>
      <w:r w:rsidRPr="006514A4">
        <w:t xml:space="preserve"> to AD.</w:t>
      </w:r>
    </w:p>
    <w:p w14:paraId="64D6377E" w14:textId="2A615E11" w:rsidR="006C71BE" w:rsidRDefault="006514A4" w:rsidP="00EE5983">
      <w:pPr>
        <w:rPr>
          <w:b/>
          <w:bCs/>
        </w:rPr>
      </w:pPr>
      <w:r w:rsidRPr="006514A4">
        <w:rPr>
          <w:b/>
          <w:bCs/>
          <w:noProof/>
        </w:rPr>
        <w:drawing>
          <wp:inline distT="0" distB="0" distL="0" distR="0" wp14:anchorId="03CA81FB" wp14:editId="470204EC">
            <wp:extent cx="49784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5583" cy="2599742"/>
                    </a:xfrm>
                    <a:prstGeom prst="rect">
                      <a:avLst/>
                    </a:prstGeom>
                  </pic:spPr>
                </pic:pic>
              </a:graphicData>
            </a:graphic>
          </wp:inline>
        </w:drawing>
      </w:r>
    </w:p>
    <w:p w14:paraId="74627562" w14:textId="003E2E30" w:rsidR="00372463" w:rsidRDefault="00372463" w:rsidP="00372463">
      <w:pPr>
        <w:rPr>
          <w:b/>
          <w:bCs/>
        </w:rPr>
      </w:pPr>
    </w:p>
    <w:p w14:paraId="6C7E8508" w14:textId="2B142581" w:rsidR="00372463" w:rsidRDefault="00372463" w:rsidP="00372463">
      <w:pPr>
        <w:pStyle w:val="ListParagraph"/>
        <w:numPr>
          <w:ilvl w:val="0"/>
          <w:numId w:val="6"/>
        </w:numPr>
      </w:pPr>
      <w:r w:rsidRPr="00372463">
        <w:t xml:space="preserve">Once </w:t>
      </w:r>
      <w:r w:rsidRPr="00372463">
        <w:rPr>
          <w:b/>
          <w:bCs/>
        </w:rPr>
        <w:t>saved the configuration, log out of Jenkins</w:t>
      </w:r>
      <w:r w:rsidRPr="00372463">
        <w:t xml:space="preserve"> to test it.</w:t>
      </w:r>
    </w:p>
    <w:p w14:paraId="3EEF8E52" w14:textId="049B04E4" w:rsidR="002B5C8F" w:rsidRDefault="002B5C8F" w:rsidP="002B5C8F">
      <w:r w:rsidRPr="002B5C8F">
        <w:rPr>
          <w:noProof/>
        </w:rPr>
        <w:drawing>
          <wp:inline distT="0" distB="0" distL="0" distR="0" wp14:anchorId="2D1E0DBE" wp14:editId="1E60DA14">
            <wp:extent cx="4489450" cy="2056591"/>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6750" cy="2069097"/>
                    </a:xfrm>
                    <a:prstGeom prst="rect">
                      <a:avLst/>
                    </a:prstGeom>
                  </pic:spPr>
                </pic:pic>
              </a:graphicData>
            </a:graphic>
          </wp:inline>
        </w:drawing>
      </w:r>
    </w:p>
    <w:p w14:paraId="4A174737" w14:textId="780EEEBB" w:rsidR="002B5C8F" w:rsidRDefault="002B5C8F" w:rsidP="002B5C8F">
      <w:pPr>
        <w:pStyle w:val="ListParagraph"/>
        <w:numPr>
          <w:ilvl w:val="0"/>
          <w:numId w:val="6"/>
        </w:numPr>
      </w:pPr>
      <w:r>
        <w:t xml:space="preserve">If I click on my name, I noticed </w:t>
      </w:r>
      <w:r w:rsidRPr="002B5C8F">
        <w:t xml:space="preserve">some additional details about the </w:t>
      </w:r>
      <w:r w:rsidRPr="002B5C8F">
        <w:rPr>
          <w:b/>
          <w:bCs/>
        </w:rPr>
        <w:t>AD account</w:t>
      </w:r>
      <w:r w:rsidRPr="002B5C8F">
        <w:t>, including all the</w:t>
      </w:r>
      <w:r w:rsidRPr="002B5C8F">
        <w:rPr>
          <w:b/>
          <w:bCs/>
        </w:rPr>
        <w:t xml:space="preserve"> AD Groups </w:t>
      </w:r>
      <w:r w:rsidRPr="002B5C8F">
        <w:t>of my account.</w:t>
      </w:r>
    </w:p>
    <w:p w14:paraId="6FE962E2" w14:textId="70223B0E" w:rsidR="002B5C8F" w:rsidRPr="00F30FF6" w:rsidRDefault="00F30FF6" w:rsidP="002B5C8F">
      <w:pPr>
        <w:pStyle w:val="ListParagraph"/>
        <w:numPr>
          <w:ilvl w:val="0"/>
          <w:numId w:val="6"/>
        </w:numPr>
      </w:pPr>
      <w:r w:rsidRPr="00F30FF6">
        <w:lastRenderedPageBreak/>
        <w:t xml:space="preserve">We have configured </w:t>
      </w:r>
      <w:r w:rsidRPr="00F30FF6">
        <w:rPr>
          <w:b/>
          <w:bCs/>
        </w:rPr>
        <w:t>Jenkins to Authenticate users</w:t>
      </w:r>
      <w:r w:rsidRPr="00F30FF6">
        <w:t xml:space="preserve"> against an existing </w:t>
      </w:r>
      <w:r w:rsidRPr="00F30FF6">
        <w:rPr>
          <w:b/>
          <w:bCs/>
        </w:rPr>
        <w:t>AD Domain</w:t>
      </w:r>
      <w:r w:rsidRPr="00F30FF6">
        <w:t xml:space="preserve"> and confirmed that users are now able to login to this instance of Jenkins using their</w:t>
      </w:r>
      <w:r w:rsidRPr="00F30FF6">
        <w:rPr>
          <w:b/>
          <w:bCs/>
        </w:rPr>
        <w:t xml:space="preserve"> AD Domains.</w:t>
      </w:r>
    </w:p>
    <w:p w14:paraId="6C406FA2" w14:textId="77777777" w:rsidR="00F30FF6" w:rsidRPr="00F30FF6" w:rsidRDefault="00F30FF6" w:rsidP="00F30FF6"/>
    <w:p w14:paraId="16104EFA" w14:textId="605D320A" w:rsidR="00F30FF6" w:rsidRDefault="00F30FF6" w:rsidP="00F30FF6">
      <w:pPr>
        <w:rPr>
          <w:b/>
          <w:bCs/>
        </w:rPr>
      </w:pPr>
      <w:r w:rsidRPr="00F30FF6">
        <w:rPr>
          <w:b/>
          <w:bCs/>
        </w:rPr>
        <w:t>Configuring Role Based Security</w:t>
      </w:r>
      <w:r>
        <w:rPr>
          <w:b/>
          <w:bCs/>
        </w:rPr>
        <w:t>:</w:t>
      </w:r>
    </w:p>
    <w:p w14:paraId="7255905B" w14:textId="26A04F7A" w:rsidR="00F30FF6" w:rsidRDefault="00F30FF6" w:rsidP="00F30FF6">
      <w:pPr>
        <w:pStyle w:val="ListParagraph"/>
        <w:numPr>
          <w:ilvl w:val="0"/>
          <w:numId w:val="7"/>
        </w:numPr>
      </w:pPr>
      <w:r w:rsidRPr="00F30FF6">
        <w:t>Configured Jenkins to use AD Integration</w:t>
      </w:r>
    </w:p>
    <w:p w14:paraId="6F15C5A6" w14:textId="3C49701E" w:rsidR="00F30FF6" w:rsidRPr="00F30FF6" w:rsidRDefault="00F30FF6" w:rsidP="00F30FF6">
      <w:pPr>
        <w:pStyle w:val="ListParagraph"/>
        <w:numPr>
          <w:ilvl w:val="0"/>
          <w:numId w:val="7"/>
        </w:numPr>
      </w:pPr>
      <w:r w:rsidRPr="00F30FF6">
        <w:t xml:space="preserve">we can now take that </w:t>
      </w:r>
      <w:r w:rsidRPr="00F30FF6">
        <w:rPr>
          <w:b/>
          <w:bCs/>
        </w:rPr>
        <w:t>configuration a step</w:t>
      </w:r>
      <w:r w:rsidRPr="00F30FF6">
        <w:t xml:space="preserve"> further </w:t>
      </w:r>
      <w:r w:rsidRPr="00F30FF6">
        <w:rPr>
          <w:b/>
          <w:bCs/>
        </w:rPr>
        <w:t>and manage our users’ permissions</w:t>
      </w:r>
      <w:r w:rsidRPr="00F30FF6">
        <w:t xml:space="preserve">, </w:t>
      </w:r>
      <w:r w:rsidRPr="00F30FF6">
        <w:rPr>
          <w:b/>
          <w:bCs/>
        </w:rPr>
        <w:t>access levels</w:t>
      </w:r>
      <w:r w:rsidRPr="00F30FF6">
        <w:t xml:space="preserve">, and rights by </w:t>
      </w:r>
      <w:r w:rsidRPr="00F30FF6">
        <w:rPr>
          <w:b/>
          <w:bCs/>
        </w:rPr>
        <w:t>leveraging the AD\Windows Groups.</w:t>
      </w:r>
    </w:p>
    <w:p w14:paraId="7CE487F2" w14:textId="7D772BCA" w:rsidR="00236898" w:rsidRDefault="00236898" w:rsidP="00372463">
      <w:pPr>
        <w:rPr>
          <w:b/>
          <w:bCs/>
        </w:rPr>
      </w:pPr>
      <w:r w:rsidRPr="00236898">
        <w:rPr>
          <w:b/>
          <w:bCs/>
        </w:rPr>
        <w:t>Create Roles:</w:t>
      </w:r>
    </w:p>
    <w:p w14:paraId="5FD7E435" w14:textId="4D0D1187" w:rsidR="00236898" w:rsidRPr="008A1AA6" w:rsidRDefault="008A1AA6" w:rsidP="008A1AA6">
      <w:pPr>
        <w:pStyle w:val="ListParagraph"/>
        <w:numPr>
          <w:ilvl w:val="0"/>
          <w:numId w:val="8"/>
        </w:numPr>
      </w:pPr>
      <w:r w:rsidRPr="008A1AA6">
        <w:t xml:space="preserve">Prior to configuring </w:t>
      </w:r>
      <w:r w:rsidRPr="008A1AA6">
        <w:rPr>
          <w:b/>
          <w:bCs/>
        </w:rPr>
        <w:t>Role Based Security</w:t>
      </w:r>
    </w:p>
    <w:p w14:paraId="09664DCD" w14:textId="76A6C6AA" w:rsidR="008A1AA6" w:rsidRPr="008A1AA6" w:rsidRDefault="008A1AA6" w:rsidP="008A1AA6">
      <w:pPr>
        <w:pStyle w:val="ListParagraph"/>
        <w:numPr>
          <w:ilvl w:val="0"/>
          <w:numId w:val="8"/>
        </w:numPr>
      </w:pPr>
      <w:r w:rsidRPr="008A1AA6">
        <w:t>Determine</w:t>
      </w:r>
      <w:r>
        <w:rPr>
          <w:b/>
          <w:bCs/>
        </w:rPr>
        <w:t xml:space="preserve"> what roles &amp;</w:t>
      </w:r>
      <w:r w:rsidRPr="008A1AA6">
        <w:rPr>
          <w:b/>
          <w:bCs/>
        </w:rPr>
        <w:t>what kinds of permissions</w:t>
      </w:r>
      <w:r>
        <w:t>,</w:t>
      </w:r>
      <w:r w:rsidRPr="008A1AA6">
        <w:t xml:space="preserve"> would want those</w:t>
      </w:r>
      <w:r w:rsidRPr="008A1AA6">
        <w:rPr>
          <w:b/>
          <w:bCs/>
        </w:rPr>
        <w:t xml:space="preserve"> roles to have.</w:t>
      </w:r>
    </w:p>
    <w:p w14:paraId="64FDF399" w14:textId="10B61458" w:rsidR="00236898" w:rsidRPr="008A1AA6" w:rsidRDefault="008A1AA6" w:rsidP="00372463">
      <w:pPr>
        <w:rPr>
          <w:b/>
          <w:bCs/>
        </w:rPr>
      </w:pPr>
      <w:r w:rsidRPr="008A1AA6">
        <w:rPr>
          <w:b/>
          <w:bCs/>
        </w:rPr>
        <w:t>Example:</w:t>
      </w:r>
    </w:p>
    <w:p w14:paraId="34371DB4" w14:textId="79479C2B" w:rsidR="008A1AA6" w:rsidRDefault="00AD10B8" w:rsidP="00372463">
      <w:r>
        <w:rPr>
          <w:b/>
          <w:bCs/>
        </w:rPr>
        <w:t>C</w:t>
      </w:r>
      <w:r w:rsidR="008A1AA6" w:rsidRPr="008A1AA6">
        <w:rPr>
          <w:b/>
          <w:bCs/>
        </w:rPr>
        <w:t>reate 3 roles</w:t>
      </w:r>
      <w:r w:rsidR="008A1AA6">
        <w:t>:</w:t>
      </w:r>
      <w:r w:rsidR="008A1AA6" w:rsidRPr="008A1AA6">
        <w:t xml:space="preserve"> </w:t>
      </w:r>
      <w:r w:rsidR="008A1AA6">
        <w:t>A</w:t>
      </w:r>
      <w:r w:rsidR="008A1AA6" w:rsidRPr="008A1AA6">
        <w:t xml:space="preserve">dmin, </w:t>
      </w:r>
      <w:r w:rsidR="008A1AA6">
        <w:t>D</w:t>
      </w:r>
      <w:r w:rsidR="008A1AA6" w:rsidRPr="008A1AA6">
        <w:t xml:space="preserve">eveloper, </w:t>
      </w:r>
      <w:r w:rsidR="008A1AA6">
        <w:t>QA</w:t>
      </w:r>
      <w:r w:rsidR="008A1AA6" w:rsidRPr="008A1AA6">
        <w:t>.</w:t>
      </w:r>
    </w:p>
    <w:p w14:paraId="7C6FC44C" w14:textId="77777777" w:rsidR="008A1AA6" w:rsidRDefault="008A1AA6" w:rsidP="008A1AA6">
      <w:pPr>
        <w:pStyle w:val="ListParagraph"/>
        <w:numPr>
          <w:ilvl w:val="0"/>
          <w:numId w:val="9"/>
        </w:numPr>
      </w:pPr>
      <w:r w:rsidRPr="008A1AA6">
        <w:rPr>
          <w:b/>
          <w:bCs/>
        </w:rPr>
        <w:t>Admins</w:t>
      </w:r>
      <w:r>
        <w:t xml:space="preserve"> should be </w:t>
      </w:r>
      <w:r w:rsidRPr="008A1AA6">
        <w:rPr>
          <w:b/>
          <w:bCs/>
        </w:rPr>
        <w:t>able to do anything.</w:t>
      </w:r>
    </w:p>
    <w:p w14:paraId="66CA874A" w14:textId="77777777" w:rsidR="008A1AA6" w:rsidRDefault="008A1AA6" w:rsidP="008A1AA6">
      <w:pPr>
        <w:pStyle w:val="ListParagraph"/>
        <w:numPr>
          <w:ilvl w:val="0"/>
          <w:numId w:val="9"/>
        </w:numPr>
      </w:pPr>
      <w:r w:rsidRPr="008A1AA6">
        <w:rPr>
          <w:b/>
          <w:bCs/>
        </w:rPr>
        <w:t>Developers</w:t>
      </w:r>
      <w:r>
        <w:t xml:space="preserve"> should be able to </w:t>
      </w:r>
      <w:r w:rsidRPr="004C3829">
        <w:rPr>
          <w:b/>
          <w:bCs/>
        </w:rPr>
        <w:t>run jobs</w:t>
      </w:r>
      <w:r>
        <w:t xml:space="preserve">, but </w:t>
      </w:r>
      <w:r w:rsidRPr="004C3829">
        <w:rPr>
          <w:b/>
          <w:bCs/>
        </w:rPr>
        <w:t>not edit any configurations.</w:t>
      </w:r>
    </w:p>
    <w:p w14:paraId="59A96C67" w14:textId="10A0051A" w:rsidR="008A1AA6" w:rsidRDefault="008A1AA6" w:rsidP="008A1AA6">
      <w:pPr>
        <w:pStyle w:val="ListParagraph"/>
        <w:numPr>
          <w:ilvl w:val="0"/>
          <w:numId w:val="9"/>
        </w:numPr>
      </w:pPr>
      <w:r w:rsidRPr="004C3829">
        <w:rPr>
          <w:b/>
          <w:bCs/>
        </w:rPr>
        <w:t>QA</w:t>
      </w:r>
      <w:r>
        <w:t xml:space="preserve"> should be able to </w:t>
      </w:r>
      <w:r w:rsidRPr="004C3829">
        <w:rPr>
          <w:b/>
          <w:bCs/>
        </w:rPr>
        <w:t>view the build history of pertinent jobs</w:t>
      </w:r>
      <w:r>
        <w:t>.</w:t>
      </w:r>
    </w:p>
    <w:p w14:paraId="65F06E57" w14:textId="4B3F2311" w:rsidR="00AD10B8" w:rsidRDefault="00AD10B8" w:rsidP="00AD10B8"/>
    <w:p w14:paraId="50313058" w14:textId="6850B14C" w:rsidR="00AD10B8" w:rsidRPr="00AD10B8" w:rsidRDefault="00AD10B8" w:rsidP="00AD10B8">
      <w:pPr>
        <w:rPr>
          <w:b/>
          <w:bCs/>
        </w:rPr>
      </w:pPr>
      <w:r w:rsidRPr="00AD10B8">
        <w:rPr>
          <w:b/>
          <w:bCs/>
        </w:rPr>
        <w:t>Step3:</w:t>
      </w:r>
    </w:p>
    <w:p w14:paraId="7AAEAA84" w14:textId="7FC1D651" w:rsidR="00AD10B8" w:rsidRDefault="00AD10B8" w:rsidP="00AD10B8">
      <w:pPr>
        <w:pStyle w:val="ListParagraph"/>
        <w:numPr>
          <w:ilvl w:val="0"/>
          <w:numId w:val="10"/>
        </w:numPr>
      </w:pPr>
      <w:r>
        <w:t xml:space="preserve">Now we navigate to </w:t>
      </w:r>
      <w:r w:rsidRPr="00AD10B8">
        <w:t xml:space="preserve">Manage </w:t>
      </w:r>
      <w:r>
        <w:t>and Assign roles</w:t>
      </w:r>
    </w:p>
    <w:p w14:paraId="18D4259A" w14:textId="619795F4" w:rsidR="00AD10B8" w:rsidRDefault="00AD10B8" w:rsidP="00AD10B8">
      <w:pPr>
        <w:pStyle w:val="ListParagraph"/>
        <w:numPr>
          <w:ilvl w:val="0"/>
          <w:numId w:val="10"/>
        </w:numPr>
      </w:pPr>
      <w:r>
        <w:t>Creating roles like Admin, Developer, QA</w:t>
      </w:r>
    </w:p>
    <w:p w14:paraId="6915C8BB" w14:textId="2BC7C30C" w:rsidR="0069114D" w:rsidRDefault="0069114D" w:rsidP="0069114D">
      <w:pPr>
        <w:pStyle w:val="ListParagraph"/>
        <w:numPr>
          <w:ilvl w:val="0"/>
          <w:numId w:val="10"/>
        </w:numPr>
      </w:pPr>
      <w:r>
        <w:t xml:space="preserve">Based on roles need to give permissions to each </w:t>
      </w:r>
      <w:r w:rsidR="005D0513">
        <w:t>account</w:t>
      </w:r>
    </w:p>
    <w:p w14:paraId="29926CB7" w14:textId="0215159D" w:rsidR="007D5C5E" w:rsidRDefault="00D01FE3" w:rsidP="007D5C5E">
      <w:pPr>
        <w:rPr>
          <w:b/>
          <w:bCs/>
        </w:rPr>
      </w:pPr>
      <w:r w:rsidRPr="00D01FE3">
        <w:rPr>
          <w:b/>
          <w:bCs/>
        </w:rPr>
        <w:t>Configure Role Based Security</w:t>
      </w:r>
      <w:r>
        <w:rPr>
          <w:b/>
          <w:bCs/>
        </w:rPr>
        <w:t>:</w:t>
      </w:r>
    </w:p>
    <w:p w14:paraId="7DEAEA91" w14:textId="58C0C51F" w:rsidR="00D01FE3" w:rsidRDefault="00D01FE3" w:rsidP="007D5C5E">
      <w:r>
        <w:t>W</w:t>
      </w:r>
      <w:r w:rsidRPr="00D01FE3">
        <w:t xml:space="preserve">e configured the </w:t>
      </w:r>
      <w:r w:rsidRPr="00D01FE3">
        <w:rPr>
          <w:b/>
          <w:bCs/>
        </w:rPr>
        <w:t xml:space="preserve">AD </w:t>
      </w:r>
      <w:proofErr w:type="gramStart"/>
      <w:r w:rsidRPr="00D01FE3">
        <w:rPr>
          <w:b/>
          <w:bCs/>
        </w:rPr>
        <w:t>Integration,</w:t>
      </w:r>
      <w:proofErr w:type="gramEnd"/>
      <w:r w:rsidRPr="00D01FE3">
        <w:t xml:space="preserve"> you will find a section titled </w:t>
      </w:r>
      <w:r w:rsidRPr="00D01FE3">
        <w:rPr>
          <w:b/>
          <w:bCs/>
        </w:rPr>
        <w:t>Authorization</w:t>
      </w:r>
      <w:r w:rsidRPr="00D01FE3">
        <w:t xml:space="preserve"> and select the “</w:t>
      </w:r>
      <w:r w:rsidRPr="00D01FE3">
        <w:rPr>
          <w:b/>
          <w:bCs/>
        </w:rPr>
        <w:t>Role-Based Security option</w:t>
      </w:r>
      <w:r w:rsidRPr="00D01FE3">
        <w:t>”.</w:t>
      </w:r>
    </w:p>
    <w:p w14:paraId="765718DD" w14:textId="5BAEA753" w:rsidR="00D01FE3" w:rsidRDefault="00D01FE3" w:rsidP="007D5C5E">
      <w:r w:rsidRPr="00D01FE3">
        <w:rPr>
          <w:noProof/>
        </w:rPr>
        <w:drawing>
          <wp:inline distT="0" distB="0" distL="0" distR="0" wp14:anchorId="3A375584" wp14:editId="082056CD">
            <wp:extent cx="3467100" cy="1667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586" cy="1673034"/>
                    </a:xfrm>
                    <a:prstGeom prst="rect">
                      <a:avLst/>
                    </a:prstGeom>
                  </pic:spPr>
                </pic:pic>
              </a:graphicData>
            </a:graphic>
          </wp:inline>
        </w:drawing>
      </w:r>
    </w:p>
    <w:p w14:paraId="56560579" w14:textId="6A63B185" w:rsidR="00D01FE3" w:rsidRDefault="00D01FE3" w:rsidP="007D5C5E">
      <w:pPr>
        <w:rPr>
          <w:b/>
          <w:bCs/>
        </w:rPr>
      </w:pPr>
      <w:r w:rsidRPr="00D01FE3">
        <w:t xml:space="preserve">Once you select this radio button and click Save, go back to the </w:t>
      </w:r>
      <w:r w:rsidRPr="00D01FE3">
        <w:rPr>
          <w:b/>
          <w:bCs/>
        </w:rPr>
        <w:t>Manage Jenkins screen</w:t>
      </w:r>
      <w:r w:rsidRPr="00D01FE3">
        <w:t xml:space="preserve"> and you will see a </w:t>
      </w:r>
      <w:r w:rsidRPr="00D01FE3">
        <w:rPr>
          <w:b/>
          <w:bCs/>
        </w:rPr>
        <w:t>new option</w:t>
      </w:r>
      <w:r w:rsidRPr="00D01FE3">
        <w:t xml:space="preserve"> available in the </w:t>
      </w:r>
      <w:r w:rsidRPr="00D01FE3">
        <w:rPr>
          <w:b/>
          <w:bCs/>
        </w:rPr>
        <w:t>list of options.</w:t>
      </w:r>
    </w:p>
    <w:p w14:paraId="0D9E1B61" w14:textId="058D0679" w:rsidR="00D01FE3" w:rsidRDefault="00D01FE3" w:rsidP="007D5C5E">
      <w:pPr>
        <w:rPr>
          <w:b/>
          <w:bCs/>
        </w:rPr>
      </w:pPr>
    </w:p>
    <w:p w14:paraId="0E3E0635" w14:textId="1067B3AF" w:rsidR="00D01FE3" w:rsidRPr="00D01FE3" w:rsidRDefault="00D01FE3" w:rsidP="007D5C5E">
      <w:r w:rsidRPr="00D01FE3">
        <w:rPr>
          <w:noProof/>
        </w:rPr>
        <w:lastRenderedPageBreak/>
        <w:drawing>
          <wp:inline distT="0" distB="0" distL="0" distR="0" wp14:anchorId="756508E1" wp14:editId="40128471">
            <wp:extent cx="5010407" cy="2025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407" cy="2025754"/>
                    </a:xfrm>
                    <a:prstGeom prst="rect">
                      <a:avLst/>
                    </a:prstGeom>
                  </pic:spPr>
                </pic:pic>
              </a:graphicData>
            </a:graphic>
          </wp:inline>
        </w:drawing>
      </w:r>
    </w:p>
    <w:p w14:paraId="0250D8C2" w14:textId="72984E35" w:rsidR="00D01FE3" w:rsidRDefault="00D01FE3" w:rsidP="007D5C5E">
      <w:pPr>
        <w:rPr>
          <w:b/>
          <w:bCs/>
        </w:rPr>
      </w:pPr>
    </w:p>
    <w:p w14:paraId="57FD4F40" w14:textId="6119B4B8" w:rsidR="00D01FE3" w:rsidRDefault="00D01FE3" w:rsidP="007D5C5E">
      <w:pPr>
        <w:rPr>
          <w:b/>
          <w:bCs/>
        </w:rPr>
      </w:pPr>
      <w:r>
        <w:rPr>
          <w:b/>
          <w:bCs/>
        </w:rPr>
        <w:t>Next Navigate to Manage &amp; Assign Roles:</w:t>
      </w:r>
    </w:p>
    <w:p w14:paraId="3236E298" w14:textId="64A58092" w:rsidR="00D01FE3" w:rsidRDefault="00D01FE3" w:rsidP="007D5C5E">
      <w:pPr>
        <w:rPr>
          <w:b/>
          <w:bCs/>
        </w:rPr>
      </w:pPr>
      <w:r>
        <w:rPr>
          <w:b/>
          <w:bCs/>
        </w:rPr>
        <w:t xml:space="preserve">                    </w:t>
      </w:r>
      <w:r w:rsidRPr="00D01FE3">
        <w:rPr>
          <w:b/>
          <w:bCs/>
          <w:noProof/>
        </w:rPr>
        <w:drawing>
          <wp:inline distT="0" distB="0" distL="0" distR="0" wp14:anchorId="47ACE507" wp14:editId="2090DCED">
            <wp:extent cx="3543300" cy="1651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2733" cy="1656032"/>
                    </a:xfrm>
                    <a:prstGeom prst="rect">
                      <a:avLst/>
                    </a:prstGeom>
                  </pic:spPr>
                </pic:pic>
              </a:graphicData>
            </a:graphic>
          </wp:inline>
        </w:drawing>
      </w:r>
    </w:p>
    <w:p w14:paraId="3AAF0C53" w14:textId="77EC4E49" w:rsidR="00D01FE3" w:rsidRDefault="00D01FE3" w:rsidP="007D5C5E">
      <w:r>
        <w:t>C</w:t>
      </w:r>
      <w:r w:rsidRPr="00D01FE3">
        <w:t xml:space="preserve">reate </w:t>
      </w:r>
      <w:r w:rsidRPr="00D01FE3">
        <w:rPr>
          <w:b/>
          <w:bCs/>
        </w:rPr>
        <w:t>our 3 roles as Global Roles</w:t>
      </w:r>
      <w:r w:rsidRPr="00D01FE3">
        <w:t xml:space="preserve"> and ensure they all have the </w:t>
      </w:r>
      <w:proofErr w:type="spellStart"/>
      <w:proofErr w:type="gramStart"/>
      <w:r w:rsidRPr="00D01FE3">
        <w:rPr>
          <w:b/>
          <w:bCs/>
        </w:rPr>
        <w:t>Overall:Read</w:t>
      </w:r>
      <w:proofErr w:type="spellEnd"/>
      <w:proofErr w:type="gramEnd"/>
      <w:r w:rsidRPr="00D01FE3">
        <w:t xml:space="preserve"> permission. </w:t>
      </w:r>
    </w:p>
    <w:p w14:paraId="3C425780" w14:textId="498CD408" w:rsidR="00D01FE3" w:rsidRPr="00D01FE3" w:rsidRDefault="00D01FE3" w:rsidP="007D5C5E">
      <w:r w:rsidRPr="00D01FE3">
        <w:t>The Admin role will exist by default and will have all permissions by default as well.</w:t>
      </w:r>
    </w:p>
    <w:p w14:paraId="7875494E" w14:textId="41FFDCCC" w:rsidR="00D01FE3" w:rsidRDefault="00D01FE3" w:rsidP="007D5C5E">
      <w:pPr>
        <w:rPr>
          <w:b/>
          <w:bCs/>
        </w:rPr>
      </w:pPr>
      <w:r w:rsidRPr="00D01FE3">
        <w:rPr>
          <w:b/>
          <w:bCs/>
          <w:noProof/>
        </w:rPr>
        <w:drawing>
          <wp:inline distT="0" distB="0" distL="0" distR="0" wp14:anchorId="0FC6685C" wp14:editId="3A1D1EE5">
            <wp:extent cx="5943600" cy="1035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35050"/>
                    </a:xfrm>
                    <a:prstGeom prst="rect">
                      <a:avLst/>
                    </a:prstGeom>
                  </pic:spPr>
                </pic:pic>
              </a:graphicData>
            </a:graphic>
          </wp:inline>
        </w:drawing>
      </w:r>
    </w:p>
    <w:p w14:paraId="52CB85AA" w14:textId="4AB1B77D" w:rsidR="00D01FE3" w:rsidRPr="00D01FE3" w:rsidRDefault="00D01FE3" w:rsidP="007D5C5E">
      <w:r w:rsidRPr="00D01FE3">
        <w:rPr>
          <w:b/>
          <w:bCs/>
        </w:rPr>
        <w:t>3 separate Windows Groups</w:t>
      </w:r>
      <w:r w:rsidRPr="00D01FE3">
        <w:t xml:space="preserve"> that accurately represent the </w:t>
      </w:r>
      <w:r w:rsidRPr="00D01FE3">
        <w:rPr>
          <w:b/>
          <w:bCs/>
        </w:rPr>
        <w:t>different roles</w:t>
      </w:r>
      <w:r w:rsidRPr="00D01FE3">
        <w:t xml:space="preserve"> I want people to play within Jenkins.</w:t>
      </w:r>
    </w:p>
    <w:p w14:paraId="514C30EF" w14:textId="1EBE6B01" w:rsidR="00D01FE3" w:rsidRDefault="00D01FE3" w:rsidP="007D5C5E">
      <w:pPr>
        <w:rPr>
          <w:b/>
          <w:bCs/>
        </w:rPr>
      </w:pPr>
      <w:r>
        <w:rPr>
          <w:b/>
          <w:bCs/>
        </w:rPr>
        <w:lastRenderedPageBreak/>
        <w:t xml:space="preserve">    </w:t>
      </w:r>
      <w:r w:rsidRPr="00D01FE3">
        <w:rPr>
          <w:b/>
          <w:bCs/>
          <w:noProof/>
        </w:rPr>
        <w:drawing>
          <wp:inline distT="0" distB="0" distL="0" distR="0" wp14:anchorId="11646331" wp14:editId="298B267D">
            <wp:extent cx="2761615" cy="165719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7334" cy="1666625"/>
                    </a:xfrm>
                    <a:prstGeom prst="rect">
                      <a:avLst/>
                    </a:prstGeom>
                  </pic:spPr>
                </pic:pic>
              </a:graphicData>
            </a:graphic>
          </wp:inline>
        </w:drawing>
      </w:r>
    </w:p>
    <w:p w14:paraId="24D764D8" w14:textId="197B21F0" w:rsidR="00D01FE3" w:rsidRPr="005D0DFC" w:rsidRDefault="005D0DFC" w:rsidP="007D5C5E">
      <w:r w:rsidRPr="005D0DFC">
        <w:t xml:space="preserve">I have configured security in the following </w:t>
      </w:r>
      <w:proofErr w:type="gramStart"/>
      <w:r w:rsidRPr="005D0DFC">
        <w:t>manner;</w:t>
      </w:r>
      <w:proofErr w:type="gramEnd"/>
    </w:p>
    <w:p w14:paraId="23D1C5B6" w14:textId="74237329" w:rsidR="005D0DFC" w:rsidRDefault="005D0DFC" w:rsidP="007D5C5E">
      <w:pPr>
        <w:rPr>
          <w:b/>
          <w:bCs/>
        </w:rPr>
      </w:pPr>
      <w:r w:rsidRPr="005D0DFC">
        <w:rPr>
          <w:b/>
          <w:bCs/>
          <w:noProof/>
        </w:rPr>
        <w:drawing>
          <wp:inline distT="0" distB="0" distL="0" distR="0" wp14:anchorId="0A25D908" wp14:editId="2401CD08">
            <wp:extent cx="6013450" cy="1408430"/>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8492" cy="1411953"/>
                    </a:xfrm>
                    <a:prstGeom prst="rect">
                      <a:avLst/>
                    </a:prstGeom>
                  </pic:spPr>
                </pic:pic>
              </a:graphicData>
            </a:graphic>
          </wp:inline>
        </w:drawing>
      </w:r>
    </w:p>
    <w:p w14:paraId="6B79A5EE" w14:textId="77777777" w:rsidR="004270D4" w:rsidRPr="004270D4" w:rsidRDefault="004270D4" w:rsidP="004270D4">
      <w:pPr>
        <w:pStyle w:val="ListParagraph"/>
        <w:numPr>
          <w:ilvl w:val="0"/>
          <w:numId w:val="14"/>
        </w:numPr>
      </w:pPr>
      <w:r w:rsidRPr="004270D4">
        <w:t>This will allow users in the “Developer” role to Find and View jobs, Build and Cancel jobs &amp; view the contents of the Workspace.</w:t>
      </w:r>
    </w:p>
    <w:p w14:paraId="3FC5A0A6" w14:textId="3E1B1808" w:rsidR="004270D4" w:rsidRPr="004270D4" w:rsidRDefault="004270D4" w:rsidP="00ED2507">
      <w:pPr>
        <w:pStyle w:val="ListParagraph"/>
        <w:numPr>
          <w:ilvl w:val="0"/>
          <w:numId w:val="14"/>
        </w:numPr>
      </w:pPr>
      <w:r w:rsidRPr="004270D4">
        <w:t>Developers can also Re-run a job if they see the need.</w:t>
      </w:r>
      <w:r w:rsidR="00CD7F3C">
        <w:t xml:space="preserve"> </w:t>
      </w:r>
      <w:r w:rsidRPr="004270D4">
        <w:t xml:space="preserve">They will not be able to modify the configuration of any Jobs or Jenkins settings. </w:t>
      </w:r>
    </w:p>
    <w:p w14:paraId="0F05E222" w14:textId="0E7F8232" w:rsidR="005D0DFC" w:rsidRDefault="004270D4" w:rsidP="004270D4">
      <w:pPr>
        <w:pStyle w:val="ListParagraph"/>
        <w:numPr>
          <w:ilvl w:val="0"/>
          <w:numId w:val="14"/>
        </w:numPr>
      </w:pPr>
      <w:r w:rsidRPr="004270D4">
        <w:t xml:space="preserve">Users in the QA Group </w:t>
      </w:r>
      <w:proofErr w:type="gramStart"/>
      <w:r w:rsidRPr="004270D4">
        <w:t>are able to</w:t>
      </w:r>
      <w:proofErr w:type="gramEnd"/>
      <w:r w:rsidRPr="004270D4">
        <w:t xml:space="preserve"> Find jobs and view the console output from previous builds.</w:t>
      </w:r>
    </w:p>
    <w:p w14:paraId="4CB281BE" w14:textId="77777777" w:rsidR="00080272" w:rsidRPr="004270D4" w:rsidRDefault="00080272" w:rsidP="00080272"/>
    <w:p w14:paraId="3DE5A41D" w14:textId="08A64462" w:rsidR="005D0DFC" w:rsidRDefault="0069159C" w:rsidP="0069159C">
      <w:pPr>
        <w:shd w:val="clear" w:color="auto" w:fill="ED7D31" w:themeFill="accent2"/>
        <w:rPr>
          <w:b/>
          <w:bCs/>
        </w:rPr>
      </w:pPr>
      <w:r>
        <w:rPr>
          <w:b/>
          <w:bCs/>
        </w:rPr>
        <w:t xml:space="preserve">Open </w:t>
      </w:r>
      <w:proofErr w:type="spellStart"/>
      <w:proofErr w:type="gramStart"/>
      <w:r>
        <w:rPr>
          <w:b/>
          <w:bCs/>
        </w:rPr>
        <w:t>DataHub</w:t>
      </w:r>
      <w:proofErr w:type="spellEnd"/>
      <w:r>
        <w:rPr>
          <w:b/>
          <w:bCs/>
        </w:rPr>
        <w:t>(</w:t>
      </w:r>
      <w:proofErr w:type="gramEnd"/>
      <w:r>
        <w:rPr>
          <w:b/>
          <w:bCs/>
        </w:rPr>
        <w:t>ODH):</w:t>
      </w:r>
    </w:p>
    <w:p w14:paraId="3C775F03" w14:textId="52787D28" w:rsidR="00D01FE3" w:rsidRDefault="005373F0" w:rsidP="007D5C5E">
      <w:pPr>
        <w:rPr>
          <w:b/>
          <w:bCs/>
        </w:rPr>
      </w:pPr>
      <w:r>
        <w:rPr>
          <w:b/>
          <w:bCs/>
        </w:rPr>
        <w:t xml:space="preserve">Open </w:t>
      </w:r>
      <w:proofErr w:type="spellStart"/>
      <w:proofErr w:type="gramStart"/>
      <w:r>
        <w:rPr>
          <w:b/>
          <w:bCs/>
        </w:rPr>
        <w:t>DataHub</w:t>
      </w:r>
      <w:proofErr w:type="spellEnd"/>
      <w:r>
        <w:rPr>
          <w:b/>
          <w:bCs/>
        </w:rPr>
        <w:t>(</w:t>
      </w:r>
      <w:proofErr w:type="gramEnd"/>
      <w:r>
        <w:rPr>
          <w:b/>
          <w:bCs/>
        </w:rPr>
        <w:t>ODH):</w:t>
      </w:r>
      <w:r w:rsidR="00237389" w:rsidRPr="00237389">
        <w:t xml:space="preserve"> </w:t>
      </w:r>
      <w:hyperlink r:id="rId16" w:history="1">
        <w:r w:rsidR="00237389" w:rsidRPr="006D55F2">
          <w:rPr>
            <w:rStyle w:val="Hyperlink"/>
            <w:b/>
            <w:bCs/>
          </w:rPr>
          <w:t>https://opendatahub.io/docs/getting-started/legacy/basic-tutorial.html</w:t>
        </w:r>
      </w:hyperlink>
    </w:p>
    <w:p w14:paraId="2DD8D131" w14:textId="34B26C79" w:rsidR="007159C2" w:rsidRDefault="007159C2" w:rsidP="007159C2">
      <w:pPr>
        <w:pStyle w:val="ListParagraph"/>
        <w:numPr>
          <w:ilvl w:val="0"/>
          <w:numId w:val="14"/>
        </w:numPr>
      </w:pPr>
      <w:r>
        <w:t xml:space="preserve">The </w:t>
      </w:r>
      <w:r w:rsidRPr="007159C2">
        <w:rPr>
          <w:b/>
          <w:bCs/>
        </w:rPr>
        <w:t>Operational Data Hub (ODH</w:t>
      </w:r>
      <w:r>
        <w:t xml:space="preserve">) is a </w:t>
      </w:r>
      <w:r w:rsidRPr="007159C2">
        <w:rPr>
          <w:b/>
          <w:bCs/>
        </w:rPr>
        <w:t>“newish</w:t>
      </w:r>
      <w:r>
        <w:t xml:space="preserve">” concept—an enterprise architecture pattern— that is a categorization of an </w:t>
      </w:r>
      <w:r w:rsidRPr="007159C2">
        <w:rPr>
          <w:b/>
          <w:bCs/>
        </w:rPr>
        <w:t>architecture that a customer builds to support multiple lines of business</w:t>
      </w:r>
      <w:r>
        <w:t>.</w:t>
      </w:r>
    </w:p>
    <w:p w14:paraId="48CEDC49" w14:textId="77777777" w:rsidR="007159C2" w:rsidRDefault="007159C2" w:rsidP="007159C2">
      <w:pPr>
        <w:pStyle w:val="ListParagraph"/>
        <w:numPr>
          <w:ilvl w:val="0"/>
          <w:numId w:val="14"/>
        </w:numPr>
      </w:pPr>
      <w:r w:rsidRPr="00E1501D">
        <w:t xml:space="preserve">A </w:t>
      </w:r>
      <w:r w:rsidRPr="00E1501D">
        <w:rPr>
          <w:b/>
          <w:bCs/>
        </w:rPr>
        <w:t>Data hub</w:t>
      </w:r>
      <w:r w:rsidRPr="00E1501D">
        <w:t xml:space="preserve"> is a </w:t>
      </w:r>
      <w:r w:rsidRPr="00E1501D">
        <w:rPr>
          <w:b/>
          <w:bCs/>
        </w:rPr>
        <w:t xml:space="preserve">centralized service that connects </w:t>
      </w:r>
      <w:proofErr w:type="gramStart"/>
      <w:r w:rsidRPr="00E1501D">
        <w:rPr>
          <w:b/>
          <w:bCs/>
        </w:rPr>
        <w:t>all of</w:t>
      </w:r>
      <w:proofErr w:type="gramEnd"/>
      <w:r w:rsidRPr="00E1501D">
        <w:rPr>
          <w:b/>
          <w:bCs/>
        </w:rPr>
        <w:t xml:space="preserve"> your IT systems</w:t>
      </w:r>
      <w:r w:rsidRPr="00E1501D">
        <w:t xml:space="preserve">, whether they be Web applications, IoT devices, SaaS solutions, or core business platforms, such as CRM or ERP. </w:t>
      </w:r>
    </w:p>
    <w:p w14:paraId="42E5AB92" w14:textId="77777777" w:rsidR="007159C2" w:rsidRDefault="007159C2" w:rsidP="007159C2">
      <w:pPr>
        <w:pStyle w:val="ListParagraph"/>
        <w:numPr>
          <w:ilvl w:val="0"/>
          <w:numId w:val="14"/>
        </w:numPr>
      </w:pPr>
      <w:r w:rsidRPr="00E1501D">
        <w:t xml:space="preserve">A </w:t>
      </w:r>
      <w:r>
        <w:rPr>
          <w:b/>
          <w:bCs/>
        </w:rPr>
        <w:t>D</w:t>
      </w:r>
      <w:r w:rsidRPr="00E1501D">
        <w:rPr>
          <w:b/>
          <w:bCs/>
        </w:rPr>
        <w:t>ata hub</w:t>
      </w:r>
      <w:r w:rsidRPr="00E1501D">
        <w:t xml:space="preserve"> </w:t>
      </w:r>
      <w:r w:rsidRPr="00E1501D">
        <w:rPr>
          <w:b/>
          <w:bCs/>
        </w:rPr>
        <w:t>manages the connections</w:t>
      </w:r>
      <w:r w:rsidRPr="00E1501D">
        <w:t xml:space="preserve"> to each of the systems and orchestrates the data flow amongst them.</w:t>
      </w:r>
    </w:p>
    <w:p w14:paraId="7FF3CBB7" w14:textId="77777777" w:rsidR="007159C2" w:rsidRDefault="007159C2" w:rsidP="007159C2">
      <w:pPr>
        <w:pStyle w:val="ListParagraph"/>
        <w:numPr>
          <w:ilvl w:val="0"/>
          <w:numId w:val="14"/>
        </w:numPr>
      </w:pPr>
      <w:r w:rsidRPr="00E1501D">
        <w:t xml:space="preserve">A </w:t>
      </w:r>
      <w:r>
        <w:rPr>
          <w:b/>
          <w:bCs/>
        </w:rPr>
        <w:t>D</w:t>
      </w:r>
      <w:r w:rsidRPr="00E1501D">
        <w:rPr>
          <w:b/>
          <w:bCs/>
        </w:rPr>
        <w:t>ata hub</w:t>
      </w:r>
      <w:r w:rsidRPr="00E1501D">
        <w:t xml:space="preserve"> is a logical architecture which enables data sharing by connecting producers of data (</w:t>
      </w:r>
      <w:r w:rsidRPr="00E1501D">
        <w:rPr>
          <w:b/>
          <w:bCs/>
        </w:rPr>
        <w:t>applications, processes, and teams</w:t>
      </w:r>
      <w:r w:rsidRPr="00E1501D">
        <w:t>) with consumers of data (</w:t>
      </w:r>
      <w:r w:rsidRPr="00E1501D">
        <w:rPr>
          <w:b/>
          <w:bCs/>
        </w:rPr>
        <w:t>other applications, process, and teams</w:t>
      </w:r>
      <w:r w:rsidRPr="00E1501D">
        <w:t>).</w:t>
      </w:r>
    </w:p>
    <w:p w14:paraId="46DB16DA" w14:textId="77777777" w:rsidR="007159C2" w:rsidRPr="003F3A14" w:rsidRDefault="007159C2" w:rsidP="007159C2">
      <w:pPr>
        <w:pStyle w:val="ListParagraph"/>
        <w:numPr>
          <w:ilvl w:val="0"/>
          <w:numId w:val="14"/>
        </w:numPr>
      </w:pPr>
      <w:r w:rsidRPr="00E1501D">
        <w:rPr>
          <w:b/>
          <w:bCs/>
        </w:rPr>
        <w:t>Endpoints interact with the data hub</w:t>
      </w:r>
      <w:r w:rsidRPr="00E1501D">
        <w:t xml:space="preserve">, </w:t>
      </w:r>
      <w:r>
        <w:t>P</w:t>
      </w:r>
      <w:r w:rsidRPr="00E1501D">
        <w:t xml:space="preserve">rovisioning data into it or receiving data from it, and the hub provides a point of mediation and governance and </w:t>
      </w:r>
      <w:r w:rsidRPr="00E1501D">
        <w:rPr>
          <w:b/>
          <w:bCs/>
        </w:rPr>
        <w:t>visibility to how data is flowing across the enterprise.</w:t>
      </w:r>
    </w:p>
    <w:p w14:paraId="5E088E46" w14:textId="77777777" w:rsidR="007159C2" w:rsidRDefault="007159C2" w:rsidP="007159C2">
      <w:pPr>
        <w:pStyle w:val="ListParagraph"/>
        <w:numPr>
          <w:ilvl w:val="0"/>
          <w:numId w:val="14"/>
        </w:numPr>
        <w:rPr>
          <w:b/>
          <w:bCs/>
        </w:rPr>
      </w:pPr>
      <w:r w:rsidRPr="00E000FC">
        <w:rPr>
          <w:b/>
          <w:bCs/>
        </w:rPr>
        <w:t>Data Hubs</w:t>
      </w:r>
      <w:r w:rsidRPr="003F3A14">
        <w:t xml:space="preserve"> enable </w:t>
      </w:r>
      <w:r w:rsidRPr="003F3A14">
        <w:rPr>
          <w:b/>
          <w:bCs/>
        </w:rPr>
        <w:t>efficiency, scale, and agility</w:t>
      </w:r>
      <w:r>
        <w:rPr>
          <w:b/>
          <w:bCs/>
        </w:rPr>
        <w:t>.</w:t>
      </w:r>
    </w:p>
    <w:p w14:paraId="0946EE8C" w14:textId="77777777" w:rsidR="007159C2" w:rsidRPr="003F3A14" w:rsidRDefault="007159C2" w:rsidP="007159C2">
      <w:pPr>
        <w:pStyle w:val="ListParagraph"/>
        <w:numPr>
          <w:ilvl w:val="0"/>
          <w:numId w:val="14"/>
        </w:numPr>
      </w:pPr>
      <w:r w:rsidRPr="003F3A14">
        <w:rPr>
          <w:b/>
          <w:bCs/>
        </w:rPr>
        <w:lastRenderedPageBreak/>
        <w:t xml:space="preserve">Data hubs also </w:t>
      </w:r>
      <w:r w:rsidRPr="003F3A14">
        <w:t xml:space="preserve">simplify the data governance requirements as the </w:t>
      </w:r>
      <w:r w:rsidRPr="003F3A14">
        <w:rPr>
          <w:b/>
          <w:bCs/>
        </w:rPr>
        <w:t>data is persisted</w:t>
      </w:r>
      <w:r w:rsidRPr="003F3A14">
        <w:t xml:space="preserve"> at a </w:t>
      </w:r>
      <w:r w:rsidRPr="003F3A14">
        <w:rPr>
          <w:b/>
          <w:bCs/>
        </w:rPr>
        <w:t>central location.</w:t>
      </w:r>
    </w:p>
    <w:p w14:paraId="2340BE63" w14:textId="77777777" w:rsidR="007159C2" w:rsidRPr="007159C2" w:rsidRDefault="007159C2" w:rsidP="007159C2">
      <w:pPr>
        <w:pStyle w:val="ListParagraph"/>
        <w:ind w:left="360"/>
      </w:pPr>
    </w:p>
    <w:p w14:paraId="5C327E88" w14:textId="27D97353" w:rsidR="00237389" w:rsidRPr="005373F0" w:rsidRDefault="00237389" w:rsidP="00237389">
      <w:pPr>
        <w:pStyle w:val="ListParagraph"/>
        <w:numPr>
          <w:ilvl w:val="0"/>
          <w:numId w:val="14"/>
        </w:numPr>
      </w:pPr>
      <w:r w:rsidRPr="005373F0">
        <w:rPr>
          <w:b/>
          <w:bCs/>
        </w:rPr>
        <w:t xml:space="preserve">Open Data </w:t>
      </w:r>
      <w:proofErr w:type="gramStart"/>
      <w:r w:rsidRPr="005373F0">
        <w:rPr>
          <w:b/>
          <w:bCs/>
        </w:rPr>
        <w:t>Hub(</w:t>
      </w:r>
      <w:proofErr w:type="gramEnd"/>
      <w:r w:rsidRPr="005373F0">
        <w:rPr>
          <w:b/>
          <w:bCs/>
        </w:rPr>
        <w:t>ODH):</w:t>
      </w:r>
      <w:r w:rsidRPr="005373F0">
        <w:t xml:space="preserve"> </w:t>
      </w:r>
      <w:r>
        <w:t>C</w:t>
      </w:r>
      <w:r w:rsidRPr="005373F0">
        <w:t xml:space="preserve">urrently provides services on OpenShift for AI data services such as data storage and ingestion/transformation. </w:t>
      </w:r>
    </w:p>
    <w:p w14:paraId="182D1135" w14:textId="77777777" w:rsidR="00237389" w:rsidRPr="005373F0" w:rsidRDefault="00237389" w:rsidP="00237389">
      <w:pPr>
        <w:pStyle w:val="ListParagraph"/>
        <w:numPr>
          <w:ilvl w:val="0"/>
          <w:numId w:val="14"/>
        </w:numPr>
      </w:pPr>
      <w:r w:rsidRPr="005373F0">
        <w:t>For data storage and availability, ODH provides </w:t>
      </w:r>
      <w:proofErr w:type="spellStart"/>
      <w:r w:rsidR="00857E0A">
        <w:fldChar w:fldCharType="begin"/>
      </w:r>
      <w:r w:rsidR="00857E0A">
        <w:instrText xml:space="preserve"> HYPERLINK "https://ceph.com/" </w:instrText>
      </w:r>
      <w:r w:rsidR="00857E0A">
        <w:fldChar w:fldCharType="separate"/>
      </w:r>
      <w:r w:rsidRPr="005373F0">
        <w:t>Ceph</w:t>
      </w:r>
      <w:proofErr w:type="spellEnd"/>
      <w:r w:rsidR="00857E0A">
        <w:fldChar w:fldCharType="end"/>
      </w:r>
      <w:r w:rsidRPr="005373F0">
        <w:t xml:space="preserve">, with multi-protocol support including block, file and S3 object API support, both for persistent storage within the containers and as a scalable object storage data lake that AI applications can store and access data from Rook operator can be used to easily deploy and integrate </w:t>
      </w:r>
      <w:proofErr w:type="spellStart"/>
      <w:r w:rsidRPr="005373F0">
        <w:t>Ceph</w:t>
      </w:r>
      <w:proofErr w:type="spellEnd"/>
      <w:r w:rsidRPr="005373F0">
        <w:t xml:space="preserve"> into the OpenShift and ODH ecosystem.</w:t>
      </w:r>
    </w:p>
    <w:p w14:paraId="4F865B6E" w14:textId="77777777" w:rsidR="00237389" w:rsidRDefault="00237389" w:rsidP="007D5C5E">
      <w:pPr>
        <w:rPr>
          <w:b/>
          <w:bCs/>
        </w:rPr>
      </w:pPr>
    </w:p>
    <w:p w14:paraId="5ACF4BA4" w14:textId="0DDB2890" w:rsidR="005373F0" w:rsidRDefault="005373F0" w:rsidP="007D5C5E">
      <w:pPr>
        <w:rPr>
          <w:b/>
          <w:bCs/>
        </w:rPr>
      </w:pPr>
      <w:r>
        <w:rPr>
          <w:noProof/>
        </w:rPr>
        <w:drawing>
          <wp:inline distT="0" distB="0" distL="0" distR="0" wp14:anchorId="5B668F41" wp14:editId="26A11CD0">
            <wp:extent cx="5943600" cy="2173605"/>
            <wp:effectExtent l="0" t="0" r="0" b="0"/>
            <wp:docPr id="12" name="Picture 12" descr="AI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Workfl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2BAFDD5A" w14:textId="056F7E67" w:rsidR="005373F0" w:rsidRDefault="005373F0" w:rsidP="007D5C5E">
      <w:pPr>
        <w:rPr>
          <w:b/>
          <w:bCs/>
        </w:rPr>
      </w:pPr>
    </w:p>
    <w:p w14:paraId="62CEDB64" w14:textId="77777777" w:rsidR="005373F0" w:rsidRDefault="005373F0" w:rsidP="007D5C5E">
      <w:r w:rsidRPr="005373F0">
        <w:rPr>
          <w:b/>
          <w:bCs/>
        </w:rPr>
        <w:t xml:space="preserve">AI workflow </w:t>
      </w:r>
      <w:r w:rsidRPr="005373F0">
        <w:t xml:space="preserve">is initiated by </w:t>
      </w:r>
      <w:r w:rsidRPr="005373F0">
        <w:rPr>
          <w:b/>
          <w:bCs/>
        </w:rPr>
        <w:t>Data Engineers</w:t>
      </w:r>
      <w:r w:rsidRPr="005373F0">
        <w:t xml:space="preserve"> that acquire the </w:t>
      </w:r>
      <w:r w:rsidRPr="005373F0">
        <w:rPr>
          <w:b/>
          <w:bCs/>
        </w:rPr>
        <w:t>data from different sources</w:t>
      </w:r>
      <w:r w:rsidRPr="005373F0">
        <w:t xml:space="preserve"> and perform the required transformations.</w:t>
      </w:r>
    </w:p>
    <w:p w14:paraId="7FEED6F3" w14:textId="34C38430" w:rsidR="005373F0" w:rsidRDefault="005373F0" w:rsidP="007D5C5E">
      <w:r w:rsidRPr="005373F0">
        <w:rPr>
          <w:b/>
          <w:bCs/>
        </w:rPr>
        <w:t xml:space="preserve">Data Engineers </w:t>
      </w:r>
      <w:r w:rsidRPr="005373F0">
        <w:t xml:space="preserve">are also responsible to </w:t>
      </w:r>
      <w:r w:rsidRPr="005373F0">
        <w:rPr>
          <w:b/>
          <w:bCs/>
        </w:rPr>
        <w:t>store and provide access to the transformed data to Data Scientist</w:t>
      </w:r>
      <w:r w:rsidRPr="005373F0">
        <w:t xml:space="preserve"> or Data Analysts that work on the second phase in the AI workflow</w:t>
      </w:r>
    </w:p>
    <w:p w14:paraId="4BB2FEC0" w14:textId="2CE3F95F" w:rsidR="005373F0" w:rsidRDefault="005373F0" w:rsidP="007D5C5E"/>
    <w:p w14:paraId="40E28163" w14:textId="62D1E97C" w:rsidR="005373F0" w:rsidRDefault="005373F0" w:rsidP="007D5C5E">
      <w:pPr>
        <w:rPr>
          <w:b/>
          <w:bCs/>
        </w:rPr>
      </w:pPr>
      <w:r w:rsidRPr="005373F0">
        <w:rPr>
          <w:b/>
          <w:bCs/>
        </w:rPr>
        <w:t>Pre-requisites</w:t>
      </w:r>
      <w:r>
        <w:rPr>
          <w:b/>
          <w:bCs/>
        </w:rPr>
        <w:t>:</w:t>
      </w:r>
    </w:p>
    <w:p w14:paraId="36AF5AA0" w14:textId="3C37B3F3" w:rsidR="007159C2" w:rsidRDefault="007159C2" w:rsidP="005373F0">
      <w:pPr>
        <w:pStyle w:val="ListParagraph"/>
        <w:numPr>
          <w:ilvl w:val="0"/>
          <w:numId w:val="15"/>
        </w:numPr>
      </w:pPr>
      <w:r>
        <w:rPr>
          <w:rFonts w:ascii="regular" w:hAnsi="regular"/>
          <w:color w:val="363636"/>
          <w:shd w:val="clear" w:color="auto" w:fill="FFFFFF"/>
        </w:rPr>
        <w:t>OpenShift 4.5</w:t>
      </w:r>
    </w:p>
    <w:p w14:paraId="793914F5" w14:textId="21362ED5" w:rsidR="005373F0" w:rsidRDefault="005373F0" w:rsidP="005373F0">
      <w:pPr>
        <w:pStyle w:val="ListParagraph"/>
        <w:numPr>
          <w:ilvl w:val="0"/>
          <w:numId w:val="15"/>
        </w:numPr>
      </w:pPr>
      <w:r w:rsidRPr="005373F0">
        <w:t>Spark</w:t>
      </w:r>
    </w:p>
    <w:p w14:paraId="29F73827" w14:textId="4F07BF01" w:rsidR="005373F0" w:rsidRDefault="005373F0" w:rsidP="005373F0">
      <w:pPr>
        <w:pStyle w:val="ListParagraph"/>
        <w:numPr>
          <w:ilvl w:val="0"/>
          <w:numId w:val="15"/>
        </w:numPr>
      </w:pPr>
      <w:proofErr w:type="spellStart"/>
      <w:r w:rsidRPr="005373F0">
        <w:t>JupyterHub</w:t>
      </w:r>
      <w:proofErr w:type="spellEnd"/>
    </w:p>
    <w:p w14:paraId="77376B24" w14:textId="20104ADF" w:rsidR="00426715" w:rsidRDefault="00426715" w:rsidP="005373F0">
      <w:pPr>
        <w:pStyle w:val="ListParagraph"/>
        <w:numPr>
          <w:ilvl w:val="0"/>
          <w:numId w:val="15"/>
        </w:numPr>
      </w:pPr>
      <w:r>
        <w:t>S3 Object Storage</w:t>
      </w:r>
    </w:p>
    <w:p w14:paraId="3F99F906" w14:textId="7D85F245" w:rsidR="005373F0" w:rsidRDefault="005373F0" w:rsidP="005373F0">
      <w:proofErr w:type="spellStart"/>
      <w:r w:rsidRPr="005373F0">
        <w:rPr>
          <w:b/>
          <w:bCs/>
        </w:rPr>
        <w:t>JupyterHub</w:t>
      </w:r>
      <w:proofErr w:type="spellEnd"/>
      <w:r w:rsidRPr="005373F0">
        <w:t xml:space="preserve"> and </w:t>
      </w:r>
      <w:r w:rsidRPr="005373F0">
        <w:rPr>
          <w:b/>
          <w:bCs/>
        </w:rPr>
        <w:t>Spark</w:t>
      </w:r>
      <w:r w:rsidRPr="005373F0">
        <w:t xml:space="preserve"> are installed by default with Open Data Hub.</w:t>
      </w:r>
    </w:p>
    <w:p w14:paraId="16AC46E4" w14:textId="74AD250C" w:rsidR="005373F0" w:rsidRDefault="005373F0" w:rsidP="005373F0">
      <w:r w:rsidRPr="005373F0">
        <w:rPr>
          <w:b/>
          <w:bCs/>
        </w:rPr>
        <w:t>Object Storage</w:t>
      </w:r>
      <w:r>
        <w:rPr>
          <w:b/>
          <w:bCs/>
        </w:rPr>
        <w:t>:</w:t>
      </w:r>
      <w:r w:rsidR="00237389">
        <w:rPr>
          <w:b/>
          <w:bCs/>
        </w:rPr>
        <w:t xml:space="preserve"> </w:t>
      </w:r>
      <w:r>
        <w:t>A</w:t>
      </w:r>
      <w:r w:rsidRPr="005373F0">
        <w:t xml:space="preserve">ccess data on an Object Store (such as </w:t>
      </w:r>
      <w:proofErr w:type="spellStart"/>
      <w:r w:rsidRPr="005373F0">
        <w:t>Ceph</w:t>
      </w:r>
      <w:proofErr w:type="spellEnd"/>
      <w:r w:rsidRPr="005373F0">
        <w:t xml:space="preserve"> or AWS S3) using the S3 API</w:t>
      </w:r>
      <w:r>
        <w:t>.</w:t>
      </w:r>
    </w:p>
    <w:p w14:paraId="50EFD581" w14:textId="31733505" w:rsidR="00237389" w:rsidRDefault="00237389" w:rsidP="005373F0">
      <w:r w:rsidRPr="00237389">
        <w:rPr>
          <w:b/>
          <w:bCs/>
        </w:rPr>
        <w:t>Spark + Object Storage</w:t>
      </w:r>
      <w:r>
        <w:rPr>
          <w:b/>
          <w:bCs/>
        </w:rPr>
        <w:t xml:space="preserve">: </w:t>
      </w:r>
      <w:r>
        <w:t>S</w:t>
      </w:r>
      <w:r w:rsidRPr="00237389">
        <w:t>ame data file from Spark so you can analyze data.</w:t>
      </w:r>
    </w:p>
    <w:p w14:paraId="2BC5DDCE" w14:textId="77777777" w:rsidR="00237389" w:rsidRPr="00237389" w:rsidRDefault="00237389" w:rsidP="005373F0"/>
    <w:p w14:paraId="59FCD87B" w14:textId="77777777" w:rsidR="00237389" w:rsidRPr="00237389" w:rsidRDefault="00237389" w:rsidP="005373F0">
      <w:pPr>
        <w:rPr>
          <w:b/>
          <w:bCs/>
        </w:rPr>
      </w:pPr>
    </w:p>
    <w:p w14:paraId="3DFCEA1A" w14:textId="77777777" w:rsidR="005373F0" w:rsidRPr="005373F0" w:rsidRDefault="005373F0" w:rsidP="005373F0"/>
    <w:p w14:paraId="623297B3" w14:textId="32660D03" w:rsidR="00ED2DAD" w:rsidRDefault="00827964" w:rsidP="007D5C5E">
      <w:pPr>
        <w:rPr>
          <w:b/>
          <w:bCs/>
        </w:rPr>
      </w:pPr>
      <w:r>
        <w:rPr>
          <w:noProof/>
        </w:rPr>
        <w:drawing>
          <wp:inline distT="0" distB="0" distL="0" distR="0" wp14:anchorId="0E6D06EF" wp14:editId="3A75DBA1">
            <wp:extent cx="5943600" cy="4387215"/>
            <wp:effectExtent l="0" t="0" r="0" b="0"/>
            <wp:docPr id="4" name="Picture 4" descr="End-to-End Reference AI Architecture on OpenSh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to-End Reference AI Architecture on OpenShif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387215"/>
                    </a:xfrm>
                    <a:prstGeom prst="rect">
                      <a:avLst/>
                    </a:prstGeom>
                    <a:noFill/>
                    <a:ln>
                      <a:noFill/>
                    </a:ln>
                  </pic:spPr>
                </pic:pic>
              </a:graphicData>
            </a:graphic>
          </wp:inline>
        </w:drawing>
      </w:r>
    </w:p>
    <w:p w14:paraId="4BC02918" w14:textId="77777777" w:rsidR="003F3A14" w:rsidRPr="003F3A14" w:rsidRDefault="003F3A14" w:rsidP="003F3A14">
      <w:pPr>
        <w:rPr>
          <w:b/>
          <w:bCs/>
        </w:rPr>
      </w:pPr>
    </w:p>
    <w:p w14:paraId="32AE43F5" w14:textId="00D6583E" w:rsidR="007D5C5E" w:rsidRPr="007D5C5E" w:rsidRDefault="007D5C5E" w:rsidP="007D5C5E">
      <w:pPr>
        <w:rPr>
          <w:b/>
          <w:bCs/>
        </w:rPr>
      </w:pPr>
      <w:r w:rsidRPr="007D5C5E">
        <w:rPr>
          <w:b/>
          <w:bCs/>
        </w:rPr>
        <w:t>Characteristics of Operational Data Store Systems:</w:t>
      </w:r>
    </w:p>
    <w:p w14:paraId="46C11C2D" w14:textId="1E4BE10D" w:rsidR="007D5C5E" w:rsidRDefault="007D5C5E" w:rsidP="007D5C5E">
      <w:r>
        <w:t>Here are the attributes of Operational Data Stores</w:t>
      </w:r>
      <w:r w:rsidR="00CC5794">
        <w:t xml:space="preserve"> </w:t>
      </w:r>
      <w:r>
        <w:t>(ODS):</w:t>
      </w:r>
    </w:p>
    <w:p w14:paraId="7962BE57" w14:textId="4BF77377" w:rsidR="007D5C5E" w:rsidRPr="007D5C5E" w:rsidRDefault="007D5C5E" w:rsidP="007D5C5E">
      <w:pPr>
        <w:pStyle w:val="ListParagraph"/>
        <w:numPr>
          <w:ilvl w:val="0"/>
          <w:numId w:val="12"/>
        </w:numPr>
      </w:pPr>
      <w:r w:rsidRPr="007D5C5E">
        <w:t xml:space="preserve">ODS systems are highly available and </w:t>
      </w:r>
      <w:r w:rsidR="00CC5794" w:rsidRPr="007D5C5E">
        <w:t>fault tolerant</w:t>
      </w:r>
      <w:r w:rsidRPr="007D5C5E">
        <w:t>.</w:t>
      </w:r>
    </w:p>
    <w:p w14:paraId="5C2D0132" w14:textId="77777777" w:rsidR="007D5C5E" w:rsidRDefault="007D5C5E" w:rsidP="007D5C5E">
      <w:pPr>
        <w:pStyle w:val="ListParagraph"/>
        <w:numPr>
          <w:ilvl w:val="0"/>
          <w:numId w:val="11"/>
        </w:numPr>
      </w:pPr>
      <w:r>
        <w:t xml:space="preserve">They occupy less space due to the compression of data and operations. </w:t>
      </w:r>
    </w:p>
    <w:p w14:paraId="4593C317" w14:textId="77777777" w:rsidR="007D5C5E" w:rsidRDefault="007D5C5E" w:rsidP="007D5C5E">
      <w:pPr>
        <w:pStyle w:val="ListParagraph"/>
        <w:numPr>
          <w:ilvl w:val="0"/>
          <w:numId w:val="11"/>
        </w:numPr>
      </w:pPr>
      <w:r>
        <w:t xml:space="preserve">ODS systems host configurable, easily accessible, and fast real-time comprehensive data. </w:t>
      </w:r>
    </w:p>
    <w:p w14:paraId="50B020B9" w14:textId="77777777" w:rsidR="007D5C5E" w:rsidRDefault="007D5C5E" w:rsidP="007D5C5E">
      <w:pPr>
        <w:pStyle w:val="ListParagraph"/>
        <w:numPr>
          <w:ilvl w:val="0"/>
          <w:numId w:val="11"/>
        </w:numPr>
      </w:pPr>
      <w:r>
        <w:t>ODS systems are connected to one or more data sources.</w:t>
      </w:r>
    </w:p>
    <w:p w14:paraId="0FE42B1B" w14:textId="77777777" w:rsidR="007D5C5E" w:rsidRDefault="007D5C5E" w:rsidP="007D5C5E">
      <w:pPr>
        <w:pStyle w:val="ListParagraph"/>
        <w:numPr>
          <w:ilvl w:val="0"/>
          <w:numId w:val="11"/>
        </w:numPr>
      </w:pPr>
      <w:r>
        <w:t xml:space="preserve">They do not host large amounts of historical data, and thus cannot handle huge data transactions. </w:t>
      </w:r>
    </w:p>
    <w:p w14:paraId="3F5672BD" w14:textId="77777777" w:rsidR="007D5C5E" w:rsidRDefault="007D5C5E" w:rsidP="007D5C5E">
      <w:pPr>
        <w:pStyle w:val="ListParagraph"/>
        <w:numPr>
          <w:ilvl w:val="0"/>
          <w:numId w:val="11"/>
        </w:numPr>
      </w:pPr>
      <w:r>
        <w:t>An ODS system makes the creation of back-ups and recovery processes effortlessly since the size of the data is small.</w:t>
      </w:r>
    </w:p>
    <w:p w14:paraId="727CA4E2" w14:textId="77777777" w:rsidR="007D5C5E" w:rsidRPr="007D5C5E" w:rsidRDefault="007D5C5E" w:rsidP="007D5C5E">
      <w:pPr>
        <w:rPr>
          <w:b/>
          <w:bCs/>
        </w:rPr>
      </w:pPr>
      <w:r w:rsidRPr="007D5C5E">
        <w:rPr>
          <w:b/>
          <w:bCs/>
        </w:rPr>
        <w:t>Use Cases of Operational Data Store Systems</w:t>
      </w:r>
    </w:p>
    <w:p w14:paraId="47B6F26E" w14:textId="75640300" w:rsidR="007D5C5E" w:rsidRDefault="007D5C5E" w:rsidP="007D5C5E">
      <w:pPr>
        <w:pStyle w:val="ListParagraph"/>
        <w:numPr>
          <w:ilvl w:val="0"/>
          <w:numId w:val="11"/>
        </w:numPr>
      </w:pPr>
      <w:r>
        <w:t>The main purpose of an ODS is to integrate data from diverse source systems into a single entity, through technologies such as Extract, Transform and Load (ETL), Data Federation, or Data Virtualization.</w:t>
      </w:r>
    </w:p>
    <w:p w14:paraId="18D40DD7" w14:textId="2D1122D5" w:rsidR="00B708D2" w:rsidRDefault="00B708D2" w:rsidP="00B708D2">
      <w:pPr>
        <w:ind w:left="1440" w:firstLine="720"/>
      </w:pPr>
      <w:r>
        <w:rPr>
          <w:noProof/>
        </w:rPr>
        <w:lastRenderedPageBreak/>
        <w:drawing>
          <wp:inline distT="0" distB="0" distL="0" distR="0" wp14:anchorId="753E55EB" wp14:editId="3D7722EB">
            <wp:extent cx="3060700" cy="1460051"/>
            <wp:effectExtent l="0" t="0" r="6350" b="6985"/>
            <wp:docPr id="5" name="Picture 5" descr="ODS Implementa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S Implementation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695" cy="1470066"/>
                    </a:xfrm>
                    <a:prstGeom prst="rect">
                      <a:avLst/>
                    </a:prstGeom>
                    <a:noFill/>
                    <a:ln>
                      <a:noFill/>
                    </a:ln>
                  </pic:spPr>
                </pic:pic>
              </a:graphicData>
            </a:graphic>
          </wp:inline>
        </w:drawing>
      </w:r>
    </w:p>
    <w:p w14:paraId="63876172" w14:textId="2E30682E" w:rsidR="00B708D2" w:rsidRDefault="00B708D2" w:rsidP="00B708D2">
      <w:r>
        <w:t xml:space="preserve">In the creation of an Operational Data Store, multiple data sources can be integrated. However, each data source system must have the following principles to qualify: </w:t>
      </w:r>
    </w:p>
    <w:p w14:paraId="5BB23BD6" w14:textId="77777777" w:rsidR="00B708D2" w:rsidRDefault="00B708D2" w:rsidP="00B708D2"/>
    <w:p w14:paraId="5FAE7062" w14:textId="77777777" w:rsidR="00B708D2" w:rsidRDefault="00B708D2" w:rsidP="00B708D2">
      <w:r w:rsidRPr="00B708D2">
        <w:rPr>
          <w:b/>
          <w:bCs/>
        </w:rPr>
        <w:t>Subject-Oriented:</w:t>
      </w:r>
      <w:r>
        <w:t xml:space="preserve"> The design of the Operational Data Store should be built based on the business’s functional requirements, especially </w:t>
      </w:r>
      <w:proofErr w:type="gramStart"/>
      <w:r>
        <w:t>in regard to</w:t>
      </w:r>
      <w:proofErr w:type="gramEnd"/>
      <w:r>
        <w:t xml:space="preserve"> a specific area under discussion.  </w:t>
      </w:r>
    </w:p>
    <w:p w14:paraId="421A522B" w14:textId="77777777" w:rsidR="00B708D2" w:rsidRDefault="00B708D2" w:rsidP="00B708D2">
      <w:r w:rsidRPr="00B708D2">
        <w:rPr>
          <w:b/>
          <w:bCs/>
        </w:rPr>
        <w:t>Integrated:</w:t>
      </w:r>
      <w:r>
        <w:t xml:space="preserve"> All the data from diverse sources must undergo the ETL process, which involves cleaning junk for redundancy, data transformation into a single format, and loading of the dataset into the ODS as indicated by the business policies for control and regularity of data. </w:t>
      </w:r>
    </w:p>
    <w:p w14:paraId="06CF0B0D" w14:textId="77E9E54A" w:rsidR="00B708D2" w:rsidRDefault="00B708D2" w:rsidP="00B708D2">
      <w:r w:rsidRPr="00B708D2">
        <w:rPr>
          <w:b/>
          <w:bCs/>
        </w:rPr>
        <w:t>Up to Date:</w:t>
      </w:r>
      <w:r>
        <w:t xml:space="preserve"> The ODS data should be current and thus updated to host all recent functions of the application connected to the Data Warehouse, as well as to depict the data’s existing status from each Data Warehouse linked source. </w:t>
      </w:r>
    </w:p>
    <w:p w14:paraId="00FD18E0" w14:textId="4FE79384" w:rsidR="00B708D2" w:rsidRDefault="00B708D2" w:rsidP="00B708D2">
      <w:r w:rsidRPr="00B708D2">
        <w:rPr>
          <w:b/>
          <w:bCs/>
        </w:rPr>
        <w:t>Detailed:</w:t>
      </w:r>
      <w:r>
        <w:t xml:space="preserve"> As the rules are implemented, it is crucial to maintain the business’s comprehensive detailing level for the proper execution of respective functions, which are mainly supporting the operational business requirements or functions.</w:t>
      </w:r>
    </w:p>
    <w:p w14:paraId="1C49B83F" w14:textId="77777777" w:rsidR="007E6F6A" w:rsidRDefault="007E6F6A" w:rsidP="007E6F6A">
      <w:pPr>
        <w:shd w:val="clear" w:color="auto" w:fill="FFFFFF"/>
        <w:spacing w:before="120" w:after="120" w:line="240" w:lineRule="auto"/>
        <w:rPr>
          <w:rFonts w:eastAsia="Times New Roman" w:cstheme="minorHAnsi"/>
          <w:b/>
          <w:bCs/>
          <w:color w:val="202122"/>
        </w:rPr>
      </w:pPr>
    </w:p>
    <w:p w14:paraId="4CFDD782" w14:textId="1FBC77B9" w:rsidR="007E6F6A" w:rsidRPr="007E6F6A" w:rsidRDefault="007E6F6A" w:rsidP="007E6F6A">
      <w:pPr>
        <w:shd w:val="clear" w:color="auto" w:fill="FFFFFF"/>
        <w:spacing w:before="120" w:after="120" w:line="240" w:lineRule="auto"/>
        <w:rPr>
          <w:rFonts w:eastAsia="Times New Roman" w:cstheme="minorHAnsi"/>
          <w:b/>
          <w:bCs/>
          <w:color w:val="202122"/>
        </w:rPr>
      </w:pPr>
      <w:r w:rsidRPr="007E6F6A">
        <w:rPr>
          <w:rFonts w:eastAsia="Times New Roman" w:cstheme="minorHAnsi"/>
          <w:b/>
          <w:bCs/>
          <w:color w:val="202122"/>
        </w:rPr>
        <w:t>Notable operational databases include:</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04"/>
        <w:gridCol w:w="1379"/>
        <w:gridCol w:w="1556"/>
        <w:gridCol w:w="1844"/>
        <w:gridCol w:w="1392"/>
        <w:gridCol w:w="1669"/>
      </w:tblGrid>
      <w:tr w:rsidR="007E6F6A" w:rsidRPr="007E6F6A" w14:paraId="5B98F846" w14:textId="77777777" w:rsidTr="007E6F6A">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14181D3" w14:textId="77777777" w:rsidR="007E6F6A" w:rsidRPr="007E6F6A" w:rsidRDefault="007E6F6A" w:rsidP="007E6F6A">
            <w:pPr>
              <w:spacing w:before="240" w:after="240" w:line="240" w:lineRule="auto"/>
              <w:jc w:val="center"/>
              <w:rPr>
                <w:rFonts w:eastAsia="Times New Roman" w:cstheme="minorHAnsi"/>
                <w:b/>
                <w:bCs/>
                <w:color w:val="202122"/>
              </w:rPr>
            </w:pPr>
            <w:r w:rsidRPr="007E6F6A">
              <w:rPr>
                <w:rFonts w:eastAsia="Times New Roman" w:cstheme="minorHAnsi"/>
                <w:b/>
                <w:bCs/>
                <w:color w:val="202122"/>
              </w:rPr>
              <w:t>Database platform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91E4F33" w14:textId="77777777" w:rsidR="007E6F6A" w:rsidRPr="007E6F6A" w:rsidRDefault="007E6F6A" w:rsidP="007E6F6A">
            <w:pPr>
              <w:spacing w:before="240" w:after="240" w:line="240" w:lineRule="auto"/>
              <w:jc w:val="center"/>
              <w:rPr>
                <w:rFonts w:eastAsia="Times New Roman" w:cstheme="minorHAnsi"/>
                <w:b/>
                <w:bCs/>
                <w:color w:val="202122"/>
              </w:rPr>
            </w:pPr>
            <w:r w:rsidRPr="007E6F6A">
              <w:rPr>
                <w:rFonts w:eastAsia="Times New Roman" w:cstheme="minorHAnsi"/>
                <w:b/>
                <w:bCs/>
                <w:color w:val="202122"/>
              </w:rPr>
              <w:t>Database model</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AD11F4E" w14:textId="77777777" w:rsidR="007E6F6A" w:rsidRPr="007E6F6A" w:rsidRDefault="00156A58" w:rsidP="007E6F6A">
            <w:pPr>
              <w:spacing w:before="240" w:after="240" w:line="240" w:lineRule="auto"/>
              <w:jc w:val="center"/>
              <w:rPr>
                <w:rFonts w:eastAsia="Times New Roman" w:cstheme="minorHAnsi"/>
                <w:b/>
                <w:bCs/>
                <w:color w:val="202122"/>
              </w:rPr>
            </w:pPr>
            <w:hyperlink r:id="rId20" w:tooltip="SQL" w:history="1">
              <w:r w:rsidR="007E6F6A" w:rsidRPr="007E6F6A">
                <w:rPr>
                  <w:rFonts w:eastAsia="Times New Roman" w:cstheme="minorHAnsi"/>
                  <w:b/>
                  <w:bCs/>
                  <w:color w:val="0645AD"/>
                  <w:u w:val="single"/>
                </w:rPr>
                <w:t>SQL</w:t>
              </w:r>
            </w:hyperlink>
            <w:r w:rsidR="007E6F6A" w:rsidRPr="007E6F6A">
              <w:rPr>
                <w:rFonts w:eastAsia="Times New Roman" w:cstheme="minorHAnsi"/>
                <w:b/>
                <w:bCs/>
                <w:color w:val="202122"/>
              </w:rPr>
              <w:t> Support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3AAF3FC" w14:textId="77777777" w:rsidR="007E6F6A" w:rsidRPr="007E6F6A" w:rsidRDefault="00156A58" w:rsidP="007E6F6A">
            <w:pPr>
              <w:spacing w:before="240" w:after="240" w:line="240" w:lineRule="auto"/>
              <w:jc w:val="center"/>
              <w:rPr>
                <w:rFonts w:eastAsia="Times New Roman" w:cstheme="minorHAnsi"/>
                <w:b/>
                <w:bCs/>
                <w:color w:val="202122"/>
              </w:rPr>
            </w:pPr>
            <w:hyperlink r:id="rId21" w:tooltip="NoSQL" w:history="1">
              <w:r w:rsidR="007E6F6A" w:rsidRPr="007E6F6A">
                <w:rPr>
                  <w:rFonts w:eastAsia="Times New Roman" w:cstheme="minorHAnsi"/>
                  <w:b/>
                  <w:bCs/>
                  <w:color w:val="0645AD"/>
                  <w:u w:val="single"/>
                </w:rPr>
                <w:t>NoSQL</w:t>
              </w:r>
            </w:hyperlink>
            <w:r w:rsidR="007E6F6A" w:rsidRPr="007E6F6A">
              <w:rPr>
                <w:rFonts w:eastAsia="Times New Roman" w:cstheme="minorHAnsi"/>
                <w:b/>
                <w:bCs/>
                <w:color w:val="202122"/>
              </w:rPr>
              <w:t> Support</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005F061C" w14:textId="77777777" w:rsidR="007E6F6A" w:rsidRPr="007E6F6A" w:rsidRDefault="007E6F6A" w:rsidP="007E6F6A">
            <w:pPr>
              <w:spacing w:before="240" w:after="240" w:line="240" w:lineRule="auto"/>
              <w:jc w:val="center"/>
              <w:rPr>
                <w:rFonts w:eastAsia="Times New Roman" w:cstheme="minorHAnsi"/>
                <w:b/>
                <w:bCs/>
                <w:color w:val="202122"/>
              </w:rPr>
            </w:pPr>
            <w:r w:rsidRPr="007E6F6A">
              <w:rPr>
                <w:rFonts w:eastAsia="Times New Roman" w:cstheme="minorHAnsi"/>
                <w:b/>
                <w:bCs/>
                <w:color w:val="202122"/>
              </w:rPr>
              <w:t>Managed objects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87A0184" w14:textId="77777777" w:rsidR="007E6F6A" w:rsidRPr="007E6F6A" w:rsidRDefault="007E6F6A" w:rsidP="007E6F6A">
            <w:pPr>
              <w:spacing w:before="240" w:after="240" w:line="240" w:lineRule="auto"/>
              <w:jc w:val="center"/>
              <w:rPr>
                <w:rFonts w:eastAsia="Times New Roman" w:cstheme="minorHAnsi"/>
                <w:b/>
                <w:bCs/>
                <w:color w:val="202122"/>
              </w:rPr>
            </w:pPr>
            <w:r w:rsidRPr="007E6F6A">
              <w:rPr>
                <w:rFonts w:eastAsia="Times New Roman" w:cstheme="minorHAnsi"/>
                <w:b/>
                <w:bCs/>
                <w:color w:val="202122"/>
              </w:rPr>
              <w:t>ACID-transactions</w:t>
            </w:r>
          </w:p>
        </w:tc>
      </w:tr>
      <w:tr w:rsidR="007E6F6A" w:rsidRPr="007E6F6A" w14:paraId="49DCF246"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97D0F" w14:textId="77777777" w:rsidR="007E6F6A" w:rsidRPr="007E6F6A" w:rsidRDefault="00156A58" w:rsidP="007E6F6A">
            <w:pPr>
              <w:spacing w:before="240" w:after="240" w:line="240" w:lineRule="auto"/>
              <w:rPr>
                <w:rFonts w:eastAsia="Times New Roman" w:cstheme="minorHAnsi"/>
                <w:color w:val="202122"/>
              </w:rPr>
            </w:pPr>
            <w:hyperlink r:id="rId22" w:tooltip="Aerospike (database)" w:history="1">
              <w:r w:rsidR="007E6F6A" w:rsidRPr="007E6F6A">
                <w:rPr>
                  <w:rFonts w:eastAsia="Times New Roman" w:cstheme="minorHAnsi"/>
                  <w:color w:val="0645AD"/>
                  <w:u w:val="single"/>
                </w:rPr>
                <w:t>Aerospike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BF63F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9F6E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32F54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F7B4E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E4BAB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63250FC5"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474CCF" w14:textId="77777777" w:rsidR="007E6F6A" w:rsidRPr="007E6F6A" w:rsidRDefault="00156A58" w:rsidP="007E6F6A">
            <w:pPr>
              <w:spacing w:before="240" w:after="240" w:line="240" w:lineRule="auto"/>
              <w:rPr>
                <w:rFonts w:eastAsia="Times New Roman" w:cstheme="minorHAnsi"/>
                <w:color w:val="202122"/>
              </w:rPr>
            </w:pPr>
            <w:hyperlink r:id="rId23" w:tooltip="Altibase" w:history="1">
              <w:proofErr w:type="spellStart"/>
              <w:r w:rsidR="007E6F6A" w:rsidRPr="007E6F6A">
                <w:rPr>
                  <w:rFonts w:eastAsia="Times New Roman" w:cstheme="minorHAnsi"/>
                  <w:color w:val="0645AD"/>
                  <w:u w:val="single"/>
                </w:rPr>
                <w:t>Altibase</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5A71D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CD703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6A92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4E9D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AC4D7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Real-time ACID transactions</w:t>
            </w:r>
          </w:p>
        </w:tc>
      </w:tr>
      <w:tr w:rsidR="007E6F6A" w:rsidRPr="007E6F6A" w14:paraId="7EA3229C"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DAD94D" w14:textId="77777777" w:rsidR="007E6F6A" w:rsidRPr="007E6F6A" w:rsidRDefault="00156A58" w:rsidP="007E6F6A">
            <w:pPr>
              <w:spacing w:before="240" w:after="240" w:line="240" w:lineRule="auto"/>
              <w:rPr>
                <w:rFonts w:eastAsia="Times New Roman" w:cstheme="minorHAnsi"/>
                <w:color w:val="202122"/>
              </w:rPr>
            </w:pPr>
            <w:hyperlink r:id="rId24" w:tooltip="Apache Cassandra" w:history="1">
              <w:r w:rsidR="007E6F6A" w:rsidRPr="007E6F6A">
                <w:rPr>
                  <w:rFonts w:eastAsia="Times New Roman" w:cstheme="minorHAnsi"/>
                  <w:color w:val="0645AD"/>
                  <w:u w:val="single"/>
                </w:rPr>
                <w:t>Apache Cassandra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F258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E0967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96A4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6F538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52AA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39F2380F"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3ACF0" w14:textId="77777777" w:rsidR="007E6F6A" w:rsidRPr="007E6F6A" w:rsidRDefault="00156A58" w:rsidP="007E6F6A">
            <w:pPr>
              <w:spacing w:before="240" w:after="240" w:line="240" w:lineRule="auto"/>
              <w:rPr>
                <w:rFonts w:eastAsia="Times New Roman" w:cstheme="minorHAnsi"/>
                <w:color w:val="202122"/>
              </w:rPr>
            </w:pPr>
            <w:hyperlink r:id="rId25" w:tooltip="Cloudant" w:history="1">
              <w:proofErr w:type="spellStart"/>
              <w:r w:rsidR="007E6F6A" w:rsidRPr="007E6F6A">
                <w:rPr>
                  <w:rFonts w:eastAsia="Times New Roman" w:cstheme="minorHAnsi"/>
                  <w:color w:val="0645AD"/>
                  <w:u w:val="single"/>
                </w:rPr>
                <w:t>Cloudant</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BE4D2E"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A396F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30626"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6FD53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JSON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53911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583C272B"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5D787C" w14:textId="77777777" w:rsidR="007E6F6A" w:rsidRPr="007E6F6A" w:rsidRDefault="00156A58" w:rsidP="007E6F6A">
            <w:pPr>
              <w:spacing w:before="240" w:after="240" w:line="240" w:lineRule="auto"/>
              <w:rPr>
                <w:rFonts w:eastAsia="Times New Roman" w:cstheme="minorHAnsi"/>
                <w:color w:val="202122"/>
              </w:rPr>
            </w:pPr>
            <w:hyperlink r:id="rId26" w:tooltip="Clusterpoint" w:history="1">
              <w:proofErr w:type="spellStart"/>
              <w:r w:rsidR="007E6F6A" w:rsidRPr="007E6F6A">
                <w:rPr>
                  <w:rFonts w:eastAsia="Times New Roman" w:cstheme="minorHAnsi"/>
                  <w:color w:val="0645AD"/>
                  <w:u w:val="single"/>
                </w:rPr>
                <w:t>Clusterpoint</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E3E92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73D77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(essential SQL)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1E5582"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3558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XML, JSON, text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B5459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Distributed ACID-transactions</w:t>
            </w:r>
          </w:p>
        </w:tc>
      </w:tr>
      <w:tr w:rsidR="007E6F6A" w:rsidRPr="007E6F6A" w14:paraId="39FD3073"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790FD" w14:textId="77777777" w:rsidR="007E6F6A" w:rsidRPr="007E6F6A" w:rsidRDefault="00156A58" w:rsidP="007E6F6A">
            <w:pPr>
              <w:spacing w:before="240" w:after="240" w:line="240" w:lineRule="auto"/>
              <w:rPr>
                <w:rFonts w:eastAsia="Times New Roman" w:cstheme="minorHAnsi"/>
                <w:color w:val="202122"/>
              </w:rPr>
            </w:pPr>
            <w:hyperlink r:id="rId27" w:tooltip="Clustrix" w:history="1">
              <w:proofErr w:type="spellStart"/>
              <w:r w:rsidR="007E6F6A" w:rsidRPr="007E6F6A">
                <w:rPr>
                  <w:rFonts w:eastAsia="Times New Roman" w:cstheme="minorHAnsi"/>
                  <w:color w:val="0645AD"/>
                  <w:u w:val="single"/>
                </w:rPr>
                <w:t>Clustrix</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41F0C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E1AD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w:t>
            </w:r>
            <w:proofErr w:type="spellStart"/>
            <w:r w:rsidRPr="007E6F6A">
              <w:rPr>
                <w:rFonts w:eastAsia="Times New Roman" w:cstheme="minorHAnsi"/>
                <w:color w:val="202122"/>
              </w:rPr>
              <w:t>newSQL</w:t>
            </w:r>
            <w:proofErr w:type="spellEnd"/>
            <w:r w:rsidRPr="007E6F6A">
              <w:rPr>
                <w:rFonts w:eastAsia="Times New Roman" w:cstheme="minorHAnsi"/>
                <w:color w:val="202122"/>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17A3A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EF4FA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CFCD2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4F92ED9A"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386DDD" w14:textId="77777777" w:rsidR="007E6F6A" w:rsidRPr="007E6F6A" w:rsidRDefault="00156A58" w:rsidP="007E6F6A">
            <w:pPr>
              <w:spacing w:before="240" w:after="240" w:line="240" w:lineRule="auto"/>
              <w:rPr>
                <w:rFonts w:eastAsia="Times New Roman" w:cstheme="minorHAnsi"/>
                <w:color w:val="202122"/>
              </w:rPr>
            </w:pPr>
            <w:hyperlink r:id="rId28" w:tooltip="Couchbase" w:history="1">
              <w:r w:rsidR="007E6F6A" w:rsidRPr="007E6F6A">
                <w:rPr>
                  <w:rFonts w:eastAsia="Times New Roman" w:cstheme="minorHAnsi"/>
                  <w:color w:val="0645AD"/>
                  <w:u w:val="single"/>
                </w:rPr>
                <w:t>Couchbase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DB991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8BFC96"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(N1QL)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65F76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D146C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JSON, 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95B6D0"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Distributed Multi-Document ACID transactions</w:t>
            </w:r>
          </w:p>
        </w:tc>
      </w:tr>
      <w:tr w:rsidR="007E6F6A" w:rsidRPr="007E6F6A" w14:paraId="7577DF10"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B214F2" w14:textId="77777777" w:rsidR="007E6F6A" w:rsidRPr="007E6F6A" w:rsidRDefault="00156A58" w:rsidP="007E6F6A">
            <w:pPr>
              <w:spacing w:before="240" w:after="240" w:line="240" w:lineRule="auto"/>
              <w:rPr>
                <w:rFonts w:eastAsia="Times New Roman" w:cstheme="minorHAnsi"/>
                <w:color w:val="202122"/>
              </w:rPr>
            </w:pPr>
            <w:hyperlink r:id="rId29" w:tooltip="CouchDB" w:history="1">
              <w:r w:rsidR="007E6F6A" w:rsidRPr="007E6F6A">
                <w:rPr>
                  <w:rFonts w:eastAsia="Times New Roman" w:cstheme="minorHAnsi"/>
                  <w:color w:val="0645AD"/>
                  <w:u w:val="single"/>
                </w:rPr>
                <w:t>CouchDB</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DA6640"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91730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F69BD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C5B88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JSON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453E6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4F0B5580"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B56D5D" w14:textId="77777777" w:rsidR="007E6F6A" w:rsidRPr="007E6F6A" w:rsidRDefault="00156A58" w:rsidP="007E6F6A">
            <w:pPr>
              <w:spacing w:before="240" w:after="240" w:line="240" w:lineRule="auto"/>
              <w:rPr>
                <w:rFonts w:eastAsia="Times New Roman" w:cstheme="minorHAnsi"/>
                <w:color w:val="202122"/>
              </w:rPr>
            </w:pPr>
            <w:hyperlink r:id="rId30" w:tooltip="IBM DB2" w:history="1">
              <w:r w:rsidR="007E6F6A" w:rsidRPr="007E6F6A">
                <w:rPr>
                  <w:rFonts w:eastAsia="Times New Roman" w:cstheme="minorHAnsi"/>
                  <w:color w:val="0645AD"/>
                  <w:u w:val="single"/>
                </w:rPr>
                <w:t>Db2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3148B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 Data Warehouse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BED28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9FFE5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ECC29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JSON, key-value pairs, tabular data, XML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F11DA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283A3A86"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BF46F" w14:textId="77777777" w:rsidR="007E6F6A" w:rsidRPr="007E6F6A" w:rsidRDefault="00156A58" w:rsidP="007E6F6A">
            <w:pPr>
              <w:spacing w:before="240" w:after="240" w:line="240" w:lineRule="auto"/>
              <w:rPr>
                <w:rFonts w:eastAsia="Times New Roman" w:cstheme="minorHAnsi"/>
                <w:color w:val="202122"/>
              </w:rPr>
            </w:pPr>
            <w:hyperlink r:id="rId31" w:tooltip="EnterpriseDB" w:history="1">
              <w:proofErr w:type="spellStart"/>
              <w:r w:rsidR="007E6F6A" w:rsidRPr="007E6F6A">
                <w:rPr>
                  <w:rFonts w:eastAsia="Times New Roman" w:cstheme="minorHAnsi"/>
                  <w:color w:val="0645AD"/>
                  <w:u w:val="single"/>
                </w:rPr>
                <w:t>EnterpriseDB</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CED2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23500"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982BC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D58E7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69B22"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79E56736"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E3F1FB" w14:textId="77777777" w:rsidR="007E6F6A" w:rsidRPr="007E6F6A" w:rsidRDefault="00156A58" w:rsidP="007E6F6A">
            <w:pPr>
              <w:spacing w:before="240" w:after="240" w:line="240" w:lineRule="auto"/>
              <w:rPr>
                <w:rFonts w:eastAsia="Times New Roman" w:cstheme="minorHAnsi"/>
                <w:color w:val="202122"/>
              </w:rPr>
            </w:pPr>
            <w:hyperlink r:id="rId32" w:tooltip="FoundationDB" w:history="1">
              <w:proofErr w:type="spellStart"/>
              <w:r w:rsidR="007E6F6A" w:rsidRPr="007E6F6A">
                <w:rPr>
                  <w:rFonts w:eastAsia="Times New Roman" w:cstheme="minorHAnsi"/>
                  <w:color w:val="0645AD"/>
                  <w:u w:val="single"/>
                </w:rPr>
                <w:t>FoundationDB</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7191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19E78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D35EDC"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EB08B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B9685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36FA54A1"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B581FE" w14:textId="77777777" w:rsidR="007E6F6A" w:rsidRPr="007E6F6A" w:rsidRDefault="00156A58" w:rsidP="007E6F6A">
            <w:pPr>
              <w:spacing w:before="240" w:after="240" w:line="240" w:lineRule="auto"/>
              <w:rPr>
                <w:rFonts w:eastAsia="Times New Roman" w:cstheme="minorHAnsi"/>
                <w:color w:val="202122"/>
              </w:rPr>
            </w:pPr>
            <w:hyperlink r:id="rId33" w:tooltip="Ingres (database)" w:history="1">
              <w:r w:rsidR="007E6F6A" w:rsidRPr="007E6F6A">
                <w:rPr>
                  <w:rFonts w:eastAsia="Times New Roman" w:cstheme="minorHAnsi"/>
                  <w:color w:val="0645AD"/>
                  <w:u w:val="single"/>
                </w:rPr>
                <w:t>Ingres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48E56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94C10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BE476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C6A2D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62238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3018659C"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8D62C1" w14:textId="77777777" w:rsidR="007E6F6A" w:rsidRPr="007E6F6A" w:rsidRDefault="00156A58" w:rsidP="007E6F6A">
            <w:pPr>
              <w:spacing w:before="240" w:after="240" w:line="240" w:lineRule="auto"/>
              <w:rPr>
                <w:rFonts w:eastAsia="Times New Roman" w:cstheme="minorHAnsi"/>
                <w:color w:val="202122"/>
              </w:rPr>
            </w:pPr>
            <w:hyperlink r:id="rId34" w:tooltip="MarkLogic" w:history="1">
              <w:proofErr w:type="spellStart"/>
              <w:r w:rsidR="007E6F6A" w:rsidRPr="007E6F6A">
                <w:rPr>
                  <w:rFonts w:eastAsia="Times New Roman" w:cstheme="minorHAnsi"/>
                  <w:color w:val="0645AD"/>
                  <w:u w:val="single"/>
                </w:rPr>
                <w:t>MarkLogic</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125DC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A48910"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2B089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xml:space="preserve"> (XQuery and </w:t>
            </w:r>
            <w:proofErr w:type="spellStart"/>
            <w:r w:rsidRPr="007E6F6A">
              <w:rPr>
                <w:rFonts w:eastAsia="Times New Roman" w:cstheme="minorHAnsi"/>
                <w:color w:val="202122"/>
              </w:rPr>
              <w:t>Javascript</w:t>
            </w:r>
            <w:proofErr w:type="spellEnd"/>
            <w:r w:rsidRPr="007E6F6A">
              <w:rPr>
                <w:rFonts w:eastAsia="Times New Roman" w:cstheme="minorHAnsi"/>
                <w:color w:val="202122"/>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F6A57C"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XML and JSON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376B3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4CDD3604"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FEE2AC" w14:textId="77777777" w:rsidR="007E6F6A" w:rsidRPr="007E6F6A" w:rsidRDefault="00156A58" w:rsidP="007E6F6A">
            <w:pPr>
              <w:spacing w:before="240" w:after="240" w:line="240" w:lineRule="auto"/>
              <w:rPr>
                <w:rFonts w:eastAsia="Times New Roman" w:cstheme="minorHAnsi"/>
                <w:color w:val="202122"/>
              </w:rPr>
            </w:pPr>
            <w:hyperlink r:id="rId35" w:tooltip="Microsoft SQL Server" w:history="1">
              <w:r w:rsidR="007E6F6A" w:rsidRPr="007E6F6A">
                <w:rPr>
                  <w:rFonts w:eastAsia="Times New Roman" w:cstheme="minorHAnsi"/>
                  <w:color w:val="0645AD"/>
                  <w:u w:val="single"/>
                </w:rPr>
                <w:t>Microsoft SQL Server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4AA185"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235EA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2354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F3E3F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7DC43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2AAE82E2"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6E0E98" w14:textId="77777777" w:rsidR="007E6F6A" w:rsidRPr="007E6F6A" w:rsidRDefault="00156A58" w:rsidP="007E6F6A">
            <w:pPr>
              <w:spacing w:before="240" w:after="240" w:line="240" w:lineRule="auto"/>
              <w:rPr>
                <w:rFonts w:eastAsia="Times New Roman" w:cstheme="minorHAnsi"/>
                <w:color w:val="202122"/>
              </w:rPr>
            </w:pPr>
            <w:hyperlink r:id="rId36" w:tooltip="MongoDB" w:history="1">
              <w:r w:rsidR="007E6F6A" w:rsidRPr="007E6F6A">
                <w:rPr>
                  <w:rFonts w:eastAsia="Times New Roman" w:cstheme="minorHAnsi"/>
                  <w:color w:val="0645AD"/>
                  <w:u w:val="single"/>
                </w:rPr>
                <w:t>MongoDB</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32C092"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129BB2"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EBE2C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6750A6"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BSON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8DA2E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5B7CBFA1"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FD639" w14:textId="77777777" w:rsidR="007E6F6A" w:rsidRPr="007E6F6A" w:rsidRDefault="00156A58" w:rsidP="007E6F6A">
            <w:pPr>
              <w:spacing w:before="240" w:after="240" w:line="240" w:lineRule="auto"/>
              <w:rPr>
                <w:rFonts w:eastAsia="Times New Roman" w:cstheme="minorHAnsi"/>
                <w:color w:val="202122"/>
              </w:rPr>
            </w:pPr>
            <w:hyperlink r:id="rId37" w:tooltip="NuoDB" w:history="1">
              <w:proofErr w:type="spellStart"/>
              <w:r w:rsidR="007E6F6A" w:rsidRPr="007E6F6A">
                <w:rPr>
                  <w:rFonts w:eastAsia="Times New Roman" w:cstheme="minorHAnsi"/>
                  <w:color w:val="0645AD"/>
                  <w:u w:val="single"/>
                </w:rPr>
                <w:t>NuoDB</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29EC1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52648E"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w:t>
            </w:r>
            <w:proofErr w:type="spellStart"/>
            <w:r w:rsidRPr="007E6F6A">
              <w:rPr>
                <w:rFonts w:eastAsia="Times New Roman" w:cstheme="minorHAnsi"/>
                <w:color w:val="202122"/>
              </w:rPr>
              <w:t>newSQL</w:t>
            </w:r>
            <w:proofErr w:type="spellEnd"/>
            <w:r w:rsidRPr="007E6F6A">
              <w:rPr>
                <w:rFonts w:eastAsia="Times New Roman" w:cstheme="minorHAnsi"/>
                <w:color w:val="202122"/>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E8524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A984ED"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5D39BC"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ACID-compliant</w:t>
            </w:r>
          </w:p>
        </w:tc>
      </w:tr>
      <w:tr w:rsidR="007E6F6A" w:rsidRPr="007E6F6A" w14:paraId="1D17DBAA"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D077A0" w14:textId="77777777" w:rsidR="007E6F6A" w:rsidRPr="007E6F6A" w:rsidRDefault="00156A58" w:rsidP="007E6F6A">
            <w:pPr>
              <w:spacing w:before="240" w:after="240" w:line="240" w:lineRule="auto"/>
              <w:rPr>
                <w:rFonts w:eastAsia="Times New Roman" w:cstheme="minorHAnsi"/>
                <w:color w:val="202122"/>
              </w:rPr>
            </w:pPr>
            <w:hyperlink r:id="rId38" w:tooltip="Oracle Database" w:history="1">
              <w:r w:rsidR="007E6F6A" w:rsidRPr="007E6F6A">
                <w:rPr>
                  <w:rFonts w:eastAsia="Times New Roman" w:cstheme="minorHAnsi"/>
                  <w:color w:val="0645AD"/>
                  <w:u w:val="single"/>
                </w:rPr>
                <w:t>Oracle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A23C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8C077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06A56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0496C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multi-model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19C7EE"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0BB54D98"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2D94E" w14:textId="77777777" w:rsidR="007E6F6A" w:rsidRPr="007E6F6A" w:rsidRDefault="00156A58" w:rsidP="007E6F6A">
            <w:pPr>
              <w:spacing w:before="240" w:after="240" w:line="240" w:lineRule="auto"/>
              <w:rPr>
                <w:rFonts w:eastAsia="Times New Roman" w:cstheme="minorHAnsi"/>
                <w:color w:val="202122"/>
              </w:rPr>
            </w:pPr>
            <w:hyperlink r:id="rId39" w:tooltip="OrientDB" w:history="1">
              <w:proofErr w:type="spellStart"/>
              <w:r w:rsidR="007E6F6A" w:rsidRPr="007E6F6A">
                <w:rPr>
                  <w:rFonts w:eastAsia="Times New Roman" w:cstheme="minorHAnsi"/>
                  <w:color w:val="0645AD"/>
                  <w:u w:val="single"/>
                </w:rPr>
                <w:t>OrientDB</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67694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Document-oriented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3F2190"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F7577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E29938"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1CDF74"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hyperlink r:id="rId40" w:anchor="cite_note-4" w:history="1">
              <w:r w:rsidRPr="007E6F6A">
                <w:rPr>
                  <w:rFonts w:eastAsia="Times New Roman" w:cstheme="minorHAnsi"/>
                  <w:color w:val="0645AD"/>
                  <w:u w:val="single"/>
                  <w:vertAlign w:val="superscript"/>
                </w:rPr>
                <w:t>[4]</w:t>
              </w:r>
            </w:hyperlink>
          </w:p>
        </w:tc>
      </w:tr>
      <w:tr w:rsidR="007E6F6A" w:rsidRPr="007E6F6A" w14:paraId="1BAE8501"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6E7BA3" w14:textId="77777777" w:rsidR="007E6F6A" w:rsidRPr="007E6F6A" w:rsidRDefault="00156A58" w:rsidP="007E6F6A">
            <w:pPr>
              <w:spacing w:before="240" w:after="240" w:line="240" w:lineRule="auto"/>
              <w:rPr>
                <w:rFonts w:eastAsia="Times New Roman" w:cstheme="minorHAnsi"/>
                <w:color w:val="202122"/>
              </w:rPr>
            </w:pPr>
            <w:hyperlink r:id="rId41" w:tooltip="Riak" w:history="1">
              <w:proofErr w:type="spellStart"/>
              <w:r w:rsidR="007E6F6A" w:rsidRPr="007E6F6A">
                <w:rPr>
                  <w:rFonts w:eastAsia="Times New Roman" w:cstheme="minorHAnsi"/>
                  <w:color w:val="0645AD"/>
                  <w:u w:val="single"/>
                </w:rPr>
                <w:t>Riak</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89F7A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store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EDA60A"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7C393"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68E2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key-value pairs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77CE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None</w:t>
            </w:r>
          </w:p>
        </w:tc>
      </w:tr>
      <w:tr w:rsidR="007E6F6A" w:rsidRPr="007E6F6A" w14:paraId="53CE37C5"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132DC" w14:textId="77777777" w:rsidR="007E6F6A" w:rsidRPr="007E6F6A" w:rsidRDefault="00156A58" w:rsidP="007E6F6A">
            <w:pPr>
              <w:spacing w:before="240" w:after="240" w:line="240" w:lineRule="auto"/>
              <w:rPr>
                <w:rFonts w:eastAsia="Times New Roman" w:cstheme="minorHAnsi"/>
                <w:color w:val="202122"/>
              </w:rPr>
            </w:pPr>
            <w:hyperlink r:id="rId42" w:tooltip="SAP HANA" w:history="1">
              <w:r w:rsidR="007E6F6A" w:rsidRPr="007E6F6A">
                <w:rPr>
                  <w:rFonts w:eastAsia="Times New Roman" w:cstheme="minorHAnsi"/>
                  <w:color w:val="0645AD"/>
                  <w:u w:val="single"/>
                </w:rPr>
                <w:t>SAP HANA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78DDF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72CFB"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B58F7E"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4ECDB6"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367909"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r w:rsidR="007E6F6A" w:rsidRPr="007E6F6A" w14:paraId="2A0648A2" w14:textId="77777777" w:rsidTr="007E6F6A">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3E50D1" w14:textId="77777777" w:rsidR="007E6F6A" w:rsidRPr="007E6F6A" w:rsidRDefault="00156A58" w:rsidP="007E6F6A">
            <w:pPr>
              <w:spacing w:before="240" w:after="240" w:line="240" w:lineRule="auto"/>
              <w:rPr>
                <w:rFonts w:eastAsia="Times New Roman" w:cstheme="minorHAnsi"/>
                <w:color w:val="202122"/>
              </w:rPr>
            </w:pPr>
            <w:hyperlink r:id="rId43" w:tooltip="VoltDB" w:history="1">
              <w:proofErr w:type="spellStart"/>
              <w:r w:rsidR="007E6F6A" w:rsidRPr="007E6F6A">
                <w:rPr>
                  <w:rFonts w:eastAsia="Times New Roman" w:cstheme="minorHAnsi"/>
                  <w:color w:val="0645AD"/>
                  <w:u w:val="single"/>
                </w:rPr>
                <w:t>VoltDB</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AF2A01"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Relational Database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EB5E87"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b/>
                <w:bCs/>
                <w:color w:val="202122"/>
              </w:rPr>
              <w:t>Yes</w:t>
            </w:r>
            <w:r w:rsidRPr="007E6F6A">
              <w:rPr>
                <w:rFonts w:eastAsia="Times New Roman" w:cstheme="minorHAnsi"/>
                <w:color w:val="202122"/>
              </w:rPr>
              <w:t> (</w:t>
            </w:r>
            <w:proofErr w:type="spellStart"/>
            <w:r w:rsidRPr="007E6F6A">
              <w:rPr>
                <w:rFonts w:eastAsia="Times New Roman" w:cstheme="minorHAnsi"/>
                <w:color w:val="202122"/>
              </w:rPr>
              <w:t>newSQL</w:t>
            </w:r>
            <w:proofErr w:type="spellEnd"/>
            <w:r w:rsidRPr="007E6F6A">
              <w:rPr>
                <w:rFonts w:eastAsia="Times New Roman" w:cstheme="minorHAnsi"/>
                <w:color w:val="202122"/>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625AE"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No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30465F"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tabular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89342" w14:textId="77777777" w:rsidR="007E6F6A" w:rsidRPr="007E6F6A" w:rsidRDefault="007E6F6A" w:rsidP="007E6F6A">
            <w:pPr>
              <w:spacing w:before="240" w:after="240" w:line="240" w:lineRule="auto"/>
              <w:rPr>
                <w:rFonts w:eastAsia="Times New Roman" w:cstheme="minorHAnsi"/>
                <w:color w:val="202122"/>
              </w:rPr>
            </w:pPr>
            <w:r w:rsidRPr="007E6F6A">
              <w:rPr>
                <w:rFonts w:eastAsia="Times New Roman" w:cstheme="minorHAnsi"/>
                <w:color w:val="202122"/>
              </w:rPr>
              <w:t>ACID-transactions</w:t>
            </w:r>
          </w:p>
        </w:tc>
      </w:tr>
    </w:tbl>
    <w:p w14:paraId="5A9D0360" w14:textId="77777777" w:rsidR="007159C2" w:rsidRDefault="007159C2" w:rsidP="007159C2">
      <w:pPr>
        <w:rPr>
          <w:b/>
          <w:bCs/>
        </w:rPr>
      </w:pPr>
    </w:p>
    <w:p w14:paraId="54976AA4" w14:textId="0C00CFF1" w:rsidR="007159C2" w:rsidRDefault="00865F68" w:rsidP="00865F68">
      <w:pPr>
        <w:shd w:val="clear" w:color="auto" w:fill="ED7D31" w:themeFill="accent2"/>
        <w:rPr>
          <w:b/>
          <w:bCs/>
        </w:rPr>
      </w:pPr>
      <w:r w:rsidRPr="00865F68">
        <w:rPr>
          <w:b/>
          <w:bCs/>
        </w:rPr>
        <w:t>Integrat</w:t>
      </w:r>
      <w:r w:rsidR="001F782B">
        <w:rPr>
          <w:b/>
          <w:bCs/>
        </w:rPr>
        <w:t xml:space="preserve">ion </w:t>
      </w:r>
      <w:r w:rsidRPr="00865F68">
        <w:rPr>
          <w:b/>
          <w:bCs/>
        </w:rPr>
        <w:t xml:space="preserve">Bitbucket </w:t>
      </w:r>
      <w:r w:rsidR="001F782B">
        <w:rPr>
          <w:b/>
          <w:bCs/>
        </w:rPr>
        <w:t>with Jenkins:</w:t>
      </w:r>
    </w:p>
    <w:p w14:paraId="4FE2FD94" w14:textId="4642BCF1" w:rsidR="007159C2" w:rsidRPr="00670F70" w:rsidRDefault="00865F68" w:rsidP="00670F70">
      <w:pPr>
        <w:pStyle w:val="ListParagraph"/>
        <w:numPr>
          <w:ilvl w:val="0"/>
          <w:numId w:val="11"/>
        </w:numPr>
        <w:rPr>
          <w:b/>
          <w:bCs/>
        </w:rPr>
      </w:pPr>
      <w:r w:rsidRPr="00865F68">
        <w:t>Click on Manage Jenkins</w:t>
      </w:r>
      <w:r w:rsidR="008F281B">
        <w:t xml:space="preserve"> go to </w:t>
      </w:r>
      <w:r w:rsidRPr="00865F68">
        <w:t xml:space="preserve">Manage </w:t>
      </w:r>
      <w:r w:rsidR="006A58E3" w:rsidRPr="00865F68">
        <w:t>Plugins</w:t>
      </w:r>
      <w:r w:rsidR="006A58E3" w:rsidRPr="00670F70">
        <w:rPr>
          <w:b/>
          <w:bCs/>
        </w:rPr>
        <w:t xml:space="preserve"> search</w:t>
      </w:r>
      <w:r w:rsidR="008F281B" w:rsidRPr="008F281B">
        <w:t xml:space="preserve"> Available plugin </w:t>
      </w:r>
      <w:r w:rsidRPr="008F281B">
        <w:t>Bitbucket Branch Source Plugin</w:t>
      </w:r>
      <w:r w:rsidR="008F281B" w:rsidRPr="00670F70">
        <w:rPr>
          <w:b/>
          <w:bCs/>
        </w:rPr>
        <w:t>.</w:t>
      </w:r>
    </w:p>
    <w:p w14:paraId="6719B7AA" w14:textId="4AEBD4D1" w:rsidR="008F281B" w:rsidRDefault="008F281B" w:rsidP="00670F70">
      <w:pPr>
        <w:pStyle w:val="ListParagraph"/>
        <w:numPr>
          <w:ilvl w:val="0"/>
          <w:numId w:val="11"/>
        </w:numPr>
      </w:pPr>
      <w:r w:rsidRPr="008F281B">
        <w:t xml:space="preserve">Create job select Bitbucket </w:t>
      </w:r>
      <w:r w:rsidR="009E7963" w:rsidRPr="008F281B">
        <w:t xml:space="preserve">team </w:t>
      </w:r>
      <w:r w:rsidR="009E7963">
        <w:t>and</w:t>
      </w:r>
      <w:r>
        <w:t xml:space="preserve"> write pipeline</w:t>
      </w:r>
      <w:r w:rsidR="004B5ECE">
        <w:t>.</w:t>
      </w:r>
    </w:p>
    <w:p w14:paraId="0C9C54D7" w14:textId="60D66B3E" w:rsidR="00AF3FEB" w:rsidRPr="008F281B" w:rsidRDefault="009E7963" w:rsidP="007159C2">
      <w:r w:rsidRPr="00566DA9">
        <w:t xml:space="preserve">Bit Bucket </w:t>
      </w:r>
      <w:r w:rsidRPr="00566DA9">
        <w:sym w:font="Wingdings" w:char="F0E0"/>
      </w:r>
      <w:r w:rsidRPr="00566DA9">
        <w:t xml:space="preserve"> Settings </w:t>
      </w:r>
      <w:r w:rsidRPr="00566DA9">
        <w:sym w:font="Wingdings" w:char="F0E0"/>
      </w:r>
      <w:r w:rsidRPr="00566DA9">
        <w:t xml:space="preserve"> App Passwords </w:t>
      </w:r>
      <w:r w:rsidRPr="00566DA9">
        <w:sym w:font="Wingdings" w:char="F0E0"/>
      </w:r>
      <w:r w:rsidRPr="00566DA9">
        <w:t xml:space="preserve"> Create app password</w:t>
      </w:r>
    </w:p>
    <w:p w14:paraId="3E5A521F" w14:textId="4CC9A091" w:rsidR="00865F68" w:rsidRPr="00566DA9" w:rsidRDefault="00865F68" w:rsidP="007159C2">
      <w:r w:rsidRPr="00566DA9">
        <w:t xml:space="preserve">Jenkins </w:t>
      </w:r>
      <w:r w:rsidRPr="00566DA9">
        <w:sym w:font="Wingdings" w:char="F0E0"/>
      </w:r>
      <w:r w:rsidRPr="00566DA9">
        <w:t xml:space="preserve"> Create </w:t>
      </w:r>
      <w:proofErr w:type="spellStart"/>
      <w:r w:rsidR="00566DA9" w:rsidRPr="00566DA9">
        <w:t>BitBucket</w:t>
      </w:r>
      <w:proofErr w:type="spellEnd"/>
      <w:r w:rsidR="00566DA9" w:rsidRPr="00566DA9">
        <w:t xml:space="preserve"> Team </w:t>
      </w:r>
      <w:r w:rsidR="00566DA9" w:rsidRPr="00566DA9">
        <w:sym w:font="Wingdings" w:char="F0E0"/>
      </w:r>
      <w:r w:rsidR="00566DA9" w:rsidRPr="00566DA9">
        <w:t xml:space="preserve"> Owner: Team ID…</w:t>
      </w:r>
      <w:r w:rsidR="006A58E3" w:rsidRPr="00566DA9">
        <w:t>….</w:t>
      </w:r>
      <w:r w:rsidR="00566DA9" w:rsidRPr="00566DA9">
        <w:t>; Scan Credentials: …;</w:t>
      </w:r>
      <w:r w:rsidR="00566DA9">
        <w:t xml:space="preserve"> </w:t>
      </w:r>
      <w:r w:rsidR="00566DA9">
        <w:sym w:font="Wingdings" w:char="F0E0"/>
      </w:r>
      <w:r w:rsidR="00566DA9">
        <w:t xml:space="preserve"> apply &amp; Save</w:t>
      </w:r>
    </w:p>
    <w:p w14:paraId="54D0F1A4" w14:textId="77777777" w:rsidR="00566DA9" w:rsidRPr="00566DA9" w:rsidRDefault="00566DA9" w:rsidP="007159C2"/>
    <w:p w14:paraId="748D1800" w14:textId="75305C9A" w:rsidR="00566DA9" w:rsidRDefault="00F527C0" w:rsidP="00FF3862">
      <w:pPr>
        <w:shd w:val="clear" w:color="auto" w:fill="ED7D31" w:themeFill="accent2"/>
        <w:rPr>
          <w:b/>
          <w:bCs/>
        </w:rPr>
      </w:pPr>
      <w:r>
        <w:rPr>
          <w:b/>
          <w:bCs/>
        </w:rPr>
        <w:t>FMDB</w:t>
      </w:r>
      <w:r w:rsidR="00FF3862">
        <w:rPr>
          <w:b/>
          <w:bCs/>
        </w:rPr>
        <w:t xml:space="preserve"> </w:t>
      </w:r>
      <w:r>
        <w:rPr>
          <w:b/>
          <w:bCs/>
        </w:rPr>
        <w:t>(Flying Meat Database):</w:t>
      </w:r>
    </w:p>
    <w:p w14:paraId="3D9FC34B" w14:textId="3A1D88DE" w:rsidR="00FF3862" w:rsidRDefault="007A4845" w:rsidP="007159C2">
      <w:hyperlink r:id="rId44" w:history="1">
        <w:r w:rsidRPr="00383BAE">
          <w:rPr>
            <w:rStyle w:val="Hyperlink"/>
          </w:rPr>
          <w:t>https://www.objc.io/issues/4-core-data/SQLite-instead-of-core-data/</w:t>
        </w:r>
      </w:hyperlink>
    </w:p>
    <w:p w14:paraId="75B739FC" w14:textId="0954BD92" w:rsidR="007A4845" w:rsidRPr="007A4845" w:rsidRDefault="007A4845" w:rsidP="007159C2">
      <w:pPr>
        <w:rPr>
          <w:rStyle w:val="Hyperlink"/>
        </w:rPr>
      </w:pPr>
      <w:r w:rsidRPr="007A4845">
        <w:rPr>
          <w:rStyle w:val="Hyperlink"/>
        </w:rPr>
        <w:t>http://www.theappguruz.com/blog/sqlite-database-in-ios#:~:text=Step%201%20What%20is%20FMDB,.com%2Fccgus%2Ffmdb.</w:t>
      </w:r>
    </w:p>
    <w:p w14:paraId="7FB9669B" w14:textId="77777777" w:rsidR="00FF3862" w:rsidRDefault="00FF3862" w:rsidP="00FF3862">
      <w:pPr>
        <w:pStyle w:val="ListParagraph"/>
        <w:numPr>
          <w:ilvl w:val="0"/>
          <w:numId w:val="16"/>
        </w:numPr>
      </w:pPr>
      <w:proofErr w:type="spellStart"/>
      <w:r>
        <w:t>FMDatabase</w:t>
      </w:r>
      <w:proofErr w:type="spellEnd"/>
      <w:r>
        <w:t xml:space="preserve"> - represents a single SQLite database </w:t>
      </w:r>
    </w:p>
    <w:p w14:paraId="1D0F00F5" w14:textId="77777777" w:rsidR="00FF3862" w:rsidRDefault="00FF3862" w:rsidP="00FF3862">
      <w:pPr>
        <w:pStyle w:val="ListParagraph"/>
        <w:numPr>
          <w:ilvl w:val="0"/>
          <w:numId w:val="16"/>
        </w:numPr>
      </w:pPr>
      <w:proofErr w:type="spellStart"/>
      <w:r>
        <w:t>FMResultSet</w:t>
      </w:r>
      <w:proofErr w:type="spellEnd"/>
      <w:r>
        <w:t xml:space="preserve"> - the query results from the database </w:t>
      </w:r>
    </w:p>
    <w:p w14:paraId="66533A2B" w14:textId="032627D7" w:rsidR="00F527C0" w:rsidRPr="00FF3862" w:rsidRDefault="00FF3862" w:rsidP="00FF3862">
      <w:pPr>
        <w:pStyle w:val="ListParagraph"/>
        <w:numPr>
          <w:ilvl w:val="0"/>
          <w:numId w:val="16"/>
        </w:numPr>
        <w:rPr>
          <w:b/>
          <w:bCs/>
        </w:rPr>
      </w:pPr>
      <w:proofErr w:type="spellStart"/>
      <w:r>
        <w:t>FMDatabaseQueue</w:t>
      </w:r>
      <w:proofErr w:type="spellEnd"/>
      <w:r>
        <w:t xml:space="preserve"> - used to make queries in threads</w:t>
      </w:r>
    </w:p>
    <w:p w14:paraId="6695DFEC" w14:textId="3C7A5F11" w:rsidR="00FF3862" w:rsidRDefault="00FF3862" w:rsidP="009D5A5A">
      <w:pPr>
        <w:pStyle w:val="ListParagraph"/>
        <w:numPr>
          <w:ilvl w:val="0"/>
          <w:numId w:val="16"/>
        </w:numPr>
      </w:pPr>
      <w:r w:rsidRPr="00FF3862">
        <w:t xml:space="preserve">It is used as a full featured </w:t>
      </w:r>
      <w:r w:rsidRPr="009D5A5A">
        <w:rPr>
          <w:b/>
          <w:bCs/>
        </w:rPr>
        <w:t>wrapper for SQLite database</w:t>
      </w:r>
      <w:r w:rsidRPr="00FF3862">
        <w:t>.</w:t>
      </w:r>
    </w:p>
    <w:p w14:paraId="3D9DD6F5" w14:textId="6C1279C5" w:rsidR="009D5A5A" w:rsidRPr="00FF3862" w:rsidRDefault="009D5A5A" w:rsidP="009D5A5A">
      <w:pPr>
        <w:pStyle w:val="ListParagraph"/>
        <w:numPr>
          <w:ilvl w:val="0"/>
          <w:numId w:val="16"/>
        </w:numPr>
      </w:pPr>
      <w:r>
        <w:t xml:space="preserve">Is an open source </w:t>
      </w:r>
      <w:r w:rsidRPr="009D5A5A">
        <w:rPr>
          <w:b/>
          <w:bCs/>
        </w:rPr>
        <w:t xml:space="preserve">Objective-C wrapper for </w:t>
      </w:r>
      <w:proofErr w:type="gramStart"/>
      <w:r w:rsidRPr="009D5A5A">
        <w:rPr>
          <w:b/>
          <w:bCs/>
        </w:rPr>
        <w:t>SQLite.</w:t>
      </w:r>
      <w:proofErr w:type="gramEnd"/>
      <w:r>
        <w:t xml:space="preserve"> </w:t>
      </w:r>
    </w:p>
    <w:p w14:paraId="69D315C1" w14:textId="35D205F1" w:rsidR="00FF3862" w:rsidRDefault="00FF3862" w:rsidP="009D5A5A">
      <w:pPr>
        <w:pStyle w:val="ListParagraph"/>
        <w:numPr>
          <w:ilvl w:val="0"/>
          <w:numId w:val="16"/>
        </w:numPr>
      </w:pPr>
      <w:r w:rsidRPr="00FF3862">
        <w:t xml:space="preserve">It is used to </w:t>
      </w:r>
      <w:r w:rsidRPr="009D5A5A">
        <w:rPr>
          <w:b/>
          <w:bCs/>
        </w:rPr>
        <w:t xml:space="preserve">create a database, creating table, inserting records in table, fetching </w:t>
      </w:r>
      <w:r w:rsidR="00200448" w:rsidRPr="009D5A5A">
        <w:rPr>
          <w:b/>
          <w:bCs/>
        </w:rPr>
        <w:t>records,</w:t>
      </w:r>
      <w:r w:rsidRPr="009D5A5A">
        <w:rPr>
          <w:b/>
          <w:bCs/>
        </w:rPr>
        <w:t xml:space="preserve"> or deleting records</w:t>
      </w:r>
      <w:r w:rsidRPr="00FF3862">
        <w:t xml:space="preserve"> from table.</w:t>
      </w:r>
    </w:p>
    <w:p w14:paraId="14E4BBA4" w14:textId="77777777" w:rsidR="00200448" w:rsidRDefault="00200448" w:rsidP="00200448"/>
    <w:p w14:paraId="0581173F" w14:textId="77777777" w:rsidR="00F25CFC" w:rsidRDefault="00F25CFC" w:rsidP="00F25CFC"/>
    <w:p w14:paraId="79239AAF" w14:textId="77777777" w:rsidR="009D5A5A" w:rsidRPr="00FF3862" w:rsidRDefault="009D5A5A" w:rsidP="009D5A5A"/>
    <w:p w14:paraId="0A04AC63" w14:textId="77777777" w:rsidR="00FF3862" w:rsidRPr="00FF3862" w:rsidRDefault="00FF3862" w:rsidP="00FF3862">
      <w:pPr>
        <w:rPr>
          <w:b/>
          <w:bCs/>
        </w:rPr>
      </w:pPr>
    </w:p>
    <w:p w14:paraId="7189FD6E" w14:textId="77777777" w:rsidR="00566DA9" w:rsidRDefault="00566DA9" w:rsidP="007159C2">
      <w:pPr>
        <w:rPr>
          <w:b/>
          <w:bCs/>
        </w:rPr>
      </w:pPr>
    </w:p>
    <w:p w14:paraId="636E9427" w14:textId="77777777" w:rsidR="00566DA9" w:rsidRDefault="00566DA9" w:rsidP="007159C2">
      <w:pPr>
        <w:rPr>
          <w:b/>
          <w:bCs/>
        </w:rPr>
      </w:pPr>
    </w:p>
    <w:p w14:paraId="4195ED9D" w14:textId="77777777" w:rsidR="00566DA9" w:rsidRDefault="00566DA9" w:rsidP="007159C2">
      <w:pPr>
        <w:rPr>
          <w:b/>
          <w:bCs/>
        </w:rPr>
      </w:pPr>
    </w:p>
    <w:p w14:paraId="5226F519" w14:textId="77777777" w:rsidR="007159C2" w:rsidRDefault="007159C2" w:rsidP="007159C2">
      <w:pPr>
        <w:rPr>
          <w:b/>
          <w:bCs/>
        </w:rPr>
      </w:pPr>
    </w:p>
    <w:p w14:paraId="3B95B439" w14:textId="77777777" w:rsidR="007159C2" w:rsidRDefault="007159C2" w:rsidP="007159C2">
      <w:pPr>
        <w:rPr>
          <w:b/>
          <w:bCs/>
        </w:rPr>
      </w:pPr>
    </w:p>
    <w:p w14:paraId="792FB702" w14:textId="77777777" w:rsidR="007159C2" w:rsidRDefault="007159C2" w:rsidP="007159C2">
      <w:pPr>
        <w:rPr>
          <w:b/>
          <w:bCs/>
        </w:rPr>
      </w:pPr>
    </w:p>
    <w:p w14:paraId="368CD2CB" w14:textId="77777777" w:rsidR="007159C2" w:rsidRDefault="007159C2" w:rsidP="007159C2">
      <w:pPr>
        <w:rPr>
          <w:b/>
          <w:bCs/>
        </w:rPr>
      </w:pPr>
    </w:p>
    <w:p w14:paraId="537F9461" w14:textId="77777777" w:rsidR="007159C2" w:rsidRPr="00D01FE3" w:rsidRDefault="007159C2" w:rsidP="007159C2">
      <w:pPr>
        <w:rPr>
          <w:b/>
          <w:bCs/>
        </w:rPr>
      </w:pPr>
    </w:p>
    <w:p w14:paraId="1FE2262B" w14:textId="77777777" w:rsidR="007E6F6A" w:rsidRDefault="007E6F6A" w:rsidP="00EE5983"/>
    <w:sectPr w:rsidR="007E6F6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E15F4" w14:textId="77777777" w:rsidR="00156A58" w:rsidRDefault="00156A58" w:rsidP="00A9512A">
      <w:pPr>
        <w:spacing w:after="0" w:line="240" w:lineRule="auto"/>
      </w:pPr>
      <w:r>
        <w:separator/>
      </w:r>
    </w:p>
  </w:endnote>
  <w:endnote w:type="continuationSeparator" w:id="0">
    <w:p w14:paraId="0FB3AE3B" w14:textId="77777777" w:rsidR="00156A58" w:rsidRDefault="00156A58" w:rsidP="00A95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egular">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21288B" w14:textId="77777777" w:rsidR="00156A58" w:rsidRDefault="00156A58" w:rsidP="00A9512A">
      <w:pPr>
        <w:spacing w:after="0" w:line="240" w:lineRule="auto"/>
      </w:pPr>
      <w:r>
        <w:separator/>
      </w:r>
    </w:p>
  </w:footnote>
  <w:footnote w:type="continuationSeparator" w:id="0">
    <w:p w14:paraId="38C654ED" w14:textId="77777777" w:rsidR="00156A58" w:rsidRDefault="00156A58" w:rsidP="00A95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294F"/>
    <w:multiLevelType w:val="hybridMultilevel"/>
    <w:tmpl w:val="CB0073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D4563E"/>
    <w:multiLevelType w:val="hybridMultilevel"/>
    <w:tmpl w:val="C480D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DA3ABB"/>
    <w:multiLevelType w:val="hybridMultilevel"/>
    <w:tmpl w:val="A9B28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752CF6"/>
    <w:multiLevelType w:val="hybridMultilevel"/>
    <w:tmpl w:val="005C27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FE3574"/>
    <w:multiLevelType w:val="hybridMultilevel"/>
    <w:tmpl w:val="E7845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AB721C"/>
    <w:multiLevelType w:val="hybridMultilevel"/>
    <w:tmpl w:val="E0A6F5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9363F13"/>
    <w:multiLevelType w:val="hybridMultilevel"/>
    <w:tmpl w:val="EA06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21803"/>
    <w:multiLevelType w:val="hybridMultilevel"/>
    <w:tmpl w:val="CC30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F7DB6"/>
    <w:multiLevelType w:val="hybridMultilevel"/>
    <w:tmpl w:val="126C3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03457F"/>
    <w:multiLevelType w:val="hybridMultilevel"/>
    <w:tmpl w:val="9B50CA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DBA5C72"/>
    <w:multiLevelType w:val="hybridMultilevel"/>
    <w:tmpl w:val="F3EA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73A4C5B"/>
    <w:multiLevelType w:val="hybridMultilevel"/>
    <w:tmpl w:val="10282F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73E6B73"/>
    <w:multiLevelType w:val="hybridMultilevel"/>
    <w:tmpl w:val="DA2A0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D9A5029"/>
    <w:multiLevelType w:val="hybridMultilevel"/>
    <w:tmpl w:val="FD8C7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2A0AEF"/>
    <w:multiLevelType w:val="hybridMultilevel"/>
    <w:tmpl w:val="616CFC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3A3370D"/>
    <w:multiLevelType w:val="hybridMultilevel"/>
    <w:tmpl w:val="CDB2D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7"/>
  </w:num>
  <w:num w:numId="4">
    <w:abstractNumId w:val="6"/>
  </w:num>
  <w:num w:numId="5">
    <w:abstractNumId w:val="14"/>
  </w:num>
  <w:num w:numId="6">
    <w:abstractNumId w:val="0"/>
  </w:num>
  <w:num w:numId="7">
    <w:abstractNumId w:val="12"/>
  </w:num>
  <w:num w:numId="8">
    <w:abstractNumId w:val="2"/>
  </w:num>
  <w:num w:numId="9">
    <w:abstractNumId w:val="11"/>
  </w:num>
  <w:num w:numId="10">
    <w:abstractNumId w:val="13"/>
  </w:num>
  <w:num w:numId="11">
    <w:abstractNumId w:val="10"/>
  </w:num>
  <w:num w:numId="12">
    <w:abstractNumId w:val="9"/>
  </w:num>
  <w:num w:numId="13">
    <w:abstractNumId w:val="5"/>
  </w:num>
  <w:num w:numId="14">
    <w:abstractNumId w:val="8"/>
  </w:num>
  <w:num w:numId="15">
    <w:abstractNumId w:val="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EFC"/>
    <w:rsid w:val="00033F74"/>
    <w:rsid w:val="00074E59"/>
    <w:rsid w:val="00080272"/>
    <w:rsid w:val="00156A58"/>
    <w:rsid w:val="00186C08"/>
    <w:rsid w:val="001F782B"/>
    <w:rsid w:val="00200448"/>
    <w:rsid w:val="00231122"/>
    <w:rsid w:val="00236898"/>
    <w:rsid w:val="00237389"/>
    <w:rsid w:val="00240AFE"/>
    <w:rsid w:val="00244F68"/>
    <w:rsid w:val="002B5C8F"/>
    <w:rsid w:val="002C0D76"/>
    <w:rsid w:val="00372463"/>
    <w:rsid w:val="003F3A14"/>
    <w:rsid w:val="00401BE8"/>
    <w:rsid w:val="00426168"/>
    <w:rsid w:val="00426715"/>
    <w:rsid w:val="004270D4"/>
    <w:rsid w:val="004B5ECE"/>
    <w:rsid w:val="004C3829"/>
    <w:rsid w:val="004E1C18"/>
    <w:rsid w:val="005373F0"/>
    <w:rsid w:val="00566DA9"/>
    <w:rsid w:val="005860FD"/>
    <w:rsid w:val="005D0513"/>
    <w:rsid w:val="005D0DFC"/>
    <w:rsid w:val="0061795F"/>
    <w:rsid w:val="006514A4"/>
    <w:rsid w:val="00670F70"/>
    <w:rsid w:val="0069114D"/>
    <w:rsid w:val="0069159C"/>
    <w:rsid w:val="006A58E3"/>
    <w:rsid w:val="006C4EF0"/>
    <w:rsid w:val="006C71BE"/>
    <w:rsid w:val="007159C2"/>
    <w:rsid w:val="00736AA0"/>
    <w:rsid w:val="007A20B4"/>
    <w:rsid w:val="007A4845"/>
    <w:rsid w:val="007D5C5E"/>
    <w:rsid w:val="007E6F6A"/>
    <w:rsid w:val="008168FF"/>
    <w:rsid w:val="00827964"/>
    <w:rsid w:val="00857E0A"/>
    <w:rsid w:val="00865F68"/>
    <w:rsid w:val="008A1AA6"/>
    <w:rsid w:val="008F281B"/>
    <w:rsid w:val="00910EFC"/>
    <w:rsid w:val="009D5A5A"/>
    <w:rsid w:val="009E7963"/>
    <w:rsid w:val="00A9512A"/>
    <w:rsid w:val="00AD10B8"/>
    <w:rsid w:val="00AF3FEB"/>
    <w:rsid w:val="00B708D2"/>
    <w:rsid w:val="00B833CA"/>
    <w:rsid w:val="00C638D4"/>
    <w:rsid w:val="00CC5794"/>
    <w:rsid w:val="00CD7F3C"/>
    <w:rsid w:val="00D01FE3"/>
    <w:rsid w:val="00D24BBB"/>
    <w:rsid w:val="00E000FC"/>
    <w:rsid w:val="00E1501D"/>
    <w:rsid w:val="00E92BDD"/>
    <w:rsid w:val="00ED2DAD"/>
    <w:rsid w:val="00EE5983"/>
    <w:rsid w:val="00F25CFC"/>
    <w:rsid w:val="00F30FF6"/>
    <w:rsid w:val="00F43991"/>
    <w:rsid w:val="00F527C0"/>
    <w:rsid w:val="00F6202A"/>
    <w:rsid w:val="00FF3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D1E6B"/>
  <w15:chartTrackingRefBased/>
  <w15:docId w15:val="{42EC58FC-5AEF-4C0B-8846-A1642108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5983"/>
    <w:pPr>
      <w:ind w:left="720"/>
      <w:contextualSpacing/>
    </w:pPr>
  </w:style>
  <w:style w:type="character" w:styleId="Strong">
    <w:name w:val="Strong"/>
    <w:basedOn w:val="DefaultParagraphFont"/>
    <w:uiPriority w:val="22"/>
    <w:qFormat/>
    <w:rsid w:val="008168FF"/>
    <w:rPr>
      <w:b/>
      <w:bCs/>
    </w:rPr>
  </w:style>
  <w:style w:type="paragraph" w:styleId="NormalWeb">
    <w:name w:val="Normal (Web)"/>
    <w:basedOn w:val="Normal"/>
    <w:uiPriority w:val="99"/>
    <w:semiHidden/>
    <w:unhideWhenUsed/>
    <w:rsid w:val="007E6F6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E6F6A"/>
    <w:rPr>
      <w:color w:val="0000FF"/>
      <w:u w:val="single"/>
    </w:rPr>
  </w:style>
  <w:style w:type="character" w:styleId="UnresolvedMention">
    <w:name w:val="Unresolved Mention"/>
    <w:basedOn w:val="DefaultParagraphFont"/>
    <w:uiPriority w:val="99"/>
    <w:semiHidden/>
    <w:unhideWhenUsed/>
    <w:rsid w:val="00237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30129">
      <w:bodyDiv w:val="1"/>
      <w:marLeft w:val="0"/>
      <w:marRight w:val="0"/>
      <w:marTop w:val="0"/>
      <w:marBottom w:val="0"/>
      <w:divBdr>
        <w:top w:val="none" w:sz="0" w:space="0" w:color="auto"/>
        <w:left w:val="none" w:sz="0" w:space="0" w:color="auto"/>
        <w:bottom w:val="none" w:sz="0" w:space="0" w:color="auto"/>
        <w:right w:val="none" w:sz="0" w:space="0" w:color="auto"/>
      </w:divBdr>
    </w:div>
    <w:div w:id="101077389">
      <w:bodyDiv w:val="1"/>
      <w:marLeft w:val="0"/>
      <w:marRight w:val="0"/>
      <w:marTop w:val="0"/>
      <w:marBottom w:val="0"/>
      <w:divBdr>
        <w:top w:val="none" w:sz="0" w:space="0" w:color="auto"/>
        <w:left w:val="none" w:sz="0" w:space="0" w:color="auto"/>
        <w:bottom w:val="none" w:sz="0" w:space="0" w:color="auto"/>
        <w:right w:val="none" w:sz="0" w:space="0" w:color="auto"/>
      </w:divBdr>
    </w:div>
    <w:div w:id="194929145">
      <w:bodyDiv w:val="1"/>
      <w:marLeft w:val="0"/>
      <w:marRight w:val="0"/>
      <w:marTop w:val="0"/>
      <w:marBottom w:val="0"/>
      <w:divBdr>
        <w:top w:val="none" w:sz="0" w:space="0" w:color="auto"/>
        <w:left w:val="none" w:sz="0" w:space="0" w:color="auto"/>
        <w:bottom w:val="none" w:sz="0" w:space="0" w:color="auto"/>
        <w:right w:val="none" w:sz="0" w:space="0" w:color="auto"/>
      </w:divBdr>
    </w:div>
    <w:div w:id="226769840">
      <w:bodyDiv w:val="1"/>
      <w:marLeft w:val="0"/>
      <w:marRight w:val="0"/>
      <w:marTop w:val="0"/>
      <w:marBottom w:val="0"/>
      <w:divBdr>
        <w:top w:val="none" w:sz="0" w:space="0" w:color="auto"/>
        <w:left w:val="none" w:sz="0" w:space="0" w:color="auto"/>
        <w:bottom w:val="none" w:sz="0" w:space="0" w:color="auto"/>
        <w:right w:val="none" w:sz="0" w:space="0" w:color="auto"/>
      </w:divBdr>
    </w:div>
    <w:div w:id="689256084">
      <w:bodyDiv w:val="1"/>
      <w:marLeft w:val="0"/>
      <w:marRight w:val="0"/>
      <w:marTop w:val="0"/>
      <w:marBottom w:val="0"/>
      <w:divBdr>
        <w:top w:val="none" w:sz="0" w:space="0" w:color="auto"/>
        <w:left w:val="none" w:sz="0" w:space="0" w:color="auto"/>
        <w:bottom w:val="none" w:sz="0" w:space="0" w:color="auto"/>
        <w:right w:val="none" w:sz="0" w:space="0" w:color="auto"/>
      </w:divBdr>
    </w:div>
    <w:div w:id="821773170">
      <w:bodyDiv w:val="1"/>
      <w:marLeft w:val="0"/>
      <w:marRight w:val="0"/>
      <w:marTop w:val="0"/>
      <w:marBottom w:val="0"/>
      <w:divBdr>
        <w:top w:val="none" w:sz="0" w:space="0" w:color="auto"/>
        <w:left w:val="none" w:sz="0" w:space="0" w:color="auto"/>
        <w:bottom w:val="none" w:sz="0" w:space="0" w:color="auto"/>
        <w:right w:val="none" w:sz="0" w:space="0" w:color="auto"/>
      </w:divBdr>
    </w:div>
    <w:div w:id="1245841585">
      <w:bodyDiv w:val="1"/>
      <w:marLeft w:val="0"/>
      <w:marRight w:val="0"/>
      <w:marTop w:val="0"/>
      <w:marBottom w:val="0"/>
      <w:divBdr>
        <w:top w:val="none" w:sz="0" w:space="0" w:color="auto"/>
        <w:left w:val="none" w:sz="0" w:space="0" w:color="auto"/>
        <w:bottom w:val="none" w:sz="0" w:space="0" w:color="auto"/>
        <w:right w:val="none" w:sz="0" w:space="0" w:color="auto"/>
      </w:divBdr>
    </w:div>
    <w:div w:id="1315985208">
      <w:bodyDiv w:val="1"/>
      <w:marLeft w:val="0"/>
      <w:marRight w:val="0"/>
      <w:marTop w:val="0"/>
      <w:marBottom w:val="0"/>
      <w:divBdr>
        <w:top w:val="none" w:sz="0" w:space="0" w:color="auto"/>
        <w:left w:val="none" w:sz="0" w:space="0" w:color="auto"/>
        <w:bottom w:val="none" w:sz="0" w:space="0" w:color="auto"/>
        <w:right w:val="none" w:sz="0" w:space="0" w:color="auto"/>
      </w:divBdr>
    </w:div>
    <w:div w:id="1324819268">
      <w:bodyDiv w:val="1"/>
      <w:marLeft w:val="0"/>
      <w:marRight w:val="0"/>
      <w:marTop w:val="0"/>
      <w:marBottom w:val="0"/>
      <w:divBdr>
        <w:top w:val="none" w:sz="0" w:space="0" w:color="auto"/>
        <w:left w:val="none" w:sz="0" w:space="0" w:color="auto"/>
        <w:bottom w:val="none" w:sz="0" w:space="0" w:color="auto"/>
        <w:right w:val="none" w:sz="0" w:space="0" w:color="auto"/>
      </w:divBdr>
    </w:div>
    <w:div w:id="1330015912">
      <w:bodyDiv w:val="1"/>
      <w:marLeft w:val="0"/>
      <w:marRight w:val="0"/>
      <w:marTop w:val="0"/>
      <w:marBottom w:val="0"/>
      <w:divBdr>
        <w:top w:val="none" w:sz="0" w:space="0" w:color="auto"/>
        <w:left w:val="none" w:sz="0" w:space="0" w:color="auto"/>
        <w:bottom w:val="none" w:sz="0" w:space="0" w:color="auto"/>
        <w:right w:val="none" w:sz="0" w:space="0" w:color="auto"/>
      </w:divBdr>
    </w:div>
    <w:div w:id="1421174422">
      <w:bodyDiv w:val="1"/>
      <w:marLeft w:val="0"/>
      <w:marRight w:val="0"/>
      <w:marTop w:val="0"/>
      <w:marBottom w:val="0"/>
      <w:divBdr>
        <w:top w:val="none" w:sz="0" w:space="0" w:color="auto"/>
        <w:left w:val="none" w:sz="0" w:space="0" w:color="auto"/>
        <w:bottom w:val="none" w:sz="0" w:space="0" w:color="auto"/>
        <w:right w:val="none" w:sz="0" w:space="0" w:color="auto"/>
      </w:divBdr>
    </w:div>
    <w:div w:id="1579437255">
      <w:bodyDiv w:val="1"/>
      <w:marLeft w:val="0"/>
      <w:marRight w:val="0"/>
      <w:marTop w:val="0"/>
      <w:marBottom w:val="0"/>
      <w:divBdr>
        <w:top w:val="none" w:sz="0" w:space="0" w:color="auto"/>
        <w:left w:val="none" w:sz="0" w:space="0" w:color="auto"/>
        <w:bottom w:val="none" w:sz="0" w:space="0" w:color="auto"/>
        <w:right w:val="none" w:sz="0" w:space="0" w:color="auto"/>
      </w:divBdr>
      <w:divsChild>
        <w:div w:id="705830060">
          <w:marLeft w:val="0"/>
          <w:marRight w:val="0"/>
          <w:marTop w:val="0"/>
          <w:marBottom w:val="0"/>
          <w:divBdr>
            <w:top w:val="none" w:sz="0" w:space="0" w:color="auto"/>
            <w:left w:val="none" w:sz="0" w:space="0" w:color="auto"/>
            <w:bottom w:val="none" w:sz="0" w:space="0" w:color="auto"/>
            <w:right w:val="none" w:sz="0" w:space="0" w:color="auto"/>
          </w:divBdr>
          <w:divsChild>
            <w:div w:id="1738478111">
              <w:marLeft w:val="0"/>
              <w:marRight w:val="0"/>
              <w:marTop w:val="0"/>
              <w:marBottom w:val="0"/>
              <w:divBdr>
                <w:top w:val="none" w:sz="0" w:space="0" w:color="auto"/>
                <w:left w:val="none" w:sz="0" w:space="0" w:color="auto"/>
                <w:bottom w:val="none" w:sz="0" w:space="0" w:color="auto"/>
                <w:right w:val="none" w:sz="0" w:space="0" w:color="auto"/>
              </w:divBdr>
              <w:divsChild>
                <w:div w:id="713307553">
                  <w:marLeft w:val="300"/>
                  <w:marRight w:val="0"/>
                  <w:marTop w:val="0"/>
                  <w:marBottom w:val="0"/>
                  <w:divBdr>
                    <w:top w:val="none" w:sz="0" w:space="0" w:color="auto"/>
                    <w:left w:val="none" w:sz="0" w:space="0" w:color="auto"/>
                    <w:bottom w:val="none" w:sz="0" w:space="0" w:color="auto"/>
                    <w:right w:val="none" w:sz="0" w:space="0" w:color="auto"/>
                  </w:divBdr>
                  <w:divsChild>
                    <w:div w:id="1491290482">
                      <w:marLeft w:val="0"/>
                      <w:marRight w:val="0"/>
                      <w:marTop w:val="0"/>
                      <w:marBottom w:val="0"/>
                      <w:divBdr>
                        <w:top w:val="none" w:sz="0" w:space="0" w:color="auto"/>
                        <w:left w:val="none" w:sz="0" w:space="0" w:color="auto"/>
                        <w:bottom w:val="none" w:sz="0" w:space="0" w:color="auto"/>
                        <w:right w:val="none" w:sz="0" w:space="0" w:color="auto"/>
                      </w:divBdr>
                      <w:divsChild>
                        <w:div w:id="583999943">
                          <w:marLeft w:val="0"/>
                          <w:marRight w:val="0"/>
                          <w:marTop w:val="0"/>
                          <w:marBottom w:val="0"/>
                          <w:divBdr>
                            <w:top w:val="none" w:sz="0" w:space="0" w:color="auto"/>
                            <w:left w:val="none" w:sz="0" w:space="0" w:color="auto"/>
                            <w:bottom w:val="none" w:sz="0" w:space="0" w:color="auto"/>
                            <w:right w:val="none" w:sz="0" w:space="0" w:color="auto"/>
                          </w:divBdr>
                          <w:divsChild>
                            <w:div w:id="1583220754">
                              <w:marLeft w:val="0"/>
                              <w:marRight w:val="0"/>
                              <w:marTop w:val="0"/>
                              <w:marBottom w:val="0"/>
                              <w:divBdr>
                                <w:top w:val="none" w:sz="0" w:space="0" w:color="auto"/>
                                <w:left w:val="none" w:sz="0" w:space="0" w:color="auto"/>
                                <w:bottom w:val="none" w:sz="0" w:space="0" w:color="auto"/>
                                <w:right w:val="none" w:sz="0" w:space="0" w:color="auto"/>
                              </w:divBdr>
                              <w:divsChild>
                                <w:div w:id="835650779">
                                  <w:marLeft w:val="0"/>
                                  <w:marRight w:val="0"/>
                                  <w:marTop w:val="0"/>
                                  <w:marBottom w:val="0"/>
                                  <w:divBdr>
                                    <w:top w:val="none" w:sz="0" w:space="0" w:color="auto"/>
                                    <w:left w:val="none" w:sz="0" w:space="0" w:color="auto"/>
                                    <w:bottom w:val="none" w:sz="0" w:space="0" w:color="auto"/>
                                    <w:right w:val="none" w:sz="0" w:space="0" w:color="auto"/>
                                  </w:divBdr>
                                  <w:divsChild>
                                    <w:div w:id="984894951">
                                      <w:marLeft w:val="0"/>
                                      <w:marRight w:val="0"/>
                                      <w:marTop w:val="0"/>
                                      <w:marBottom w:val="0"/>
                                      <w:divBdr>
                                        <w:top w:val="none" w:sz="0" w:space="0" w:color="auto"/>
                                        <w:left w:val="none" w:sz="0" w:space="0" w:color="auto"/>
                                        <w:bottom w:val="none" w:sz="0" w:space="0" w:color="auto"/>
                                        <w:right w:val="none" w:sz="0" w:space="0" w:color="auto"/>
                                      </w:divBdr>
                                      <w:divsChild>
                                        <w:div w:id="297078223">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811627">
          <w:marLeft w:val="0"/>
          <w:marRight w:val="0"/>
          <w:marTop w:val="0"/>
          <w:marBottom w:val="0"/>
          <w:divBdr>
            <w:top w:val="none" w:sz="0" w:space="0" w:color="auto"/>
            <w:left w:val="none" w:sz="0" w:space="0" w:color="auto"/>
            <w:bottom w:val="none" w:sz="0" w:space="0" w:color="auto"/>
            <w:right w:val="none" w:sz="0" w:space="0" w:color="auto"/>
          </w:divBdr>
          <w:divsChild>
            <w:div w:id="1653635746">
              <w:marLeft w:val="0"/>
              <w:marRight w:val="0"/>
              <w:marTop w:val="0"/>
              <w:marBottom w:val="0"/>
              <w:divBdr>
                <w:top w:val="none" w:sz="0" w:space="0" w:color="auto"/>
                <w:left w:val="none" w:sz="0" w:space="0" w:color="auto"/>
                <w:bottom w:val="none" w:sz="0" w:space="0" w:color="auto"/>
                <w:right w:val="none" w:sz="0" w:space="0" w:color="auto"/>
              </w:divBdr>
              <w:divsChild>
                <w:div w:id="2062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36647">
      <w:bodyDiv w:val="1"/>
      <w:marLeft w:val="0"/>
      <w:marRight w:val="0"/>
      <w:marTop w:val="0"/>
      <w:marBottom w:val="0"/>
      <w:divBdr>
        <w:top w:val="none" w:sz="0" w:space="0" w:color="auto"/>
        <w:left w:val="none" w:sz="0" w:space="0" w:color="auto"/>
        <w:bottom w:val="none" w:sz="0" w:space="0" w:color="auto"/>
        <w:right w:val="none" w:sz="0" w:space="0" w:color="auto"/>
      </w:divBdr>
    </w:div>
    <w:div w:id="1788085988">
      <w:bodyDiv w:val="1"/>
      <w:marLeft w:val="0"/>
      <w:marRight w:val="0"/>
      <w:marTop w:val="0"/>
      <w:marBottom w:val="0"/>
      <w:divBdr>
        <w:top w:val="none" w:sz="0" w:space="0" w:color="auto"/>
        <w:left w:val="none" w:sz="0" w:space="0" w:color="auto"/>
        <w:bottom w:val="none" w:sz="0" w:space="0" w:color="auto"/>
        <w:right w:val="none" w:sz="0" w:space="0" w:color="auto"/>
      </w:divBdr>
    </w:div>
    <w:div w:id="1814448509">
      <w:bodyDiv w:val="1"/>
      <w:marLeft w:val="0"/>
      <w:marRight w:val="0"/>
      <w:marTop w:val="0"/>
      <w:marBottom w:val="0"/>
      <w:divBdr>
        <w:top w:val="none" w:sz="0" w:space="0" w:color="auto"/>
        <w:left w:val="none" w:sz="0" w:space="0" w:color="auto"/>
        <w:bottom w:val="none" w:sz="0" w:space="0" w:color="auto"/>
        <w:right w:val="none" w:sz="0" w:space="0" w:color="auto"/>
      </w:divBdr>
    </w:div>
    <w:div w:id="1824159700">
      <w:bodyDiv w:val="1"/>
      <w:marLeft w:val="0"/>
      <w:marRight w:val="0"/>
      <w:marTop w:val="0"/>
      <w:marBottom w:val="0"/>
      <w:divBdr>
        <w:top w:val="none" w:sz="0" w:space="0" w:color="auto"/>
        <w:left w:val="none" w:sz="0" w:space="0" w:color="auto"/>
        <w:bottom w:val="none" w:sz="0" w:space="0" w:color="auto"/>
        <w:right w:val="none" w:sz="0" w:space="0" w:color="auto"/>
      </w:divBdr>
    </w:div>
    <w:div w:id="194611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en.wikipedia.org/wiki/Clusterpoint" TargetMode="External"/><Relationship Id="rId39" Type="http://schemas.openxmlformats.org/officeDocument/2006/relationships/hyperlink" Target="https://en.wikipedia.org/wiki/OrientDB" TargetMode="External"/><Relationship Id="rId21" Type="http://schemas.openxmlformats.org/officeDocument/2006/relationships/hyperlink" Target="https://en.wikipedia.org/wiki/NoSQL" TargetMode="External"/><Relationship Id="rId34" Type="http://schemas.openxmlformats.org/officeDocument/2006/relationships/hyperlink" Target="https://en.wikipedia.org/wiki/MarkLogic" TargetMode="External"/><Relationship Id="rId42" Type="http://schemas.openxmlformats.org/officeDocument/2006/relationships/hyperlink" Target="https://en.wikipedia.org/wiki/SAP_HANA"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opendatahub.io/docs/getting-started/legacy/basic-tutorial.html" TargetMode="External"/><Relationship Id="rId29" Type="http://schemas.openxmlformats.org/officeDocument/2006/relationships/hyperlink" Target="https://en.wikipedia.org/wiki/CouchD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Apache_Cassandra" TargetMode="External"/><Relationship Id="rId32" Type="http://schemas.openxmlformats.org/officeDocument/2006/relationships/hyperlink" Target="https://en.wikipedia.org/wiki/FoundationDB" TargetMode="External"/><Relationship Id="rId37" Type="http://schemas.openxmlformats.org/officeDocument/2006/relationships/hyperlink" Target="https://en.wikipedia.org/wiki/NuoDB" TargetMode="External"/><Relationship Id="rId40" Type="http://schemas.openxmlformats.org/officeDocument/2006/relationships/hyperlink" Target="https://en.wikipedia.org/wiki/Operational_database"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Altibase" TargetMode="External"/><Relationship Id="rId28" Type="http://schemas.openxmlformats.org/officeDocument/2006/relationships/hyperlink" Target="https://en.wikipedia.org/wiki/Couchbase" TargetMode="External"/><Relationship Id="rId36" Type="http://schemas.openxmlformats.org/officeDocument/2006/relationships/hyperlink" Target="https://en.wikipedia.org/wiki/MongoDB" TargetMode="Externa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hyperlink" Target="https://en.wikipedia.org/wiki/EnterpriseDB" TargetMode="External"/><Relationship Id="rId44" Type="http://schemas.openxmlformats.org/officeDocument/2006/relationships/hyperlink" Target="https://www.objc.io/issues/4-core-data/SQLite-instead-of-core-dat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Aerospike_(database)" TargetMode="External"/><Relationship Id="rId27" Type="http://schemas.openxmlformats.org/officeDocument/2006/relationships/hyperlink" Target="https://en.wikipedia.org/wiki/Clustrix" TargetMode="External"/><Relationship Id="rId30" Type="http://schemas.openxmlformats.org/officeDocument/2006/relationships/hyperlink" Target="https://en.wikipedia.org/wiki/IBM_DB2" TargetMode="External"/><Relationship Id="rId35" Type="http://schemas.openxmlformats.org/officeDocument/2006/relationships/hyperlink" Target="https://en.wikipedia.org/wiki/Microsoft_SQL_Server" TargetMode="External"/><Relationship Id="rId43" Type="http://schemas.openxmlformats.org/officeDocument/2006/relationships/hyperlink" Target="https://en.wikipedia.org/wiki/VoltDB"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en.wikipedia.org/wiki/Cloudant" TargetMode="External"/><Relationship Id="rId33" Type="http://schemas.openxmlformats.org/officeDocument/2006/relationships/hyperlink" Target="https://en.wikipedia.org/wiki/Ingres_(database)" TargetMode="External"/><Relationship Id="rId38" Type="http://schemas.openxmlformats.org/officeDocument/2006/relationships/hyperlink" Target="https://en.wikipedia.org/wiki/Oracle_Database" TargetMode="External"/><Relationship Id="rId46" Type="http://schemas.openxmlformats.org/officeDocument/2006/relationships/theme" Target="theme/theme1.xml"/><Relationship Id="rId20" Type="http://schemas.openxmlformats.org/officeDocument/2006/relationships/hyperlink" Target="https://en.wikipedia.org/wiki/SQL" TargetMode="External"/><Relationship Id="rId41" Type="http://schemas.openxmlformats.org/officeDocument/2006/relationships/hyperlink" Target="https://en.wikipedia.org/wiki/Ri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12</Pages>
  <Words>1973</Words>
  <Characters>11247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Anagandula, Sanjeev (Cognizant)</dc:creator>
  <cp:keywords/>
  <dc:description/>
  <cp:lastModifiedBy>Kumar Anagandula, Sanjeev (Cognizant)</cp:lastModifiedBy>
  <cp:revision>65</cp:revision>
  <dcterms:created xsi:type="dcterms:W3CDTF">2021-08-20T09:36:00Z</dcterms:created>
  <dcterms:modified xsi:type="dcterms:W3CDTF">2021-09-02T11:38:00Z</dcterms:modified>
</cp:coreProperties>
</file>