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8E419" w14:textId="77777777" w:rsidR="00927B8E" w:rsidRPr="007F40DE" w:rsidRDefault="00927B8E" w:rsidP="00927B8E">
      <w:pPr>
        <w:shd w:val="clear" w:color="auto" w:fill="FFFFFF"/>
        <w:spacing w:after="0" w:line="240" w:lineRule="auto"/>
        <w:rPr>
          <w:rFonts w:eastAsia="Times New Roman" w:cstheme="minorHAnsi"/>
          <w:b/>
          <w:bCs/>
          <w:color w:val="1C1D1F"/>
          <w:sz w:val="24"/>
          <w:szCs w:val="24"/>
        </w:rPr>
      </w:pPr>
      <w:r w:rsidRPr="007F40DE">
        <w:rPr>
          <w:rFonts w:eastAsia="Times New Roman" w:cstheme="minorHAnsi"/>
          <w:b/>
          <w:bCs/>
          <w:color w:val="1C1D1F"/>
          <w:sz w:val="24"/>
          <w:szCs w:val="24"/>
        </w:rPr>
        <w:t>Working with ETCDCTL</w:t>
      </w:r>
    </w:p>
    <w:p w14:paraId="7F735610"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06B9B2DB"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etcdctl</w:t>
      </w:r>
      <w:r w:rsidRPr="007F40DE">
        <w:rPr>
          <w:rFonts w:eastAsia="Times New Roman" w:cstheme="minorHAnsi"/>
          <w:color w:val="1C1D1F"/>
          <w:sz w:val="24"/>
          <w:szCs w:val="24"/>
        </w:rPr>
        <w:t> is a command line client for </w:t>
      </w:r>
      <w:hyperlink r:id="rId7" w:tgtFrame="_blank" w:history="1">
        <w:r w:rsidRPr="007F40DE">
          <w:rPr>
            <w:rFonts w:eastAsia="Times New Roman" w:cstheme="minorHAnsi"/>
            <w:b/>
            <w:bCs/>
            <w:color w:val="5624D0"/>
            <w:sz w:val="24"/>
            <w:szCs w:val="24"/>
          </w:rPr>
          <w:t>etcd</w:t>
        </w:r>
      </w:hyperlink>
      <w:r w:rsidRPr="007F40DE">
        <w:rPr>
          <w:rFonts w:eastAsia="Times New Roman" w:cstheme="minorHAnsi"/>
          <w:color w:val="1C1D1F"/>
          <w:sz w:val="24"/>
          <w:szCs w:val="24"/>
        </w:rPr>
        <w:t>.</w:t>
      </w:r>
    </w:p>
    <w:p w14:paraId="1D0F2599"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69220E3C" w14:textId="77777777"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In all our Kubernetes Hands-on labs, the ETCD key-value database is deployed as a static pod on the master. The version used is v3.</w:t>
      </w:r>
    </w:p>
    <w:p w14:paraId="5A8901B7" w14:textId="77777777"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To make use of etcdctl for tasks such as back up and restore, make sure that you set the ETCDCTL_API to 3.</w:t>
      </w:r>
    </w:p>
    <w:p w14:paraId="5513B53A"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701C538D" w14:textId="77777777"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You can do this by exporting the variable ETCDCTL_API prior to using the etcdctl client. This can be done as follows:</w:t>
      </w:r>
    </w:p>
    <w:p w14:paraId="09BE2E21"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export ETCDCTL_API=3</w:t>
      </w:r>
    </w:p>
    <w:p w14:paraId="5FFC5CA9"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1C1D1F"/>
          <w:sz w:val="24"/>
          <w:szCs w:val="24"/>
        </w:rPr>
        <w:t>On the </w:t>
      </w:r>
      <w:r w:rsidRPr="007F40DE">
        <w:rPr>
          <w:rFonts w:eastAsia="Times New Roman" w:cstheme="minorHAnsi"/>
          <w:b/>
          <w:bCs/>
          <w:color w:val="1C1D1F"/>
          <w:sz w:val="24"/>
          <w:szCs w:val="24"/>
        </w:rPr>
        <w:t>Master Node</w:t>
      </w:r>
      <w:r w:rsidRPr="007F40DE">
        <w:rPr>
          <w:rFonts w:eastAsia="Times New Roman" w:cstheme="minorHAnsi"/>
          <w:color w:val="1C1D1F"/>
          <w:sz w:val="24"/>
          <w:szCs w:val="24"/>
        </w:rPr>
        <w:t>:</w:t>
      </w:r>
    </w:p>
    <w:p w14:paraId="6F7BB3D5" w14:textId="2E698A64"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noProof/>
          <w:color w:val="1C1D1F"/>
          <w:sz w:val="24"/>
          <w:szCs w:val="24"/>
        </w:rPr>
        <w:drawing>
          <wp:inline distT="0" distB="0" distL="0" distR="0" wp14:anchorId="34C65432" wp14:editId="55BC2879">
            <wp:extent cx="3314700" cy="128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700" cy="1289050"/>
                    </a:xfrm>
                    <a:prstGeom prst="rect">
                      <a:avLst/>
                    </a:prstGeom>
                    <a:noFill/>
                    <a:ln>
                      <a:noFill/>
                    </a:ln>
                  </pic:spPr>
                </pic:pic>
              </a:graphicData>
            </a:graphic>
          </wp:inline>
        </w:drawing>
      </w:r>
    </w:p>
    <w:p w14:paraId="77AED68E"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096A003F"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1C1D1F"/>
          <w:sz w:val="24"/>
          <w:szCs w:val="24"/>
        </w:rPr>
        <w:t>To see all the options for a specific sub-command, make use of the</w:t>
      </w:r>
      <w:r w:rsidRPr="007F40DE">
        <w:rPr>
          <w:rFonts w:eastAsia="Times New Roman" w:cstheme="minorHAnsi"/>
          <w:b/>
          <w:bCs/>
          <w:color w:val="1C1D1F"/>
          <w:sz w:val="24"/>
          <w:szCs w:val="24"/>
        </w:rPr>
        <w:t> -h or --help</w:t>
      </w:r>
      <w:r w:rsidRPr="007F40DE">
        <w:rPr>
          <w:rFonts w:eastAsia="Times New Roman" w:cstheme="minorHAnsi"/>
          <w:color w:val="1C1D1F"/>
          <w:sz w:val="24"/>
          <w:szCs w:val="24"/>
        </w:rPr>
        <w:t> flag.</w:t>
      </w:r>
    </w:p>
    <w:p w14:paraId="429831B3"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63B77E6F" w14:textId="77777777"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For example, if you want to take a snapshot of etcd, use:</w:t>
      </w:r>
    </w:p>
    <w:p w14:paraId="117A636F"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etcdctl snapshot save -h</w:t>
      </w:r>
      <w:r w:rsidRPr="007F40DE">
        <w:rPr>
          <w:rFonts w:eastAsia="Times New Roman" w:cstheme="minorHAnsi"/>
          <w:color w:val="1C1D1F"/>
          <w:sz w:val="24"/>
          <w:szCs w:val="24"/>
        </w:rPr>
        <w:t> and keep a note of the mandatory global options.</w:t>
      </w:r>
    </w:p>
    <w:p w14:paraId="1F455D83"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4321294E" w14:textId="77777777"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Since our ETCD database is TLS-Enabled, the following options are mandatory:</w:t>
      </w:r>
    </w:p>
    <w:p w14:paraId="6A3A7072"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--cacert</w:t>
      </w:r>
      <w:r w:rsidRPr="007F40DE">
        <w:rPr>
          <w:rFonts w:eastAsia="Times New Roman" w:cstheme="minorHAnsi"/>
          <w:color w:val="1C1D1F"/>
          <w:sz w:val="24"/>
          <w:szCs w:val="24"/>
        </w:rPr>
        <w:t>                                                verify certificates of TLS-enabled secure servers using this CA bundle</w:t>
      </w:r>
    </w:p>
    <w:p w14:paraId="5EF8C0D2"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--cert</w:t>
      </w:r>
      <w:r w:rsidRPr="007F40DE">
        <w:rPr>
          <w:rFonts w:eastAsia="Times New Roman" w:cstheme="minorHAnsi"/>
          <w:color w:val="1C1D1F"/>
          <w:sz w:val="24"/>
          <w:szCs w:val="24"/>
        </w:rPr>
        <w:t>                                                    identify secure client using this TLS certificate file</w:t>
      </w:r>
    </w:p>
    <w:p w14:paraId="080A185A"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--endpoints=[127.0.0.1:2379]</w:t>
      </w:r>
      <w:r w:rsidRPr="007F40DE">
        <w:rPr>
          <w:rFonts w:eastAsia="Times New Roman" w:cstheme="minorHAnsi"/>
          <w:color w:val="1C1D1F"/>
          <w:sz w:val="24"/>
          <w:szCs w:val="24"/>
        </w:rPr>
        <w:t>          This is the default as ETCD is running on master node and exposed on localhost 2379.</w:t>
      </w:r>
    </w:p>
    <w:p w14:paraId="0654E2EE"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--key</w:t>
      </w:r>
      <w:r w:rsidRPr="007F40DE">
        <w:rPr>
          <w:rFonts w:eastAsia="Times New Roman" w:cstheme="minorHAnsi"/>
          <w:color w:val="1C1D1F"/>
          <w:sz w:val="24"/>
          <w:szCs w:val="24"/>
        </w:rPr>
        <w:t>                                                      identify secure client using this TLS key file</w:t>
      </w:r>
    </w:p>
    <w:p w14:paraId="01927AB7"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6B7A5F12"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p>
    <w:p w14:paraId="509E3644"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1C1D1F"/>
          <w:sz w:val="24"/>
          <w:szCs w:val="24"/>
        </w:rPr>
        <w:t>Similarly use the help option for </w:t>
      </w:r>
      <w:r w:rsidRPr="007F40DE">
        <w:rPr>
          <w:rFonts w:eastAsia="Times New Roman" w:cstheme="minorHAnsi"/>
          <w:b/>
          <w:bCs/>
          <w:color w:val="1C1D1F"/>
          <w:sz w:val="24"/>
          <w:szCs w:val="24"/>
        </w:rPr>
        <w:t>snapshot restore </w:t>
      </w:r>
      <w:r w:rsidRPr="007F40DE">
        <w:rPr>
          <w:rFonts w:eastAsia="Times New Roman" w:cstheme="minorHAnsi"/>
          <w:color w:val="1C1D1F"/>
          <w:sz w:val="24"/>
          <w:szCs w:val="24"/>
        </w:rPr>
        <w:t>to see all available options for restoring the backup.</w:t>
      </w:r>
    </w:p>
    <w:p w14:paraId="6094B654" w14:textId="77777777" w:rsidR="00927B8E" w:rsidRPr="007F40DE" w:rsidRDefault="00927B8E" w:rsidP="00927B8E">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lastRenderedPageBreak/>
        <w:t>etcdctl snapshot restore -h</w:t>
      </w:r>
    </w:p>
    <w:p w14:paraId="4423965F" w14:textId="2A238EC7" w:rsidR="00927B8E" w:rsidRPr="007F40DE" w:rsidRDefault="00927B8E" w:rsidP="00927B8E">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For a detailed explanation on how to make use of the etcdctl command line tool and work with the -h flags, check out the solution video for the Backup and Restore Lab.</w:t>
      </w:r>
    </w:p>
    <w:p w14:paraId="31294248" w14:textId="16E0A3C5" w:rsidR="00614922" w:rsidRPr="007F40DE" w:rsidRDefault="00614922" w:rsidP="00927B8E">
      <w:pPr>
        <w:shd w:val="clear" w:color="auto" w:fill="FFFFFF"/>
        <w:spacing w:after="300" w:line="240" w:lineRule="auto"/>
        <w:rPr>
          <w:rFonts w:eastAsia="Times New Roman" w:cstheme="minorHAnsi"/>
          <w:color w:val="1C1D1F"/>
          <w:sz w:val="24"/>
          <w:szCs w:val="24"/>
        </w:rPr>
      </w:pPr>
    </w:p>
    <w:p w14:paraId="5872703D" w14:textId="77777777" w:rsidR="00614922" w:rsidRPr="007F40DE" w:rsidRDefault="00614922" w:rsidP="00614922">
      <w:pPr>
        <w:shd w:val="clear" w:color="auto" w:fill="FFFFFF"/>
        <w:spacing w:after="0" w:line="240" w:lineRule="auto"/>
        <w:rPr>
          <w:rFonts w:eastAsia="Times New Roman" w:cstheme="minorHAnsi"/>
          <w:b/>
          <w:bCs/>
          <w:color w:val="1C1D1F"/>
          <w:sz w:val="24"/>
          <w:szCs w:val="24"/>
        </w:rPr>
      </w:pPr>
      <w:r w:rsidRPr="007F40DE">
        <w:rPr>
          <w:rFonts w:eastAsia="Times New Roman" w:cstheme="minorHAnsi"/>
          <w:b/>
          <w:bCs/>
          <w:color w:val="1C1D1F"/>
          <w:sz w:val="24"/>
          <w:szCs w:val="24"/>
        </w:rPr>
        <w:t>Article on Setting up Basic Authentication</w:t>
      </w:r>
    </w:p>
    <w:p w14:paraId="3948C23B" w14:textId="77777777" w:rsidR="00614922" w:rsidRPr="007F40DE" w:rsidRDefault="00614922" w:rsidP="00614922">
      <w:pPr>
        <w:shd w:val="clear" w:color="auto" w:fill="FFFFFF"/>
        <w:spacing w:before="100" w:beforeAutospacing="1" w:after="100" w:afterAutospacing="1" w:line="240" w:lineRule="auto"/>
        <w:outlineLvl w:val="3"/>
        <w:rPr>
          <w:rFonts w:eastAsia="Times New Roman" w:cstheme="minorHAnsi"/>
          <w:color w:val="1C1D1F"/>
          <w:sz w:val="24"/>
          <w:szCs w:val="24"/>
        </w:rPr>
      </w:pPr>
      <w:r w:rsidRPr="007F40DE">
        <w:rPr>
          <w:rFonts w:eastAsia="Times New Roman" w:cstheme="minorHAnsi"/>
          <w:color w:val="1C1D1F"/>
          <w:sz w:val="24"/>
          <w:szCs w:val="24"/>
        </w:rPr>
        <w:t>Setup basic authentication on Kubernetes (Deprecated in 1.19)</w:t>
      </w:r>
    </w:p>
    <w:p w14:paraId="375024C1" w14:textId="77777777" w:rsidR="00614922" w:rsidRPr="007F40DE" w:rsidRDefault="00614922" w:rsidP="00614922">
      <w:pPr>
        <w:shd w:val="clear" w:color="auto" w:fill="FFFFFF"/>
        <w:spacing w:after="100" w:line="240" w:lineRule="auto"/>
        <w:rPr>
          <w:rFonts w:eastAsia="Times New Roman" w:cstheme="minorHAnsi"/>
          <w:color w:val="1C1D1F"/>
          <w:sz w:val="24"/>
          <w:szCs w:val="24"/>
        </w:rPr>
      </w:pPr>
      <w:r w:rsidRPr="007F40DE">
        <w:rPr>
          <w:rFonts w:eastAsia="Times New Roman" w:cstheme="minorHAnsi"/>
          <w:color w:val="1C1D1F"/>
          <w:sz w:val="24"/>
          <w:szCs w:val="24"/>
        </w:rPr>
        <w:t>Note: This is not recommended in a production environment. This is only for learning purposes. Also note that this approach is deprecated in Kubernetes version 1.19 and is no longer available in later releases</w:t>
      </w:r>
    </w:p>
    <w:p w14:paraId="189ED95B" w14:textId="77777777" w:rsidR="00614922" w:rsidRPr="007F40DE" w:rsidRDefault="00614922" w:rsidP="00614922">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Follow the below instructions to configure basic authentication in a kubeadm setup.</w:t>
      </w:r>
    </w:p>
    <w:p w14:paraId="21053859"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1C1D1F"/>
          <w:sz w:val="24"/>
          <w:szCs w:val="24"/>
        </w:rPr>
        <w:t>Create a file with user details locally at </w:t>
      </w:r>
      <w:r w:rsidRPr="007F40DE">
        <w:rPr>
          <w:rFonts w:eastAsia="Times New Roman" w:cstheme="minorHAnsi"/>
          <w:color w:val="B4690E"/>
          <w:sz w:val="24"/>
          <w:szCs w:val="24"/>
          <w:bdr w:val="single" w:sz="6" w:space="0" w:color="D1D7DC" w:frame="1"/>
          <w:shd w:val="clear" w:color="auto" w:fill="FFFFFF"/>
        </w:rPr>
        <w:t>/tmp/users/user-details.csv</w:t>
      </w:r>
    </w:p>
    <w:p w14:paraId="604F8253" w14:textId="77777777" w:rsidR="00614922" w:rsidRPr="007F40DE" w:rsidRDefault="00614922" w:rsidP="00614922">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1C1D1F"/>
          <w:sz w:val="24"/>
          <w:szCs w:val="24"/>
        </w:rPr>
      </w:pPr>
      <w:r w:rsidRPr="007F40DE">
        <w:rPr>
          <w:rFonts w:eastAsia="Times New Roman" w:cstheme="minorHAnsi"/>
          <w:color w:val="6A6F73"/>
          <w:sz w:val="24"/>
          <w:szCs w:val="24"/>
        </w:rPr>
        <w:t># User File Contents</w:t>
      </w:r>
    </w:p>
    <w:p w14:paraId="65479BBE" w14:textId="77777777" w:rsidR="00614922" w:rsidRPr="007F40DE" w:rsidRDefault="00614922" w:rsidP="00614922">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password123,user1,u0001</w:t>
      </w:r>
    </w:p>
    <w:p w14:paraId="072EAFF4" w14:textId="77777777" w:rsidR="00614922" w:rsidRPr="007F40DE" w:rsidRDefault="00614922" w:rsidP="00614922">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password123,user2,u0002</w:t>
      </w:r>
    </w:p>
    <w:p w14:paraId="2520D4A5" w14:textId="77777777" w:rsidR="00614922" w:rsidRPr="007F40DE" w:rsidRDefault="00614922" w:rsidP="00614922">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password123,user3,u0003</w:t>
      </w:r>
    </w:p>
    <w:p w14:paraId="778A8FD6" w14:textId="77777777" w:rsidR="00614922" w:rsidRPr="007F40DE" w:rsidRDefault="00614922" w:rsidP="00614922">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password123,user4,u0004</w:t>
      </w:r>
    </w:p>
    <w:p w14:paraId="19BCF30A" w14:textId="77777777" w:rsidR="00614922" w:rsidRPr="007F40DE" w:rsidRDefault="00614922" w:rsidP="00614922">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password123,user5,u0005</w:t>
      </w:r>
    </w:p>
    <w:p w14:paraId="00C48880"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p>
    <w:p w14:paraId="0EB53D04"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1C1D1F"/>
          <w:sz w:val="24"/>
          <w:szCs w:val="24"/>
        </w:rPr>
        <w:t>Edit the kube-apiserver static pod configured by kubeadm to pass in the user details. The file is located at </w:t>
      </w:r>
      <w:r w:rsidRPr="007F40DE">
        <w:rPr>
          <w:rFonts w:eastAsia="Times New Roman" w:cstheme="minorHAnsi"/>
          <w:color w:val="B4690E"/>
          <w:sz w:val="24"/>
          <w:szCs w:val="24"/>
          <w:bdr w:val="single" w:sz="6" w:space="0" w:color="D1D7DC" w:frame="1"/>
          <w:shd w:val="clear" w:color="auto" w:fill="FFFFFF"/>
        </w:rPr>
        <w:t>/etc/kubernetes/manifests/kube-apiserver.yaml</w:t>
      </w:r>
    </w:p>
    <w:p w14:paraId="59F283DE"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p>
    <w:p w14:paraId="47B9B094"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apiVersion: v1</w:t>
      </w:r>
    </w:p>
    <w:p w14:paraId="39B80684"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kind: Pod</w:t>
      </w:r>
    </w:p>
    <w:p w14:paraId="63DECD3E"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metadata:</w:t>
      </w:r>
    </w:p>
    <w:p w14:paraId="7574B4D0"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kube-apiserver</w:t>
      </w:r>
    </w:p>
    <w:p w14:paraId="194981FB"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w:t>
      </w:r>
      <w:r w:rsidRPr="007F40DE">
        <w:rPr>
          <w:rFonts w:eastAsia="Times New Roman" w:cstheme="minorHAnsi"/>
          <w:color w:val="B4690E"/>
          <w:sz w:val="24"/>
          <w:szCs w:val="24"/>
        </w:rPr>
        <w:t>namespace</w:t>
      </w:r>
      <w:r w:rsidRPr="007F40DE">
        <w:rPr>
          <w:rFonts w:eastAsia="Times New Roman" w:cstheme="minorHAnsi"/>
          <w:color w:val="1C1D1F"/>
          <w:sz w:val="24"/>
          <w:szCs w:val="24"/>
        </w:rPr>
        <w:t>: kube-system</w:t>
      </w:r>
    </w:p>
    <w:p w14:paraId="340C3BBF"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spec:</w:t>
      </w:r>
    </w:p>
    <w:p w14:paraId="545CE5C1"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containers:</w:t>
      </w:r>
    </w:p>
    <w:p w14:paraId="0AE6EF03"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command:</w:t>
      </w:r>
    </w:p>
    <w:p w14:paraId="586C0E05"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kube-apiserver</w:t>
      </w:r>
    </w:p>
    <w:p w14:paraId="4462BE0B"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&lt;content-hidden&gt;</w:t>
      </w:r>
    </w:p>
    <w:p w14:paraId="1B2178E0"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image: k8s.gcr.io/kube-apiserver-amd64:v1.11.3</w:t>
      </w:r>
    </w:p>
    <w:p w14:paraId="6E26EAC9"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kube-apiserver</w:t>
      </w:r>
    </w:p>
    <w:p w14:paraId="660A10CF"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volumeMounts:</w:t>
      </w:r>
    </w:p>
    <w:p w14:paraId="2B33D5B4"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mountPath: </w:t>
      </w:r>
      <w:r w:rsidRPr="007F40DE">
        <w:rPr>
          <w:rFonts w:eastAsia="Times New Roman" w:cstheme="minorHAnsi"/>
          <w:color w:val="2D907F"/>
          <w:sz w:val="24"/>
          <w:szCs w:val="24"/>
        </w:rPr>
        <w:t>/tmp/</w:t>
      </w:r>
      <w:r w:rsidRPr="007F40DE">
        <w:rPr>
          <w:rFonts w:eastAsia="Times New Roman" w:cstheme="minorHAnsi"/>
          <w:color w:val="1C1D1F"/>
          <w:sz w:val="24"/>
          <w:szCs w:val="24"/>
        </w:rPr>
        <w:t>users</w:t>
      </w:r>
    </w:p>
    <w:p w14:paraId="7E9A2192"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usr-details</w:t>
      </w:r>
    </w:p>
    <w:p w14:paraId="7A06CD4E"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readOnly: </w:t>
      </w:r>
      <w:r w:rsidRPr="007F40DE">
        <w:rPr>
          <w:rFonts w:eastAsia="Times New Roman" w:cstheme="minorHAnsi"/>
          <w:color w:val="B4690E"/>
          <w:sz w:val="24"/>
          <w:szCs w:val="24"/>
        </w:rPr>
        <w:t>true</w:t>
      </w:r>
    </w:p>
    <w:p w14:paraId="71FF1F7F"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lastRenderedPageBreak/>
        <w:t xml:space="preserve">  volumes:</w:t>
      </w:r>
    </w:p>
    <w:p w14:paraId="63683635"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hostPath:</w:t>
      </w:r>
    </w:p>
    <w:p w14:paraId="2FF47ED3"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path: </w:t>
      </w:r>
      <w:r w:rsidRPr="007F40DE">
        <w:rPr>
          <w:rFonts w:eastAsia="Times New Roman" w:cstheme="minorHAnsi"/>
          <w:color w:val="2D907F"/>
          <w:sz w:val="24"/>
          <w:szCs w:val="24"/>
        </w:rPr>
        <w:t>/tmp/</w:t>
      </w:r>
      <w:r w:rsidRPr="007F40DE">
        <w:rPr>
          <w:rFonts w:eastAsia="Times New Roman" w:cstheme="minorHAnsi"/>
          <w:color w:val="1C1D1F"/>
          <w:sz w:val="24"/>
          <w:szCs w:val="24"/>
        </w:rPr>
        <w:t>users</w:t>
      </w:r>
    </w:p>
    <w:p w14:paraId="51B229E3"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type: DirectoryOrCreate</w:t>
      </w:r>
    </w:p>
    <w:p w14:paraId="3AFDBD03" w14:textId="77777777" w:rsidR="00614922" w:rsidRPr="007F40DE" w:rsidRDefault="00614922" w:rsidP="0061492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usr-details</w:t>
      </w:r>
    </w:p>
    <w:p w14:paraId="3348E3DF"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p>
    <w:p w14:paraId="0E5ABC4E" w14:textId="77777777" w:rsidR="00614922" w:rsidRPr="007F40DE" w:rsidRDefault="00614922" w:rsidP="00614922">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Modify the kube-apiserver startup options to include the basic-auth file</w:t>
      </w:r>
    </w:p>
    <w:p w14:paraId="49F6AB17"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p>
    <w:p w14:paraId="170E7862"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apiVersion: v1</w:t>
      </w:r>
    </w:p>
    <w:p w14:paraId="212D1814"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kind: Pod</w:t>
      </w:r>
    </w:p>
    <w:p w14:paraId="5A016DE3"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metadata:</w:t>
      </w:r>
    </w:p>
    <w:p w14:paraId="03E18745"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creationTimestamp: </w:t>
      </w:r>
      <w:r w:rsidRPr="007F40DE">
        <w:rPr>
          <w:rFonts w:eastAsia="Times New Roman" w:cstheme="minorHAnsi"/>
          <w:color w:val="B4690E"/>
          <w:sz w:val="24"/>
          <w:szCs w:val="24"/>
        </w:rPr>
        <w:t>null</w:t>
      </w:r>
    </w:p>
    <w:p w14:paraId="7E0F0175"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kube-apiserver</w:t>
      </w:r>
    </w:p>
    <w:p w14:paraId="20B7E9D4"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w:t>
      </w:r>
      <w:r w:rsidRPr="007F40DE">
        <w:rPr>
          <w:rFonts w:eastAsia="Times New Roman" w:cstheme="minorHAnsi"/>
          <w:color w:val="B4690E"/>
          <w:sz w:val="24"/>
          <w:szCs w:val="24"/>
        </w:rPr>
        <w:t>namespace</w:t>
      </w:r>
      <w:r w:rsidRPr="007F40DE">
        <w:rPr>
          <w:rFonts w:eastAsia="Times New Roman" w:cstheme="minorHAnsi"/>
          <w:color w:val="1C1D1F"/>
          <w:sz w:val="24"/>
          <w:szCs w:val="24"/>
        </w:rPr>
        <w:t>: kube-system</w:t>
      </w:r>
    </w:p>
    <w:p w14:paraId="4A923B76"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spec:</w:t>
      </w:r>
    </w:p>
    <w:p w14:paraId="670008B6"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containers:</w:t>
      </w:r>
    </w:p>
    <w:p w14:paraId="075B2F13"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command:</w:t>
      </w:r>
    </w:p>
    <w:p w14:paraId="5029902B"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kube-apiserver</w:t>
      </w:r>
    </w:p>
    <w:p w14:paraId="658C9829"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--authorization-mode=Node,RBAC</w:t>
      </w:r>
    </w:p>
    <w:p w14:paraId="5DB6553A"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&lt;content-hidden&gt;</w:t>
      </w:r>
    </w:p>
    <w:p w14:paraId="36F08755" w14:textId="77777777" w:rsidR="00614922" w:rsidRPr="007F40DE" w:rsidRDefault="00614922" w:rsidP="0061492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 --basic-auth-file=</w:t>
      </w:r>
      <w:r w:rsidRPr="007F40DE">
        <w:rPr>
          <w:rFonts w:eastAsia="Times New Roman" w:cstheme="minorHAnsi"/>
          <w:color w:val="2D907F"/>
          <w:sz w:val="24"/>
          <w:szCs w:val="24"/>
        </w:rPr>
        <w:t>/tmp/</w:t>
      </w:r>
      <w:r w:rsidRPr="007F40DE">
        <w:rPr>
          <w:rFonts w:eastAsia="Times New Roman" w:cstheme="minorHAnsi"/>
          <w:color w:val="1C1D1F"/>
          <w:sz w:val="24"/>
          <w:szCs w:val="24"/>
        </w:rPr>
        <w:t>users/user-details.csv</w:t>
      </w:r>
    </w:p>
    <w:p w14:paraId="4484ABFC" w14:textId="77777777" w:rsidR="00614922" w:rsidRPr="007F40DE" w:rsidRDefault="00614922" w:rsidP="00614922">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Create the necessary roles and role bindings for these users:</w:t>
      </w:r>
    </w:p>
    <w:p w14:paraId="30C6AFCD"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p>
    <w:p w14:paraId="5153095D"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w:t>
      </w:r>
    </w:p>
    <w:p w14:paraId="799B0FF8"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kind: Role</w:t>
      </w:r>
    </w:p>
    <w:p w14:paraId="4CC09F78"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apiVersion: rbac.authorization.k8s.io/v1</w:t>
      </w:r>
    </w:p>
    <w:p w14:paraId="14B29A89"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metadata:</w:t>
      </w:r>
    </w:p>
    <w:p w14:paraId="22DF2861"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w:t>
      </w:r>
      <w:r w:rsidRPr="007F40DE">
        <w:rPr>
          <w:rFonts w:eastAsia="Times New Roman" w:cstheme="minorHAnsi"/>
          <w:color w:val="B4690E"/>
          <w:sz w:val="24"/>
          <w:szCs w:val="24"/>
        </w:rPr>
        <w:t>namespace</w:t>
      </w:r>
      <w:r w:rsidRPr="007F40DE">
        <w:rPr>
          <w:rFonts w:eastAsia="Times New Roman" w:cstheme="minorHAnsi"/>
          <w:color w:val="1C1D1F"/>
          <w:sz w:val="24"/>
          <w:szCs w:val="24"/>
        </w:rPr>
        <w:t xml:space="preserve">: </w:t>
      </w:r>
      <w:r w:rsidRPr="007F40DE">
        <w:rPr>
          <w:rFonts w:eastAsia="Times New Roman" w:cstheme="minorHAnsi"/>
          <w:color w:val="B4690E"/>
          <w:sz w:val="24"/>
          <w:szCs w:val="24"/>
        </w:rPr>
        <w:t>default</w:t>
      </w:r>
    </w:p>
    <w:p w14:paraId="661CC3F6"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pod-reader</w:t>
      </w:r>
    </w:p>
    <w:p w14:paraId="7896B371"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rules:</w:t>
      </w:r>
    </w:p>
    <w:p w14:paraId="486EF8A7"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apiGroups: [</w:t>
      </w:r>
      <w:r w:rsidRPr="007F40DE">
        <w:rPr>
          <w:rFonts w:eastAsia="Times New Roman" w:cstheme="minorHAnsi"/>
          <w:color w:val="2D907F"/>
          <w:sz w:val="24"/>
          <w:szCs w:val="24"/>
        </w:rPr>
        <w:t>""</w:t>
      </w:r>
      <w:r w:rsidRPr="007F40DE">
        <w:rPr>
          <w:rFonts w:eastAsia="Times New Roman" w:cstheme="minorHAnsi"/>
          <w:color w:val="1C1D1F"/>
          <w:sz w:val="24"/>
          <w:szCs w:val="24"/>
        </w:rPr>
        <w:t xml:space="preserve">] </w:t>
      </w:r>
      <w:r w:rsidRPr="007F40DE">
        <w:rPr>
          <w:rFonts w:eastAsia="Times New Roman" w:cstheme="minorHAnsi"/>
          <w:color w:val="6A6F73"/>
          <w:sz w:val="24"/>
          <w:szCs w:val="24"/>
        </w:rPr>
        <w:t># "" indicates the core API group</w:t>
      </w:r>
    </w:p>
    <w:p w14:paraId="6445E938"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resources: [</w:t>
      </w:r>
      <w:r w:rsidRPr="007F40DE">
        <w:rPr>
          <w:rFonts w:eastAsia="Times New Roman" w:cstheme="minorHAnsi"/>
          <w:color w:val="2D907F"/>
          <w:sz w:val="24"/>
          <w:szCs w:val="24"/>
        </w:rPr>
        <w:t>"pods"</w:t>
      </w:r>
      <w:r w:rsidRPr="007F40DE">
        <w:rPr>
          <w:rFonts w:eastAsia="Times New Roman" w:cstheme="minorHAnsi"/>
          <w:color w:val="1C1D1F"/>
          <w:sz w:val="24"/>
          <w:szCs w:val="24"/>
        </w:rPr>
        <w:t>]</w:t>
      </w:r>
    </w:p>
    <w:p w14:paraId="6910FF47"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verbs: [</w:t>
      </w:r>
      <w:r w:rsidRPr="007F40DE">
        <w:rPr>
          <w:rFonts w:eastAsia="Times New Roman" w:cstheme="minorHAnsi"/>
          <w:color w:val="2D907F"/>
          <w:sz w:val="24"/>
          <w:szCs w:val="24"/>
        </w:rPr>
        <w:t>"get"</w:t>
      </w:r>
      <w:r w:rsidRPr="007F40DE">
        <w:rPr>
          <w:rFonts w:eastAsia="Times New Roman" w:cstheme="minorHAnsi"/>
          <w:color w:val="1C1D1F"/>
          <w:sz w:val="24"/>
          <w:szCs w:val="24"/>
        </w:rPr>
        <w:t xml:space="preserve">, </w:t>
      </w:r>
      <w:r w:rsidRPr="007F40DE">
        <w:rPr>
          <w:rFonts w:eastAsia="Times New Roman" w:cstheme="minorHAnsi"/>
          <w:color w:val="2D907F"/>
          <w:sz w:val="24"/>
          <w:szCs w:val="24"/>
        </w:rPr>
        <w:t>"watch"</w:t>
      </w:r>
      <w:r w:rsidRPr="007F40DE">
        <w:rPr>
          <w:rFonts w:eastAsia="Times New Roman" w:cstheme="minorHAnsi"/>
          <w:color w:val="1C1D1F"/>
          <w:sz w:val="24"/>
          <w:szCs w:val="24"/>
        </w:rPr>
        <w:t xml:space="preserve">, </w:t>
      </w:r>
      <w:r w:rsidRPr="007F40DE">
        <w:rPr>
          <w:rFonts w:eastAsia="Times New Roman" w:cstheme="minorHAnsi"/>
          <w:color w:val="2D907F"/>
          <w:sz w:val="24"/>
          <w:szCs w:val="24"/>
        </w:rPr>
        <w:t>"list"</w:t>
      </w:r>
      <w:r w:rsidRPr="007F40DE">
        <w:rPr>
          <w:rFonts w:eastAsia="Times New Roman" w:cstheme="minorHAnsi"/>
          <w:color w:val="1C1D1F"/>
          <w:sz w:val="24"/>
          <w:szCs w:val="24"/>
        </w:rPr>
        <w:t>]</w:t>
      </w:r>
    </w:p>
    <w:p w14:paraId="4C1E4340"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w:t>
      </w:r>
    </w:p>
    <w:p w14:paraId="4006BCC6"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w:t>
      </w:r>
    </w:p>
    <w:p w14:paraId="5D84DF8E"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6A6F73"/>
          <w:sz w:val="24"/>
          <w:szCs w:val="24"/>
        </w:rPr>
        <w:t># This role binding allows "jane" to read pods in the "default" namespace.</w:t>
      </w:r>
    </w:p>
    <w:p w14:paraId="4D812C71"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kind: RoleBinding</w:t>
      </w:r>
    </w:p>
    <w:p w14:paraId="6F92CD6E"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apiVersion: rbac.authorization.k8s.io/v1</w:t>
      </w:r>
    </w:p>
    <w:p w14:paraId="6DDFE1C1"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metadata:</w:t>
      </w:r>
    </w:p>
    <w:p w14:paraId="40E49F6D"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read-pods</w:t>
      </w:r>
    </w:p>
    <w:p w14:paraId="1DC4EB3F"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lastRenderedPageBreak/>
        <w:t xml:space="preserve">  </w:t>
      </w:r>
      <w:r w:rsidRPr="007F40DE">
        <w:rPr>
          <w:rFonts w:eastAsia="Times New Roman" w:cstheme="minorHAnsi"/>
          <w:color w:val="B4690E"/>
          <w:sz w:val="24"/>
          <w:szCs w:val="24"/>
        </w:rPr>
        <w:t>namespace</w:t>
      </w:r>
      <w:r w:rsidRPr="007F40DE">
        <w:rPr>
          <w:rFonts w:eastAsia="Times New Roman" w:cstheme="minorHAnsi"/>
          <w:color w:val="1C1D1F"/>
          <w:sz w:val="24"/>
          <w:szCs w:val="24"/>
        </w:rPr>
        <w:t xml:space="preserve">: </w:t>
      </w:r>
      <w:r w:rsidRPr="007F40DE">
        <w:rPr>
          <w:rFonts w:eastAsia="Times New Roman" w:cstheme="minorHAnsi"/>
          <w:color w:val="B4690E"/>
          <w:sz w:val="24"/>
          <w:szCs w:val="24"/>
        </w:rPr>
        <w:t>default</w:t>
      </w:r>
    </w:p>
    <w:p w14:paraId="268190C7"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subjects:</w:t>
      </w:r>
    </w:p>
    <w:p w14:paraId="539BE14F"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kind: User</w:t>
      </w:r>
    </w:p>
    <w:p w14:paraId="1E1F6453"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user1 </w:t>
      </w:r>
      <w:r w:rsidRPr="007F40DE">
        <w:rPr>
          <w:rFonts w:eastAsia="Times New Roman" w:cstheme="minorHAnsi"/>
          <w:color w:val="6A6F73"/>
          <w:sz w:val="24"/>
          <w:szCs w:val="24"/>
        </w:rPr>
        <w:t># Name is case sensitive</w:t>
      </w:r>
    </w:p>
    <w:p w14:paraId="355888B6"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apiGroup: rbac.authorization.k8s.io</w:t>
      </w:r>
    </w:p>
    <w:p w14:paraId="20818FAD"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roleRef:</w:t>
      </w:r>
    </w:p>
    <w:p w14:paraId="2571A65B"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kind: Role </w:t>
      </w:r>
      <w:r w:rsidRPr="007F40DE">
        <w:rPr>
          <w:rFonts w:eastAsia="Times New Roman" w:cstheme="minorHAnsi"/>
          <w:color w:val="6A6F73"/>
          <w:sz w:val="24"/>
          <w:szCs w:val="24"/>
        </w:rPr>
        <w:t>#this must be Role or ClusterRole</w:t>
      </w:r>
    </w:p>
    <w:p w14:paraId="1407C7FA"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name: pod-reader </w:t>
      </w:r>
      <w:r w:rsidRPr="007F40DE">
        <w:rPr>
          <w:rFonts w:eastAsia="Times New Roman" w:cstheme="minorHAnsi"/>
          <w:color w:val="6A6F73"/>
          <w:sz w:val="24"/>
          <w:szCs w:val="24"/>
        </w:rPr>
        <w:t># this must match the name of the Role or ClusterRole you wish to bind to</w:t>
      </w:r>
    </w:p>
    <w:p w14:paraId="098F9046" w14:textId="77777777" w:rsidR="00614922" w:rsidRPr="007F40DE" w:rsidRDefault="00614922" w:rsidP="0061492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eastAsia="Times New Roman" w:cstheme="minorHAnsi"/>
          <w:color w:val="1C1D1F"/>
          <w:sz w:val="24"/>
          <w:szCs w:val="24"/>
        </w:rPr>
      </w:pPr>
      <w:r w:rsidRPr="007F40DE">
        <w:rPr>
          <w:rFonts w:eastAsia="Times New Roman" w:cstheme="minorHAnsi"/>
          <w:color w:val="1C1D1F"/>
          <w:sz w:val="24"/>
          <w:szCs w:val="24"/>
        </w:rPr>
        <w:t xml:space="preserve">  apiGroup: rbac.authorization.k8s.io</w:t>
      </w:r>
    </w:p>
    <w:p w14:paraId="639E87B9" w14:textId="77777777" w:rsidR="00614922" w:rsidRPr="007F40DE" w:rsidRDefault="00614922" w:rsidP="00614922">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Once created, you may authenticate into the kube-api server using the users credentials</w:t>
      </w:r>
    </w:p>
    <w:p w14:paraId="53C9AA2F" w14:textId="77777777" w:rsidR="00614922" w:rsidRPr="007F40DE" w:rsidRDefault="00614922" w:rsidP="00614922">
      <w:pPr>
        <w:shd w:val="clear" w:color="auto" w:fill="FFFFFF"/>
        <w:spacing w:after="0" w:line="240" w:lineRule="auto"/>
        <w:rPr>
          <w:rFonts w:eastAsia="Times New Roman" w:cstheme="minorHAnsi"/>
          <w:color w:val="1C1D1F"/>
          <w:sz w:val="24"/>
          <w:szCs w:val="24"/>
        </w:rPr>
      </w:pPr>
      <w:r w:rsidRPr="007F40DE">
        <w:rPr>
          <w:rFonts w:eastAsia="Times New Roman" w:cstheme="minorHAnsi"/>
          <w:color w:val="B4690E"/>
          <w:sz w:val="24"/>
          <w:szCs w:val="24"/>
          <w:bdr w:val="single" w:sz="6" w:space="0" w:color="D1D7DC" w:frame="1"/>
          <w:shd w:val="clear" w:color="auto" w:fill="FFFFFF"/>
        </w:rPr>
        <w:t>curl -v -k https://localhost:6443/api/v1/pods -u "user1:password123"</w:t>
      </w:r>
    </w:p>
    <w:p w14:paraId="42F7675A" w14:textId="77777777" w:rsidR="00614922" w:rsidRPr="007F40DE" w:rsidRDefault="00614922" w:rsidP="00927B8E">
      <w:pPr>
        <w:shd w:val="clear" w:color="auto" w:fill="FFFFFF"/>
        <w:spacing w:after="300" w:line="240" w:lineRule="auto"/>
        <w:rPr>
          <w:rFonts w:eastAsia="Times New Roman" w:cstheme="minorHAnsi"/>
          <w:color w:val="1C1D1F"/>
          <w:sz w:val="24"/>
          <w:szCs w:val="24"/>
        </w:rPr>
      </w:pPr>
    </w:p>
    <w:p w14:paraId="02A49AB0" w14:textId="77777777" w:rsidR="00FA6C7F" w:rsidRPr="007F40DE" w:rsidRDefault="00FA6C7F" w:rsidP="00FA6C7F">
      <w:pPr>
        <w:shd w:val="clear" w:color="auto" w:fill="FFFFFF"/>
        <w:spacing w:after="0" w:line="240" w:lineRule="auto"/>
        <w:rPr>
          <w:rFonts w:eastAsia="Times New Roman" w:cstheme="minorHAnsi"/>
          <w:b/>
          <w:bCs/>
          <w:color w:val="1C1D1F"/>
          <w:sz w:val="24"/>
          <w:szCs w:val="24"/>
        </w:rPr>
      </w:pPr>
      <w:r w:rsidRPr="007F40DE">
        <w:rPr>
          <w:rFonts w:eastAsia="Times New Roman" w:cstheme="minorHAnsi"/>
          <w:b/>
          <w:bCs/>
          <w:color w:val="1C1D1F"/>
          <w:sz w:val="24"/>
          <w:szCs w:val="24"/>
        </w:rPr>
        <w:t>Prerequisite - CoreDNS</w:t>
      </w:r>
    </w:p>
    <w:p w14:paraId="7FCF0D6D"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In the previous lecture we saw why you need a DNS server and how it can help manage name resolution in large environments with many hostnames and Ips and how you can configure your hosts to point to a DNS server. In this article we will see how to configure a host as a DNS server.</w:t>
      </w:r>
    </w:p>
    <w:p w14:paraId="45431758"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39E36868"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We are given a server dedicated as the DNS server, and a set of Ips to configure as entries in the server. There are many DNS server solutions out there, in this lecture we will focus on a particular one – CoreDNS.</w:t>
      </w:r>
    </w:p>
    <w:p w14:paraId="642924A9"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19706128"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So how do you get core dns? CoreDNS binaries can be downloaded from their Github releases page or as a docker image. Let’s go the traditional route. Download the binary using curl or wget. And extract it. You get the coredns executable.</w:t>
      </w:r>
    </w:p>
    <w:p w14:paraId="074BF561"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08114669" w14:textId="0DEAB4F2" w:rsidR="00FA6C7F" w:rsidRPr="007F40DE" w:rsidRDefault="00FA6C7F" w:rsidP="00FA6C7F">
      <w:pPr>
        <w:shd w:val="clear" w:color="auto" w:fill="FFFFFF"/>
        <w:spacing w:after="0" w:line="240" w:lineRule="auto"/>
        <w:rPr>
          <w:rFonts w:eastAsia="Times New Roman" w:cstheme="minorHAnsi"/>
          <w:color w:val="1C1D1F"/>
          <w:sz w:val="24"/>
          <w:szCs w:val="24"/>
        </w:rPr>
      </w:pPr>
      <w:r w:rsidRPr="007F40DE">
        <w:rPr>
          <w:rFonts w:eastAsia="Times New Roman" w:cstheme="minorHAnsi"/>
          <w:noProof/>
          <w:color w:val="1C1D1F"/>
          <w:sz w:val="24"/>
          <w:szCs w:val="24"/>
        </w:rPr>
        <w:lastRenderedPageBreak/>
        <w:drawing>
          <wp:inline distT="0" distB="0" distL="0" distR="0" wp14:anchorId="7AA63FFA" wp14:editId="7E15304B">
            <wp:extent cx="5943600" cy="3281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81045"/>
                    </a:xfrm>
                    <a:prstGeom prst="rect">
                      <a:avLst/>
                    </a:prstGeom>
                    <a:noFill/>
                    <a:ln>
                      <a:noFill/>
                    </a:ln>
                  </pic:spPr>
                </pic:pic>
              </a:graphicData>
            </a:graphic>
          </wp:inline>
        </w:drawing>
      </w:r>
    </w:p>
    <w:p w14:paraId="19C6D827"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7C5F17DF"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Run the executable to start a DNS server. It by default listens on port 53, which is the default port for a DNS server.</w:t>
      </w:r>
    </w:p>
    <w:p w14:paraId="6723BFB1"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617DE8E7"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Now we haven’t specified the IP to hostname mappings. For that you need to provide some configurations. There are multiple ways to do that. We will look at one. First we put all of the entries into the DNS servers /etc/hosts file.</w:t>
      </w:r>
    </w:p>
    <w:p w14:paraId="365CCC92"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2120D109"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And then we configure CoreDNS to use that file. CoreDNS loads it’s configuration from a file named Corefile. Here is a simple configuration that instructs CoreDNS to fetch the IP to hostname mappings from the file /etc/hosts. When the DNS server is run, it now picks the Ips and names from the /etc/hosts file on the server.</w:t>
      </w:r>
    </w:p>
    <w:p w14:paraId="03001180" w14:textId="727D7D62" w:rsidR="00FA6C7F" w:rsidRPr="007F40DE" w:rsidRDefault="00FA6C7F" w:rsidP="00FA6C7F">
      <w:pPr>
        <w:shd w:val="clear" w:color="auto" w:fill="FFFFFF"/>
        <w:spacing w:after="0" w:line="240" w:lineRule="auto"/>
        <w:rPr>
          <w:rFonts w:eastAsia="Times New Roman" w:cstheme="minorHAnsi"/>
          <w:color w:val="1C1D1F"/>
          <w:sz w:val="24"/>
          <w:szCs w:val="24"/>
        </w:rPr>
      </w:pPr>
      <w:r w:rsidRPr="007F40DE">
        <w:rPr>
          <w:rFonts w:eastAsia="Times New Roman" w:cstheme="minorHAnsi"/>
          <w:noProof/>
          <w:color w:val="1C1D1F"/>
          <w:sz w:val="24"/>
          <w:szCs w:val="24"/>
        </w:rPr>
        <w:lastRenderedPageBreak/>
        <w:drawing>
          <wp:inline distT="0" distB="0" distL="0" distR="0" wp14:anchorId="56F1505B" wp14:editId="33E85123">
            <wp:extent cx="5943600" cy="2558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34AC1D10" w14:textId="77777777" w:rsidR="00FA6C7F" w:rsidRPr="007F40DE" w:rsidRDefault="00FA6C7F" w:rsidP="00FA6C7F">
      <w:pPr>
        <w:shd w:val="clear" w:color="auto" w:fill="FFFFFF"/>
        <w:spacing w:after="0" w:line="240" w:lineRule="auto"/>
        <w:rPr>
          <w:rFonts w:eastAsia="Times New Roman" w:cstheme="minorHAnsi"/>
          <w:color w:val="1C1D1F"/>
          <w:sz w:val="24"/>
          <w:szCs w:val="24"/>
        </w:rPr>
      </w:pPr>
    </w:p>
    <w:p w14:paraId="49E3C62E"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CoreDNS also supports other ways of configuring DNS entries through plugins. We will look at the plugin that it uses for Kubernetes in a later section.</w:t>
      </w:r>
    </w:p>
    <w:p w14:paraId="4236BB9C" w14:textId="77777777" w:rsidR="00FA6C7F" w:rsidRPr="007F40DE" w:rsidRDefault="00FA6C7F" w:rsidP="00FA6C7F">
      <w:pPr>
        <w:shd w:val="clear" w:color="auto" w:fill="FFFFFF"/>
        <w:spacing w:after="300" w:line="240" w:lineRule="auto"/>
        <w:rPr>
          <w:rFonts w:eastAsia="Times New Roman" w:cstheme="minorHAnsi"/>
          <w:color w:val="1C1D1F"/>
          <w:sz w:val="24"/>
          <w:szCs w:val="24"/>
        </w:rPr>
      </w:pPr>
      <w:r w:rsidRPr="007F40DE">
        <w:rPr>
          <w:rFonts w:eastAsia="Times New Roman" w:cstheme="minorHAnsi"/>
          <w:color w:val="1C1D1F"/>
          <w:sz w:val="24"/>
          <w:szCs w:val="24"/>
        </w:rPr>
        <w:t>Read more about CoreDNS here:</w:t>
      </w:r>
    </w:p>
    <w:p w14:paraId="48C834E6" w14:textId="77777777" w:rsidR="00FA6C7F" w:rsidRPr="007F40DE" w:rsidRDefault="007220C8" w:rsidP="00FA6C7F">
      <w:pPr>
        <w:shd w:val="clear" w:color="auto" w:fill="FFFFFF"/>
        <w:spacing w:after="0" w:line="240" w:lineRule="auto"/>
        <w:rPr>
          <w:rFonts w:eastAsia="Times New Roman" w:cstheme="minorHAnsi"/>
          <w:color w:val="1C1D1F"/>
          <w:sz w:val="24"/>
          <w:szCs w:val="24"/>
        </w:rPr>
      </w:pPr>
      <w:hyperlink r:id="rId11" w:tgtFrame="_blank" w:history="1">
        <w:r w:rsidR="00FA6C7F" w:rsidRPr="007F40DE">
          <w:rPr>
            <w:rFonts w:eastAsia="Times New Roman" w:cstheme="minorHAnsi"/>
            <w:color w:val="5624D0"/>
            <w:sz w:val="24"/>
            <w:szCs w:val="24"/>
            <w:u w:val="single"/>
          </w:rPr>
          <w:t>https://github.com/kubernetes/dns/blob/master/docs/specification.md</w:t>
        </w:r>
      </w:hyperlink>
    </w:p>
    <w:p w14:paraId="43A2449B" w14:textId="77777777" w:rsidR="00FA6C7F" w:rsidRPr="007F40DE" w:rsidRDefault="007220C8" w:rsidP="00FA6C7F">
      <w:pPr>
        <w:shd w:val="clear" w:color="auto" w:fill="FFFFFF"/>
        <w:spacing w:after="0" w:line="240" w:lineRule="auto"/>
        <w:rPr>
          <w:rFonts w:eastAsia="Times New Roman" w:cstheme="minorHAnsi"/>
          <w:color w:val="1C1D1F"/>
          <w:sz w:val="24"/>
          <w:szCs w:val="24"/>
        </w:rPr>
      </w:pPr>
      <w:hyperlink r:id="rId12" w:tgtFrame="_blank" w:history="1">
        <w:r w:rsidR="00FA6C7F" w:rsidRPr="007F40DE">
          <w:rPr>
            <w:rFonts w:eastAsia="Times New Roman" w:cstheme="minorHAnsi"/>
            <w:color w:val="5624D0"/>
            <w:sz w:val="24"/>
            <w:szCs w:val="24"/>
            <w:u w:val="single"/>
          </w:rPr>
          <w:t>https://coredns.io/plugins/kubernetes/</w:t>
        </w:r>
      </w:hyperlink>
    </w:p>
    <w:p w14:paraId="7A59D6D1" w14:textId="500F83B8" w:rsidR="001A2EA1" w:rsidRPr="007F40DE" w:rsidRDefault="001A2EA1">
      <w:pPr>
        <w:rPr>
          <w:rFonts w:cstheme="minorHAnsi"/>
          <w:sz w:val="24"/>
          <w:szCs w:val="24"/>
        </w:rPr>
      </w:pPr>
    </w:p>
    <w:p w14:paraId="7E3D1789" w14:textId="08BCDFFA" w:rsidR="003306D6" w:rsidRPr="007F40DE" w:rsidRDefault="003306D6">
      <w:pPr>
        <w:rPr>
          <w:rFonts w:cstheme="minorHAnsi"/>
          <w:sz w:val="24"/>
          <w:szCs w:val="24"/>
        </w:rPr>
      </w:pPr>
    </w:p>
    <w:p w14:paraId="50E94160" w14:textId="1F7DEBA0" w:rsidR="003306D6" w:rsidRPr="007F40DE" w:rsidRDefault="003306D6">
      <w:pPr>
        <w:rPr>
          <w:rFonts w:cstheme="minorHAnsi"/>
          <w:sz w:val="24"/>
          <w:szCs w:val="24"/>
        </w:rPr>
      </w:pPr>
    </w:p>
    <w:p w14:paraId="762A7C00" w14:textId="77777777" w:rsidR="003306D6" w:rsidRPr="007F40DE" w:rsidRDefault="003306D6" w:rsidP="003306D6">
      <w:pPr>
        <w:shd w:val="clear" w:color="auto" w:fill="FFFFFF"/>
        <w:rPr>
          <w:rFonts w:cstheme="minorHAnsi"/>
          <w:b/>
          <w:bCs/>
          <w:color w:val="1C1D1F"/>
          <w:sz w:val="24"/>
          <w:szCs w:val="24"/>
        </w:rPr>
      </w:pPr>
      <w:r w:rsidRPr="007F40DE">
        <w:rPr>
          <w:rFonts w:cstheme="minorHAnsi"/>
          <w:b/>
          <w:bCs/>
          <w:color w:val="1C1D1F"/>
          <w:sz w:val="24"/>
          <w:szCs w:val="24"/>
        </w:rPr>
        <w:t>Important Note about CNI and CKA Exam</w:t>
      </w:r>
    </w:p>
    <w:p w14:paraId="56E3F2F3" w14:textId="77777777" w:rsidR="003306D6" w:rsidRPr="007F40DE" w:rsidRDefault="003306D6" w:rsidP="003306D6">
      <w:pPr>
        <w:pStyle w:val="NormalWeb"/>
        <w:shd w:val="clear" w:color="auto" w:fill="FFFFFF"/>
        <w:spacing w:before="0" w:beforeAutospacing="0" w:after="0" w:afterAutospacing="0"/>
        <w:rPr>
          <w:rFonts w:asciiTheme="minorHAnsi" w:hAnsiTheme="minorHAnsi" w:cstheme="minorHAnsi"/>
          <w:color w:val="1C1D1F"/>
        </w:rPr>
      </w:pPr>
      <w:r w:rsidRPr="007F40DE">
        <w:rPr>
          <w:rStyle w:val="Strong"/>
          <w:rFonts w:asciiTheme="minorHAnsi" w:hAnsiTheme="minorHAnsi" w:cstheme="minorHAnsi"/>
          <w:color w:val="1C1D1F"/>
        </w:rPr>
        <w:t>An important tip about deploying Network Addons in a Kubernetes cluster.</w:t>
      </w:r>
    </w:p>
    <w:p w14:paraId="01EC444D" w14:textId="77777777" w:rsidR="003306D6" w:rsidRPr="007F40DE" w:rsidRDefault="003306D6" w:rsidP="003306D6">
      <w:pPr>
        <w:pStyle w:val="NormalWeb"/>
        <w:shd w:val="clear" w:color="auto" w:fill="FFFFFF"/>
        <w:spacing w:before="0" w:beforeAutospacing="0" w:after="0" w:afterAutospacing="0"/>
        <w:rPr>
          <w:rFonts w:asciiTheme="minorHAnsi" w:hAnsiTheme="minorHAnsi" w:cstheme="minorHAnsi"/>
          <w:color w:val="1C1D1F"/>
        </w:rPr>
      </w:pPr>
    </w:p>
    <w:p w14:paraId="6004E04A" w14:textId="77777777" w:rsidR="003306D6" w:rsidRPr="007F40DE" w:rsidRDefault="003306D6" w:rsidP="003306D6">
      <w:pPr>
        <w:pStyle w:val="NormalWeb"/>
        <w:shd w:val="clear" w:color="auto" w:fill="FFFFFF"/>
        <w:spacing w:before="0" w:beforeAutospacing="0" w:after="300" w:afterAutospacing="0"/>
        <w:rPr>
          <w:rFonts w:asciiTheme="minorHAnsi" w:hAnsiTheme="minorHAnsi" w:cstheme="minorHAnsi"/>
          <w:color w:val="1C1D1F"/>
        </w:rPr>
      </w:pPr>
      <w:r w:rsidRPr="007F40DE">
        <w:rPr>
          <w:rFonts w:asciiTheme="minorHAnsi" w:hAnsiTheme="minorHAnsi" w:cstheme="minorHAnsi"/>
          <w:color w:val="1C1D1F"/>
        </w:rPr>
        <w:t>In the upcoming labs, we will work with Network Addons. This includes installing a network plugin in the cluster. While we have used weave-net as an example, please bear in mind that you can use any of the plugins which are described here:</w:t>
      </w:r>
    </w:p>
    <w:p w14:paraId="361D5811" w14:textId="77777777" w:rsidR="003306D6" w:rsidRPr="007F40DE" w:rsidRDefault="007220C8" w:rsidP="003306D6">
      <w:pPr>
        <w:pStyle w:val="NormalWeb"/>
        <w:shd w:val="clear" w:color="auto" w:fill="FFFFFF"/>
        <w:spacing w:before="0" w:beforeAutospacing="0" w:after="0" w:afterAutospacing="0"/>
        <w:rPr>
          <w:rFonts w:asciiTheme="minorHAnsi" w:hAnsiTheme="minorHAnsi" w:cstheme="minorHAnsi"/>
          <w:color w:val="1C1D1F"/>
        </w:rPr>
      </w:pPr>
      <w:hyperlink r:id="rId13" w:tgtFrame="_blank" w:history="1">
        <w:r w:rsidR="003306D6" w:rsidRPr="007F40DE">
          <w:rPr>
            <w:rStyle w:val="Strong"/>
            <w:rFonts w:asciiTheme="minorHAnsi" w:hAnsiTheme="minorHAnsi" w:cstheme="minorHAnsi"/>
            <w:color w:val="5624D0"/>
          </w:rPr>
          <w:t>https://kubernetes.io/docs/concepts/cluster-administration/addons/</w:t>
        </w:r>
      </w:hyperlink>
    </w:p>
    <w:p w14:paraId="1EC86536" w14:textId="77777777" w:rsidR="003306D6" w:rsidRPr="007F40DE" w:rsidRDefault="007220C8" w:rsidP="003306D6">
      <w:pPr>
        <w:pStyle w:val="NormalWeb"/>
        <w:shd w:val="clear" w:color="auto" w:fill="FFFFFF"/>
        <w:spacing w:before="0" w:beforeAutospacing="0" w:after="0" w:afterAutospacing="0"/>
        <w:rPr>
          <w:rFonts w:asciiTheme="minorHAnsi" w:hAnsiTheme="minorHAnsi" w:cstheme="minorHAnsi"/>
          <w:color w:val="1C1D1F"/>
        </w:rPr>
      </w:pPr>
      <w:hyperlink r:id="rId14" w:anchor="how-to-implement-the-kubernetes-networking-model" w:tgtFrame="_blank" w:history="1">
        <w:r w:rsidR="003306D6" w:rsidRPr="007F40DE">
          <w:rPr>
            <w:rStyle w:val="Strong"/>
            <w:rFonts w:asciiTheme="minorHAnsi" w:hAnsiTheme="minorHAnsi" w:cstheme="minorHAnsi"/>
            <w:color w:val="5624D0"/>
          </w:rPr>
          <w:t>https://kubernetes.io/docs/concepts/cluster-administration/networking/#how-to-implement-the-kubernetes-networking-model</w:t>
        </w:r>
      </w:hyperlink>
    </w:p>
    <w:p w14:paraId="08DF84B7" w14:textId="77777777" w:rsidR="003306D6" w:rsidRPr="007F40DE" w:rsidRDefault="003306D6" w:rsidP="003306D6">
      <w:pPr>
        <w:pStyle w:val="NormalWeb"/>
        <w:shd w:val="clear" w:color="auto" w:fill="FFFFFF"/>
        <w:spacing w:before="0" w:beforeAutospacing="0" w:after="0" w:afterAutospacing="0"/>
        <w:rPr>
          <w:rFonts w:asciiTheme="minorHAnsi" w:hAnsiTheme="minorHAnsi" w:cstheme="minorHAnsi"/>
          <w:color w:val="1C1D1F"/>
        </w:rPr>
      </w:pPr>
    </w:p>
    <w:p w14:paraId="01F30786" w14:textId="77777777" w:rsidR="003306D6" w:rsidRPr="007F40DE" w:rsidRDefault="003306D6" w:rsidP="003306D6">
      <w:pPr>
        <w:pStyle w:val="NormalWeb"/>
        <w:shd w:val="clear" w:color="auto" w:fill="FFFFFF"/>
        <w:spacing w:before="0" w:beforeAutospacing="0" w:after="300" w:afterAutospacing="0"/>
        <w:rPr>
          <w:rFonts w:asciiTheme="minorHAnsi" w:hAnsiTheme="minorHAnsi" w:cstheme="minorHAnsi"/>
          <w:color w:val="1C1D1F"/>
        </w:rPr>
      </w:pPr>
      <w:r w:rsidRPr="007F40DE">
        <w:rPr>
          <w:rFonts w:asciiTheme="minorHAnsi" w:hAnsiTheme="minorHAnsi" w:cstheme="minorHAnsi"/>
          <w:color w:val="1C1D1F"/>
        </w:rPr>
        <w:t>In the CKA exam, for a question that requires you to deploy a network addon, unless specifically directed, you may use any of the solutions described in the link above.</w:t>
      </w:r>
    </w:p>
    <w:p w14:paraId="63744524" w14:textId="77777777" w:rsidR="003306D6" w:rsidRPr="007F40DE" w:rsidRDefault="003306D6" w:rsidP="003306D6">
      <w:pPr>
        <w:pStyle w:val="NormalWeb"/>
        <w:shd w:val="clear" w:color="auto" w:fill="FFFFFF"/>
        <w:spacing w:before="0" w:beforeAutospacing="0" w:after="0" w:afterAutospacing="0"/>
        <w:rPr>
          <w:rFonts w:asciiTheme="minorHAnsi" w:hAnsiTheme="minorHAnsi" w:cstheme="minorHAnsi"/>
          <w:color w:val="1C1D1F"/>
        </w:rPr>
      </w:pPr>
    </w:p>
    <w:p w14:paraId="7E8D6F63" w14:textId="77777777" w:rsidR="003306D6" w:rsidRPr="007F40DE" w:rsidRDefault="003306D6" w:rsidP="003306D6">
      <w:pPr>
        <w:pStyle w:val="NormalWeb"/>
        <w:shd w:val="clear" w:color="auto" w:fill="FFFFFF"/>
        <w:spacing w:before="0" w:beforeAutospacing="0" w:after="0" w:afterAutospacing="0"/>
        <w:rPr>
          <w:rFonts w:asciiTheme="minorHAnsi" w:hAnsiTheme="minorHAnsi" w:cstheme="minorHAnsi"/>
          <w:color w:val="1C1D1F"/>
        </w:rPr>
      </w:pPr>
      <w:r w:rsidRPr="007F40DE">
        <w:rPr>
          <w:rStyle w:val="Emphasis"/>
          <w:rFonts w:asciiTheme="minorHAnsi" w:hAnsiTheme="minorHAnsi" w:cstheme="minorHAnsi"/>
          <w:b/>
          <w:bCs/>
          <w:color w:val="1C1D1F"/>
        </w:rPr>
        <w:lastRenderedPageBreak/>
        <w:t>However, </w:t>
      </w:r>
      <w:r w:rsidRPr="007F40DE">
        <w:rPr>
          <w:rFonts w:asciiTheme="minorHAnsi" w:hAnsiTheme="minorHAnsi" w:cstheme="minorHAnsi"/>
          <w:color w:val="1C1D1F"/>
        </w:rPr>
        <w:t>the documentation currently does not contain a direct reference to the exact command to be used to deploy a third party network addon.</w:t>
      </w:r>
    </w:p>
    <w:p w14:paraId="12F71CBB" w14:textId="77777777" w:rsidR="003306D6" w:rsidRPr="007F40DE" w:rsidRDefault="003306D6" w:rsidP="003306D6">
      <w:pPr>
        <w:pStyle w:val="NormalWeb"/>
        <w:shd w:val="clear" w:color="auto" w:fill="FFFFFF"/>
        <w:spacing w:before="0" w:beforeAutospacing="0" w:after="300" w:afterAutospacing="0"/>
        <w:rPr>
          <w:rFonts w:asciiTheme="minorHAnsi" w:hAnsiTheme="minorHAnsi" w:cstheme="minorHAnsi"/>
          <w:color w:val="1C1D1F"/>
        </w:rPr>
      </w:pPr>
      <w:r w:rsidRPr="007F40DE">
        <w:rPr>
          <w:rFonts w:asciiTheme="minorHAnsi" w:hAnsiTheme="minorHAnsi" w:cstheme="minorHAnsi"/>
          <w:color w:val="1C1D1F"/>
        </w:rPr>
        <w:t>The links above redirect to third party/ vendor sites or GitHub repositories which cannot be used in the exam. This has been intentionally done to keep the content in the Kubernetes documentation vendor-neutral.</w:t>
      </w:r>
    </w:p>
    <w:p w14:paraId="2D15FDD6" w14:textId="77777777" w:rsidR="003306D6" w:rsidRPr="007F40DE" w:rsidRDefault="003306D6" w:rsidP="003306D6">
      <w:pPr>
        <w:pStyle w:val="NormalWeb"/>
        <w:shd w:val="clear" w:color="auto" w:fill="FFFFFF"/>
        <w:spacing w:before="0" w:beforeAutospacing="0" w:after="300" w:afterAutospacing="0"/>
        <w:rPr>
          <w:rFonts w:asciiTheme="minorHAnsi" w:hAnsiTheme="minorHAnsi" w:cstheme="minorHAnsi"/>
          <w:color w:val="1C1D1F"/>
        </w:rPr>
      </w:pPr>
      <w:r w:rsidRPr="007F40DE">
        <w:rPr>
          <w:rFonts w:asciiTheme="minorHAnsi" w:hAnsiTheme="minorHAnsi" w:cstheme="minorHAnsi"/>
          <w:color w:val="1C1D1F"/>
        </w:rPr>
        <w:t>At this moment in time, there is still one place within the documentation where you can find the exact command to deploy weave network addon:</w:t>
      </w:r>
    </w:p>
    <w:p w14:paraId="3FB7D4A8" w14:textId="77777777" w:rsidR="003306D6" w:rsidRPr="007F40DE" w:rsidRDefault="003306D6" w:rsidP="003306D6">
      <w:pPr>
        <w:pStyle w:val="NormalWeb"/>
        <w:shd w:val="clear" w:color="auto" w:fill="FFFFFF"/>
        <w:spacing w:before="0" w:beforeAutospacing="0" w:after="0" w:afterAutospacing="0"/>
        <w:rPr>
          <w:rFonts w:asciiTheme="minorHAnsi" w:hAnsiTheme="minorHAnsi" w:cstheme="minorHAnsi"/>
          <w:color w:val="1C1D1F"/>
        </w:rPr>
      </w:pPr>
    </w:p>
    <w:p w14:paraId="0A6609AD" w14:textId="77777777" w:rsidR="003306D6" w:rsidRPr="007F40DE" w:rsidRDefault="007220C8" w:rsidP="003306D6">
      <w:pPr>
        <w:pStyle w:val="NormalWeb"/>
        <w:shd w:val="clear" w:color="auto" w:fill="FFFFFF"/>
        <w:spacing w:before="0" w:beforeAutospacing="0" w:after="0" w:afterAutospacing="0"/>
        <w:rPr>
          <w:rFonts w:asciiTheme="minorHAnsi" w:hAnsiTheme="minorHAnsi" w:cstheme="minorHAnsi"/>
          <w:color w:val="1C1D1F"/>
        </w:rPr>
      </w:pPr>
      <w:hyperlink r:id="rId15" w:anchor="steps-for-the-first-control-plane-node" w:tgtFrame="_blank" w:history="1">
        <w:r w:rsidR="003306D6" w:rsidRPr="007F40DE">
          <w:rPr>
            <w:rStyle w:val="Hyperlink"/>
            <w:rFonts w:asciiTheme="minorHAnsi" w:hAnsiTheme="minorHAnsi" w:cstheme="minorHAnsi"/>
            <w:color w:val="5624D0"/>
          </w:rPr>
          <w:t>https://v1-22.docs.kubernetes.io/docs/setup/production-environment/tools/kubeadm/high-availability/#steps-for-the-first-control-plane-node</w:t>
        </w:r>
      </w:hyperlink>
      <w:r w:rsidR="003306D6" w:rsidRPr="007F40DE">
        <w:rPr>
          <w:rFonts w:asciiTheme="minorHAnsi" w:hAnsiTheme="minorHAnsi" w:cstheme="minorHAnsi"/>
          <w:color w:val="1C1D1F"/>
        </w:rPr>
        <w:t> (step 2)</w:t>
      </w:r>
    </w:p>
    <w:p w14:paraId="3CC5143E" w14:textId="333DCF1F" w:rsidR="003306D6" w:rsidRDefault="003306D6">
      <w:pPr>
        <w:rPr>
          <w:rFonts w:cstheme="minorHAnsi"/>
          <w:sz w:val="24"/>
          <w:szCs w:val="24"/>
        </w:rPr>
      </w:pPr>
    </w:p>
    <w:p w14:paraId="653FB40C" w14:textId="57EB1DC1" w:rsidR="005001EA" w:rsidRDefault="005001EA">
      <w:pPr>
        <w:rPr>
          <w:rFonts w:cstheme="minorHAnsi"/>
          <w:sz w:val="24"/>
          <w:szCs w:val="24"/>
        </w:rPr>
      </w:pPr>
    </w:p>
    <w:p w14:paraId="71E15671" w14:textId="6CBE2B61" w:rsidR="005001EA" w:rsidRDefault="005001EA">
      <w:pPr>
        <w:rPr>
          <w:rFonts w:cstheme="minorHAnsi"/>
          <w:sz w:val="24"/>
          <w:szCs w:val="24"/>
        </w:rPr>
      </w:pPr>
    </w:p>
    <w:p w14:paraId="16020B19" w14:textId="77777777" w:rsidR="005001EA" w:rsidRPr="005001EA" w:rsidRDefault="005001EA" w:rsidP="005001EA">
      <w:pPr>
        <w:rPr>
          <w:rFonts w:cstheme="minorHAnsi"/>
          <w:b/>
          <w:bCs/>
          <w:sz w:val="24"/>
          <w:szCs w:val="24"/>
        </w:rPr>
      </w:pPr>
      <w:r w:rsidRPr="005001EA">
        <w:rPr>
          <w:rFonts w:cstheme="minorHAnsi"/>
          <w:b/>
          <w:bCs/>
          <w:sz w:val="24"/>
          <w:szCs w:val="24"/>
        </w:rPr>
        <w:t>Article: Ingress</w:t>
      </w:r>
    </w:p>
    <w:p w14:paraId="61569A62" w14:textId="6AC25136" w:rsidR="005001EA" w:rsidRPr="005001EA" w:rsidRDefault="005001EA" w:rsidP="005001EA">
      <w:pPr>
        <w:rPr>
          <w:rFonts w:cstheme="minorHAnsi"/>
          <w:sz w:val="24"/>
          <w:szCs w:val="24"/>
        </w:rPr>
      </w:pPr>
      <w:r w:rsidRPr="005001EA">
        <w:rPr>
          <w:rFonts w:cstheme="minorHAnsi"/>
          <w:sz w:val="24"/>
          <w:szCs w:val="24"/>
        </w:rPr>
        <w:t>As we already discussed Ingress in our previous lecture. Here is an update.</w:t>
      </w:r>
    </w:p>
    <w:p w14:paraId="51FC57FB" w14:textId="68644BF1" w:rsidR="005001EA" w:rsidRPr="005001EA" w:rsidRDefault="005001EA" w:rsidP="005001EA">
      <w:pPr>
        <w:rPr>
          <w:rFonts w:cstheme="minorHAnsi"/>
          <w:sz w:val="24"/>
          <w:szCs w:val="24"/>
        </w:rPr>
      </w:pPr>
      <w:r w:rsidRPr="005001EA">
        <w:rPr>
          <w:rFonts w:cstheme="minorHAnsi"/>
          <w:sz w:val="24"/>
          <w:szCs w:val="24"/>
        </w:rPr>
        <w:t>In this article, we will see what changes have been made in previous and current versions in Ingress.</w:t>
      </w:r>
    </w:p>
    <w:p w14:paraId="5FCB24FD" w14:textId="3BB27DB4" w:rsidR="005001EA" w:rsidRPr="005001EA" w:rsidRDefault="005001EA" w:rsidP="005001EA">
      <w:pPr>
        <w:rPr>
          <w:rFonts w:cstheme="minorHAnsi"/>
          <w:sz w:val="24"/>
          <w:szCs w:val="24"/>
        </w:rPr>
      </w:pPr>
      <w:r w:rsidRPr="005001EA">
        <w:rPr>
          <w:rFonts w:cstheme="minorHAnsi"/>
          <w:sz w:val="24"/>
          <w:szCs w:val="24"/>
        </w:rPr>
        <w:t>Like in apiVersion, serviceName and servicePort etc.</w:t>
      </w:r>
    </w:p>
    <w:p w14:paraId="127468DB" w14:textId="5E8D28D5" w:rsidR="005001EA" w:rsidRPr="005001EA" w:rsidRDefault="005001EA" w:rsidP="005001EA">
      <w:pPr>
        <w:rPr>
          <w:rFonts w:cstheme="minorHAnsi"/>
          <w:sz w:val="24"/>
          <w:szCs w:val="24"/>
        </w:rPr>
      </w:pPr>
      <w:r w:rsidRPr="005001EA">
        <w:rPr>
          <w:rFonts w:cstheme="minorHAnsi"/>
          <w:sz w:val="24"/>
          <w:szCs w:val="24"/>
        </w:rPr>
        <w:t>Now, in k8s version 1.20+ we can create an Ingress resource from the imperative way like this:-</w:t>
      </w:r>
    </w:p>
    <w:p w14:paraId="42BCA15B" w14:textId="484D74F8" w:rsidR="005001EA" w:rsidRPr="005001EA" w:rsidRDefault="005001EA" w:rsidP="005001EA">
      <w:pPr>
        <w:rPr>
          <w:rFonts w:cstheme="minorHAnsi"/>
          <w:sz w:val="24"/>
          <w:szCs w:val="24"/>
        </w:rPr>
      </w:pPr>
      <w:r w:rsidRPr="005001EA">
        <w:rPr>
          <w:rFonts w:cstheme="minorHAnsi"/>
          <w:sz w:val="24"/>
          <w:szCs w:val="24"/>
        </w:rPr>
        <w:t>Format - kubectl create ingress &lt;ingress-name&gt; --rule="host/path=service:port"</w:t>
      </w:r>
    </w:p>
    <w:p w14:paraId="294208D5" w14:textId="3E93D48A" w:rsidR="005001EA" w:rsidRPr="005001EA" w:rsidRDefault="005001EA" w:rsidP="005001EA">
      <w:pPr>
        <w:rPr>
          <w:rFonts w:cstheme="minorHAnsi"/>
          <w:sz w:val="24"/>
          <w:szCs w:val="24"/>
        </w:rPr>
      </w:pPr>
      <w:r w:rsidRPr="005001EA">
        <w:rPr>
          <w:rFonts w:cstheme="minorHAnsi"/>
          <w:sz w:val="24"/>
          <w:szCs w:val="24"/>
        </w:rPr>
        <w:t>Example - kubectl create ingress ingress-test --rule="wear.my-online-store.com/wear*=wear-service:80"</w:t>
      </w:r>
    </w:p>
    <w:p w14:paraId="6559A56C" w14:textId="38935228" w:rsidR="005001EA" w:rsidRPr="005001EA" w:rsidRDefault="005001EA" w:rsidP="005001EA">
      <w:pPr>
        <w:rPr>
          <w:rFonts w:cstheme="minorHAnsi"/>
          <w:sz w:val="24"/>
          <w:szCs w:val="24"/>
        </w:rPr>
      </w:pPr>
      <w:r w:rsidRPr="005001EA">
        <w:rPr>
          <w:rFonts w:cstheme="minorHAnsi"/>
          <w:sz w:val="24"/>
          <w:szCs w:val="24"/>
        </w:rPr>
        <w:t>Find more information and examples in the below reference link: -</w:t>
      </w:r>
    </w:p>
    <w:p w14:paraId="3B2C1C77" w14:textId="77777777" w:rsidR="005001EA" w:rsidRPr="005001EA" w:rsidRDefault="005001EA" w:rsidP="005001EA">
      <w:pPr>
        <w:rPr>
          <w:rFonts w:cstheme="minorHAnsi"/>
          <w:sz w:val="24"/>
          <w:szCs w:val="24"/>
        </w:rPr>
      </w:pPr>
    </w:p>
    <w:p w14:paraId="6E68C89B" w14:textId="347D1B7A" w:rsidR="005001EA" w:rsidRPr="005001EA" w:rsidRDefault="005001EA" w:rsidP="005001EA">
      <w:pPr>
        <w:rPr>
          <w:rFonts w:cstheme="minorHAnsi"/>
          <w:sz w:val="24"/>
          <w:szCs w:val="24"/>
        </w:rPr>
      </w:pPr>
      <w:r w:rsidRPr="005001EA">
        <w:rPr>
          <w:rFonts w:cstheme="minorHAnsi"/>
          <w:sz w:val="24"/>
          <w:szCs w:val="24"/>
        </w:rPr>
        <w:t>https://kubernetes.io/docs/reference/generated/kubectl/kubectl-commands#-em-ingress-em-</w:t>
      </w:r>
    </w:p>
    <w:p w14:paraId="171B43A8" w14:textId="10322071" w:rsidR="005001EA" w:rsidRPr="005001EA" w:rsidRDefault="005001EA" w:rsidP="005001EA">
      <w:pPr>
        <w:rPr>
          <w:rFonts w:cstheme="minorHAnsi"/>
          <w:b/>
          <w:bCs/>
          <w:sz w:val="24"/>
          <w:szCs w:val="24"/>
        </w:rPr>
      </w:pPr>
      <w:r w:rsidRPr="005001EA">
        <w:rPr>
          <w:rFonts w:cstheme="minorHAnsi"/>
          <w:b/>
          <w:bCs/>
          <w:sz w:val="24"/>
          <w:szCs w:val="24"/>
        </w:rPr>
        <w:t>References: -</w:t>
      </w:r>
    </w:p>
    <w:p w14:paraId="5AA7D4E3" w14:textId="327EEEF2" w:rsidR="005001EA" w:rsidRPr="005001EA" w:rsidRDefault="005001EA" w:rsidP="005001EA">
      <w:pPr>
        <w:rPr>
          <w:rFonts w:cstheme="minorHAnsi"/>
          <w:sz w:val="24"/>
          <w:szCs w:val="24"/>
        </w:rPr>
      </w:pPr>
      <w:r w:rsidRPr="005001EA">
        <w:rPr>
          <w:rFonts w:cstheme="minorHAnsi"/>
          <w:sz w:val="24"/>
          <w:szCs w:val="24"/>
        </w:rPr>
        <w:t>https://kubernetes.io/docs/concepts/services-networking/ingress</w:t>
      </w:r>
    </w:p>
    <w:p w14:paraId="56930BAB" w14:textId="33A6AF65" w:rsidR="005001EA" w:rsidRDefault="001870BB" w:rsidP="005001EA">
      <w:pPr>
        <w:rPr>
          <w:rFonts w:cstheme="minorHAnsi"/>
          <w:sz w:val="24"/>
          <w:szCs w:val="24"/>
        </w:rPr>
      </w:pPr>
      <w:hyperlink r:id="rId16" w:history="1">
        <w:r w:rsidRPr="009F448F">
          <w:rPr>
            <w:rStyle w:val="Hyperlink"/>
            <w:rFonts w:cstheme="minorHAnsi"/>
            <w:sz w:val="24"/>
            <w:szCs w:val="24"/>
          </w:rPr>
          <w:t>https://kubernetes.io/docs/concepts/services-networking/ingress/#path-types</w:t>
        </w:r>
      </w:hyperlink>
    </w:p>
    <w:p w14:paraId="36DDC376" w14:textId="1CA38BF0" w:rsidR="001870BB" w:rsidRDefault="001870BB" w:rsidP="005001EA">
      <w:pPr>
        <w:rPr>
          <w:rFonts w:cstheme="minorHAnsi"/>
          <w:sz w:val="24"/>
          <w:szCs w:val="24"/>
        </w:rPr>
      </w:pPr>
    </w:p>
    <w:p w14:paraId="71E4EE3D" w14:textId="77777777" w:rsidR="001870BB" w:rsidRDefault="001870BB" w:rsidP="001870BB">
      <w:pPr>
        <w:shd w:val="clear" w:color="auto" w:fill="FFFFFF"/>
        <w:rPr>
          <w:rFonts w:ascii="Segoe UI" w:hAnsi="Segoe UI" w:cs="Segoe UI"/>
          <w:b/>
          <w:bCs/>
          <w:color w:val="1C1D1F"/>
        </w:rPr>
      </w:pPr>
    </w:p>
    <w:p w14:paraId="6245FC43" w14:textId="76949F4E" w:rsidR="001870BB" w:rsidRDefault="001870BB" w:rsidP="001870BB">
      <w:pPr>
        <w:shd w:val="clear" w:color="auto" w:fill="FFFFFF"/>
        <w:rPr>
          <w:rFonts w:ascii="Segoe UI" w:hAnsi="Segoe UI" w:cs="Segoe UI"/>
          <w:b/>
          <w:bCs/>
          <w:color w:val="1C1D1F"/>
        </w:rPr>
      </w:pPr>
      <w:r>
        <w:rPr>
          <w:rFonts w:ascii="Segoe UI" w:hAnsi="Segoe UI" w:cs="Segoe UI"/>
          <w:b/>
          <w:bCs/>
          <w:color w:val="1C1D1F"/>
        </w:rPr>
        <w:lastRenderedPageBreak/>
        <w:t>Ingress - Annotations and rewrite-target</w:t>
      </w:r>
    </w:p>
    <w:p w14:paraId="31EB92F2"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Different ingress controllers have different options that can be used to customise the way it works. NGINX Ingress controller has many options that can be seen </w:t>
      </w:r>
      <w:hyperlink r:id="rId17" w:tgtFrame="_blank" w:history="1">
        <w:r>
          <w:rPr>
            <w:rStyle w:val="Hyperlink"/>
            <w:rFonts w:ascii="Segoe UI" w:hAnsi="Segoe UI" w:cs="Segoe UI"/>
            <w:color w:val="5624D0"/>
            <w:sz w:val="27"/>
            <w:szCs w:val="27"/>
          </w:rPr>
          <w:t>here</w:t>
        </w:r>
      </w:hyperlink>
      <w:r>
        <w:rPr>
          <w:rFonts w:ascii="Segoe UI" w:hAnsi="Segoe UI" w:cs="Segoe UI"/>
          <w:color w:val="1C1D1F"/>
          <w:sz w:val="27"/>
          <w:szCs w:val="27"/>
        </w:rPr>
        <w:t>. I would like to explain one such option that we will use in our labs. The </w:t>
      </w:r>
      <w:hyperlink r:id="rId18" w:tgtFrame="_blank" w:history="1">
        <w:r>
          <w:rPr>
            <w:rStyle w:val="Hyperlink"/>
            <w:rFonts w:ascii="Segoe UI" w:hAnsi="Segoe UI" w:cs="Segoe UI"/>
            <w:color w:val="5624D0"/>
            <w:sz w:val="27"/>
            <w:szCs w:val="27"/>
          </w:rPr>
          <w:t>Rewrite</w:t>
        </w:r>
      </w:hyperlink>
      <w:r>
        <w:rPr>
          <w:rFonts w:ascii="Segoe UI" w:hAnsi="Segoe UI" w:cs="Segoe UI"/>
          <w:color w:val="1C1D1F"/>
          <w:sz w:val="27"/>
          <w:szCs w:val="27"/>
        </w:rPr>
        <w:t> target option.</w:t>
      </w:r>
    </w:p>
    <w:p w14:paraId="35712A60"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p>
    <w:p w14:paraId="51738442"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Our </w:t>
      </w:r>
      <w:r>
        <w:rPr>
          <w:rStyle w:val="HTMLCode"/>
          <w:rFonts w:ascii="Consolas" w:hAnsi="Consolas"/>
          <w:color w:val="B4690E"/>
          <w:bdr w:val="single" w:sz="6" w:space="0" w:color="D1D7DC" w:frame="1"/>
          <w:shd w:val="clear" w:color="auto" w:fill="FFFFFF"/>
        </w:rPr>
        <w:t>watch</w:t>
      </w:r>
      <w:r>
        <w:rPr>
          <w:rFonts w:ascii="Segoe UI" w:hAnsi="Segoe UI" w:cs="Segoe UI"/>
          <w:color w:val="1C1D1F"/>
          <w:sz w:val="27"/>
          <w:szCs w:val="27"/>
        </w:rPr>
        <w:t> app displays the video streaming webpage at </w:t>
      </w:r>
      <w:r>
        <w:rPr>
          <w:rStyle w:val="HTMLCode"/>
          <w:rFonts w:ascii="Consolas" w:hAnsi="Consolas"/>
          <w:color w:val="B4690E"/>
          <w:bdr w:val="single" w:sz="6" w:space="0" w:color="D1D7DC" w:frame="1"/>
          <w:shd w:val="clear" w:color="auto" w:fill="FFFFFF"/>
        </w:rPr>
        <w:t>http://&lt;watch-service&gt;:&lt;port&gt;/</w:t>
      </w:r>
    </w:p>
    <w:p w14:paraId="57A5BA95"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Our </w:t>
      </w:r>
      <w:r>
        <w:rPr>
          <w:rStyle w:val="HTMLCode"/>
          <w:rFonts w:ascii="Consolas" w:hAnsi="Consolas"/>
          <w:color w:val="B4690E"/>
          <w:bdr w:val="single" w:sz="6" w:space="0" w:color="D1D7DC" w:frame="1"/>
          <w:shd w:val="clear" w:color="auto" w:fill="FFFFFF"/>
        </w:rPr>
        <w:t>wear</w:t>
      </w:r>
      <w:r>
        <w:rPr>
          <w:rFonts w:ascii="Segoe UI" w:hAnsi="Segoe UI" w:cs="Segoe UI"/>
          <w:color w:val="1C1D1F"/>
          <w:sz w:val="27"/>
          <w:szCs w:val="27"/>
        </w:rPr>
        <w:t> app displays the apparel webpage at </w:t>
      </w:r>
      <w:r>
        <w:rPr>
          <w:rStyle w:val="HTMLCode"/>
          <w:rFonts w:ascii="Consolas" w:hAnsi="Consolas"/>
          <w:color w:val="B4690E"/>
          <w:bdr w:val="single" w:sz="6" w:space="0" w:color="D1D7DC" w:frame="1"/>
          <w:shd w:val="clear" w:color="auto" w:fill="FFFFFF"/>
        </w:rPr>
        <w:t>http://&lt;wear-service&gt;:&lt;port&gt;/</w:t>
      </w:r>
    </w:p>
    <w:p w14:paraId="0BF3C178"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We must configure Ingress to achieve the below. When user visits the URL on the left, his request should be forwarded internally to the URL on the right. Note that the /watch and /wear URL path are what we configure on the ingress controller so we can forwarded users to the appropriate application in the backend. The applications don't have this URL/Path configured on them:</w:t>
      </w:r>
      <w:r>
        <w:rPr>
          <w:rFonts w:ascii="Segoe UI" w:hAnsi="Segoe UI" w:cs="Segoe UI"/>
          <w:color w:val="1C1D1F"/>
          <w:sz w:val="27"/>
          <w:szCs w:val="27"/>
        </w:rPr>
        <w:br/>
      </w:r>
      <w:r>
        <w:rPr>
          <w:rFonts w:ascii="Segoe UI" w:hAnsi="Segoe UI" w:cs="Segoe UI"/>
          <w:color w:val="1C1D1F"/>
          <w:sz w:val="27"/>
          <w:szCs w:val="27"/>
        </w:rPr>
        <w:br/>
      </w:r>
      <w:r>
        <w:rPr>
          <w:rStyle w:val="HTMLCode"/>
          <w:rFonts w:ascii="Consolas" w:hAnsi="Consolas"/>
          <w:color w:val="B4690E"/>
          <w:bdr w:val="single" w:sz="6" w:space="0" w:color="D1D7DC" w:frame="1"/>
          <w:shd w:val="clear" w:color="auto" w:fill="FFFFFF"/>
        </w:rPr>
        <w:t>http://&lt;ingress-service&gt;:&lt;ingress-port&gt;/watch</w:t>
      </w:r>
      <w:r>
        <w:rPr>
          <w:rFonts w:ascii="Segoe UI" w:hAnsi="Segoe UI" w:cs="Segoe UI"/>
          <w:color w:val="1C1D1F"/>
          <w:sz w:val="27"/>
          <w:szCs w:val="27"/>
        </w:rPr>
        <w:t> --&gt; </w:t>
      </w:r>
      <w:r>
        <w:rPr>
          <w:rStyle w:val="HTMLCode"/>
          <w:rFonts w:ascii="Consolas" w:hAnsi="Consolas"/>
          <w:color w:val="B4690E"/>
          <w:bdr w:val="single" w:sz="6" w:space="0" w:color="D1D7DC" w:frame="1"/>
          <w:shd w:val="clear" w:color="auto" w:fill="FFFFFF"/>
        </w:rPr>
        <w:t>http://&lt;watch-service&gt;:&lt;port&gt;/</w:t>
      </w:r>
    </w:p>
    <w:p w14:paraId="2151DC2E"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Style w:val="HTMLCode"/>
          <w:rFonts w:ascii="Consolas" w:hAnsi="Consolas"/>
          <w:color w:val="B4690E"/>
          <w:bdr w:val="single" w:sz="6" w:space="0" w:color="D1D7DC" w:frame="1"/>
          <w:shd w:val="clear" w:color="auto" w:fill="FFFFFF"/>
        </w:rPr>
        <w:t>http://&lt;ingress-service&gt;:&lt;ingress-port&gt;/wear</w:t>
      </w:r>
      <w:r>
        <w:rPr>
          <w:rFonts w:ascii="Segoe UI" w:hAnsi="Segoe UI" w:cs="Segoe UI"/>
          <w:color w:val="1C1D1F"/>
          <w:sz w:val="27"/>
          <w:szCs w:val="27"/>
        </w:rPr>
        <w:t> --&gt; </w:t>
      </w:r>
      <w:r>
        <w:rPr>
          <w:rStyle w:val="HTMLCode"/>
          <w:rFonts w:ascii="Consolas" w:hAnsi="Consolas"/>
          <w:color w:val="B4690E"/>
          <w:bdr w:val="single" w:sz="6" w:space="0" w:color="D1D7DC" w:frame="1"/>
          <w:shd w:val="clear" w:color="auto" w:fill="FFFFFF"/>
        </w:rPr>
        <w:t>http://&lt;wear-service&gt;:&lt;port&gt;/</w:t>
      </w:r>
    </w:p>
    <w:p w14:paraId="5C78A468"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p>
    <w:p w14:paraId="1B47FF80"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Without the </w:t>
      </w:r>
      <w:r>
        <w:rPr>
          <w:rStyle w:val="HTMLCode"/>
          <w:rFonts w:ascii="Consolas" w:hAnsi="Consolas"/>
          <w:color w:val="B4690E"/>
          <w:bdr w:val="single" w:sz="6" w:space="0" w:color="D1D7DC" w:frame="1"/>
          <w:shd w:val="clear" w:color="auto" w:fill="FFFFFF"/>
        </w:rPr>
        <w:t>rewrite-target</w:t>
      </w:r>
      <w:r>
        <w:rPr>
          <w:rFonts w:ascii="Segoe UI" w:hAnsi="Segoe UI" w:cs="Segoe UI"/>
          <w:color w:val="1C1D1F"/>
          <w:sz w:val="27"/>
          <w:szCs w:val="27"/>
        </w:rPr>
        <w:t> option, this is what would happen:</w:t>
      </w:r>
    </w:p>
    <w:p w14:paraId="3421A38C"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Style w:val="HTMLCode"/>
          <w:rFonts w:ascii="Consolas" w:hAnsi="Consolas"/>
          <w:color w:val="B4690E"/>
          <w:bdr w:val="single" w:sz="6" w:space="0" w:color="D1D7DC" w:frame="1"/>
          <w:shd w:val="clear" w:color="auto" w:fill="FFFFFF"/>
        </w:rPr>
        <w:t>http://&lt;ingress-service&gt;:&lt;ingress-port&gt;/watch</w:t>
      </w:r>
      <w:r>
        <w:rPr>
          <w:rFonts w:ascii="Segoe UI" w:hAnsi="Segoe UI" w:cs="Segoe UI"/>
          <w:color w:val="1C1D1F"/>
          <w:sz w:val="27"/>
          <w:szCs w:val="27"/>
        </w:rPr>
        <w:t> --&gt; </w:t>
      </w:r>
      <w:r>
        <w:rPr>
          <w:rStyle w:val="HTMLCode"/>
          <w:rFonts w:ascii="Consolas" w:hAnsi="Consolas"/>
          <w:color w:val="B4690E"/>
          <w:bdr w:val="single" w:sz="6" w:space="0" w:color="D1D7DC" w:frame="1"/>
          <w:shd w:val="clear" w:color="auto" w:fill="FFFFFF"/>
        </w:rPr>
        <w:t>http://&lt;watch-service&gt;:&lt;port&gt;/watch</w:t>
      </w:r>
    </w:p>
    <w:p w14:paraId="098C07BB"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Style w:val="HTMLCode"/>
          <w:rFonts w:ascii="Consolas" w:hAnsi="Consolas"/>
          <w:color w:val="B4690E"/>
          <w:bdr w:val="single" w:sz="6" w:space="0" w:color="D1D7DC" w:frame="1"/>
          <w:shd w:val="clear" w:color="auto" w:fill="FFFFFF"/>
        </w:rPr>
        <w:t>http://&lt;ingress-service&gt;:&lt;ingress-port&gt;/wear</w:t>
      </w:r>
      <w:r>
        <w:rPr>
          <w:rFonts w:ascii="Segoe UI" w:hAnsi="Segoe UI" w:cs="Segoe UI"/>
          <w:color w:val="1C1D1F"/>
          <w:sz w:val="27"/>
          <w:szCs w:val="27"/>
        </w:rPr>
        <w:t> --&gt; </w:t>
      </w:r>
      <w:r>
        <w:rPr>
          <w:rStyle w:val="HTMLCode"/>
          <w:rFonts w:ascii="Consolas" w:hAnsi="Consolas"/>
          <w:color w:val="B4690E"/>
          <w:bdr w:val="single" w:sz="6" w:space="0" w:color="D1D7DC" w:frame="1"/>
          <w:shd w:val="clear" w:color="auto" w:fill="FFFFFF"/>
        </w:rPr>
        <w:t>http://&lt;wear-service&gt;:&lt;port&gt;/wear</w:t>
      </w:r>
    </w:p>
    <w:p w14:paraId="5C114A8D"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p>
    <w:p w14:paraId="1E65F737"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Notice </w:t>
      </w:r>
      <w:r>
        <w:rPr>
          <w:rStyle w:val="HTMLCode"/>
          <w:rFonts w:ascii="Consolas" w:hAnsi="Consolas"/>
          <w:color w:val="B4690E"/>
          <w:bdr w:val="single" w:sz="6" w:space="0" w:color="D1D7DC" w:frame="1"/>
          <w:shd w:val="clear" w:color="auto" w:fill="FFFFFF"/>
        </w:rPr>
        <w:t>watch</w:t>
      </w:r>
      <w:r>
        <w:rPr>
          <w:rFonts w:ascii="Segoe UI" w:hAnsi="Segoe UI" w:cs="Segoe UI"/>
          <w:color w:val="1C1D1F"/>
          <w:sz w:val="27"/>
          <w:szCs w:val="27"/>
        </w:rPr>
        <w:t> and </w:t>
      </w:r>
      <w:r>
        <w:rPr>
          <w:rStyle w:val="HTMLCode"/>
          <w:rFonts w:ascii="Consolas" w:hAnsi="Consolas"/>
          <w:color w:val="B4690E"/>
          <w:bdr w:val="single" w:sz="6" w:space="0" w:color="D1D7DC" w:frame="1"/>
          <w:shd w:val="clear" w:color="auto" w:fill="FFFFFF"/>
        </w:rPr>
        <w:t>wear</w:t>
      </w:r>
      <w:r>
        <w:rPr>
          <w:rFonts w:ascii="Segoe UI" w:hAnsi="Segoe UI" w:cs="Segoe UI"/>
          <w:color w:val="1C1D1F"/>
          <w:sz w:val="27"/>
          <w:szCs w:val="27"/>
        </w:rPr>
        <w:t> at the end of the target URLs. The target applications are not configured with </w:t>
      </w:r>
      <w:r>
        <w:rPr>
          <w:rStyle w:val="HTMLCode"/>
          <w:rFonts w:ascii="Consolas" w:hAnsi="Consolas"/>
          <w:color w:val="B4690E"/>
          <w:bdr w:val="single" w:sz="6" w:space="0" w:color="D1D7DC" w:frame="1"/>
          <w:shd w:val="clear" w:color="auto" w:fill="FFFFFF"/>
        </w:rPr>
        <w:t>/watch</w:t>
      </w:r>
      <w:r>
        <w:rPr>
          <w:rFonts w:ascii="Segoe UI" w:hAnsi="Segoe UI" w:cs="Segoe UI"/>
          <w:color w:val="1C1D1F"/>
          <w:sz w:val="27"/>
          <w:szCs w:val="27"/>
        </w:rPr>
        <w:t> or </w:t>
      </w:r>
      <w:r>
        <w:rPr>
          <w:rStyle w:val="HTMLCode"/>
          <w:rFonts w:ascii="Consolas" w:hAnsi="Consolas"/>
          <w:color w:val="B4690E"/>
          <w:bdr w:val="single" w:sz="6" w:space="0" w:color="D1D7DC" w:frame="1"/>
          <w:shd w:val="clear" w:color="auto" w:fill="FFFFFF"/>
        </w:rPr>
        <w:t>/wear</w:t>
      </w:r>
      <w:r>
        <w:rPr>
          <w:rFonts w:ascii="Segoe UI" w:hAnsi="Segoe UI" w:cs="Segoe UI"/>
          <w:color w:val="1C1D1F"/>
          <w:sz w:val="27"/>
          <w:szCs w:val="27"/>
        </w:rPr>
        <w:t> paths. They are different applications built specifically for their purpose, so they don't expect </w:t>
      </w:r>
      <w:r>
        <w:rPr>
          <w:rStyle w:val="HTMLCode"/>
          <w:rFonts w:ascii="Consolas" w:hAnsi="Consolas"/>
          <w:color w:val="B4690E"/>
          <w:bdr w:val="single" w:sz="6" w:space="0" w:color="D1D7DC" w:frame="1"/>
          <w:shd w:val="clear" w:color="auto" w:fill="FFFFFF"/>
        </w:rPr>
        <w:t>/watch</w:t>
      </w:r>
      <w:r>
        <w:rPr>
          <w:rFonts w:ascii="Segoe UI" w:hAnsi="Segoe UI" w:cs="Segoe UI"/>
          <w:color w:val="1C1D1F"/>
          <w:sz w:val="27"/>
          <w:szCs w:val="27"/>
        </w:rPr>
        <w:t> or </w:t>
      </w:r>
      <w:r>
        <w:rPr>
          <w:rStyle w:val="HTMLCode"/>
          <w:rFonts w:ascii="Consolas" w:hAnsi="Consolas"/>
          <w:color w:val="B4690E"/>
          <w:bdr w:val="single" w:sz="6" w:space="0" w:color="D1D7DC" w:frame="1"/>
          <w:shd w:val="clear" w:color="auto" w:fill="FFFFFF"/>
        </w:rPr>
        <w:t>/wear</w:t>
      </w:r>
      <w:r>
        <w:rPr>
          <w:rFonts w:ascii="Segoe UI" w:hAnsi="Segoe UI" w:cs="Segoe UI"/>
          <w:color w:val="1C1D1F"/>
          <w:sz w:val="27"/>
          <w:szCs w:val="27"/>
        </w:rPr>
        <w:t> in the URLs. And as such the requests would fail and throw a </w:t>
      </w:r>
      <w:r>
        <w:rPr>
          <w:rStyle w:val="HTMLCode"/>
          <w:rFonts w:ascii="Consolas" w:hAnsi="Consolas"/>
          <w:color w:val="B4690E"/>
          <w:bdr w:val="single" w:sz="6" w:space="0" w:color="D1D7DC" w:frame="1"/>
          <w:shd w:val="clear" w:color="auto" w:fill="FFFFFF"/>
        </w:rPr>
        <w:t>404</w:t>
      </w:r>
      <w:r>
        <w:rPr>
          <w:rFonts w:ascii="Segoe UI" w:hAnsi="Segoe UI" w:cs="Segoe UI"/>
          <w:color w:val="1C1D1F"/>
          <w:sz w:val="27"/>
          <w:szCs w:val="27"/>
        </w:rPr>
        <w:t> not found error.</w:t>
      </w:r>
    </w:p>
    <w:p w14:paraId="48C9B359"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p>
    <w:p w14:paraId="7CF24A46"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To fix that we want to "ReWrite" the URL when the request is passed on to the watch or wear applications. We don't want to pass in the same path that user typed in. So we specify the </w:t>
      </w:r>
      <w:r>
        <w:rPr>
          <w:rStyle w:val="HTMLCode"/>
          <w:rFonts w:ascii="Consolas" w:hAnsi="Consolas"/>
          <w:color w:val="B4690E"/>
          <w:bdr w:val="single" w:sz="6" w:space="0" w:color="D1D7DC" w:frame="1"/>
          <w:shd w:val="clear" w:color="auto" w:fill="FFFFFF"/>
        </w:rPr>
        <w:t>rewrite-target</w:t>
      </w:r>
      <w:r>
        <w:rPr>
          <w:rFonts w:ascii="Segoe UI" w:hAnsi="Segoe UI" w:cs="Segoe UI"/>
          <w:color w:val="1C1D1F"/>
          <w:sz w:val="27"/>
          <w:szCs w:val="27"/>
        </w:rPr>
        <w:t> option. This rewrites the URL by replacing whatever is under </w:t>
      </w:r>
      <w:r>
        <w:rPr>
          <w:rStyle w:val="HTMLCode"/>
          <w:rFonts w:ascii="Consolas" w:hAnsi="Consolas"/>
          <w:color w:val="B4690E"/>
          <w:bdr w:val="single" w:sz="6" w:space="0" w:color="D1D7DC" w:frame="1"/>
          <w:shd w:val="clear" w:color="auto" w:fill="FFFFFF"/>
        </w:rPr>
        <w:t>rules-&gt;http-&gt;paths-&gt;path</w:t>
      </w:r>
      <w:r>
        <w:rPr>
          <w:rFonts w:ascii="Segoe UI" w:hAnsi="Segoe UI" w:cs="Segoe UI"/>
          <w:color w:val="1C1D1F"/>
          <w:sz w:val="27"/>
          <w:szCs w:val="27"/>
        </w:rPr>
        <w:t> which happens to be </w:t>
      </w:r>
      <w:r>
        <w:rPr>
          <w:rStyle w:val="HTMLCode"/>
          <w:rFonts w:ascii="Consolas" w:hAnsi="Consolas"/>
          <w:color w:val="B4690E"/>
          <w:bdr w:val="single" w:sz="6" w:space="0" w:color="D1D7DC" w:frame="1"/>
          <w:shd w:val="clear" w:color="auto" w:fill="FFFFFF"/>
        </w:rPr>
        <w:t>/pay</w:t>
      </w:r>
      <w:r>
        <w:rPr>
          <w:rFonts w:ascii="Segoe UI" w:hAnsi="Segoe UI" w:cs="Segoe UI"/>
          <w:color w:val="1C1D1F"/>
          <w:sz w:val="27"/>
          <w:szCs w:val="27"/>
        </w:rPr>
        <w:t> in this case with the value in </w:t>
      </w:r>
      <w:r>
        <w:rPr>
          <w:rStyle w:val="HTMLCode"/>
          <w:rFonts w:ascii="Consolas" w:hAnsi="Consolas"/>
          <w:color w:val="B4690E"/>
          <w:bdr w:val="single" w:sz="6" w:space="0" w:color="D1D7DC" w:frame="1"/>
          <w:shd w:val="clear" w:color="auto" w:fill="FFFFFF"/>
        </w:rPr>
        <w:t>rewrite-target</w:t>
      </w:r>
      <w:r>
        <w:rPr>
          <w:rFonts w:ascii="Segoe UI" w:hAnsi="Segoe UI" w:cs="Segoe UI"/>
          <w:color w:val="1C1D1F"/>
          <w:sz w:val="27"/>
          <w:szCs w:val="27"/>
        </w:rPr>
        <w:t>. This works just like a search and replace function.</w:t>
      </w:r>
    </w:p>
    <w:p w14:paraId="761863AD"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For example: </w:t>
      </w:r>
      <w:r>
        <w:rPr>
          <w:rStyle w:val="HTMLCode"/>
          <w:rFonts w:ascii="Consolas" w:hAnsi="Consolas"/>
          <w:color w:val="B4690E"/>
          <w:bdr w:val="single" w:sz="6" w:space="0" w:color="D1D7DC" w:frame="1"/>
          <w:shd w:val="clear" w:color="auto" w:fill="FFFFFF"/>
        </w:rPr>
        <w:t>replace(path, rewrite-target)</w:t>
      </w:r>
      <w:r>
        <w:rPr>
          <w:rFonts w:ascii="Segoe UI" w:hAnsi="Segoe UI" w:cs="Segoe UI"/>
          <w:color w:val="1C1D1F"/>
          <w:sz w:val="27"/>
          <w:szCs w:val="27"/>
        </w:rPr>
        <w:br/>
        <w:t>In our case: </w:t>
      </w:r>
      <w:r>
        <w:rPr>
          <w:rStyle w:val="HTMLCode"/>
          <w:rFonts w:ascii="Consolas" w:hAnsi="Consolas"/>
          <w:color w:val="B4690E"/>
          <w:bdr w:val="single" w:sz="6" w:space="0" w:color="D1D7DC" w:frame="1"/>
          <w:shd w:val="clear" w:color="auto" w:fill="FFFFFF"/>
        </w:rPr>
        <w:t>replace("/path","/")</w:t>
      </w:r>
    </w:p>
    <w:p w14:paraId="20B4D49E"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p>
    <w:p w14:paraId="544D731C" w14:textId="77777777" w:rsidR="001870BB" w:rsidRDefault="001870BB" w:rsidP="001870BB">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1C1D1F"/>
          <w:sz w:val="20"/>
          <w:szCs w:val="20"/>
        </w:rPr>
      </w:pPr>
      <w:r>
        <w:rPr>
          <w:rStyle w:val="pln"/>
          <w:rFonts w:ascii="Consolas" w:hAnsi="Consolas" w:cs="Courier New"/>
          <w:color w:val="1C1D1F"/>
          <w:sz w:val="20"/>
          <w:szCs w:val="20"/>
        </w:rPr>
        <w:t>apiVersion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extensions</w:t>
      </w:r>
      <w:r>
        <w:rPr>
          <w:rStyle w:val="pun"/>
          <w:rFonts w:ascii="Consolas" w:hAnsi="Consolas" w:cs="Courier New"/>
          <w:color w:val="1C1D1F"/>
          <w:sz w:val="20"/>
          <w:szCs w:val="20"/>
        </w:rPr>
        <w:t>/</w:t>
      </w:r>
      <w:r>
        <w:rPr>
          <w:rStyle w:val="pln"/>
          <w:rFonts w:ascii="Consolas" w:hAnsi="Consolas" w:cs="Courier New"/>
          <w:color w:val="1C1D1F"/>
          <w:sz w:val="20"/>
          <w:szCs w:val="20"/>
        </w:rPr>
        <w:t>v1beta1</w:t>
      </w:r>
    </w:p>
    <w:p w14:paraId="3A45DE7A" w14:textId="77777777" w:rsidR="001870BB" w:rsidRDefault="001870BB" w:rsidP="001870BB">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kind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Ingress</w:t>
      </w:r>
    </w:p>
    <w:p w14:paraId="2574B7FA" w14:textId="77777777" w:rsidR="001870BB" w:rsidRDefault="001870BB" w:rsidP="001870BB">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metadata</w:t>
      </w:r>
      <w:r>
        <w:rPr>
          <w:rStyle w:val="pun"/>
          <w:rFonts w:ascii="Consolas" w:hAnsi="Consolas" w:cs="Courier New"/>
          <w:color w:val="1C1D1F"/>
          <w:sz w:val="20"/>
          <w:szCs w:val="20"/>
        </w:rPr>
        <w:t>:</w:t>
      </w:r>
    </w:p>
    <w:p w14:paraId="09C2BA81" w14:textId="77777777" w:rsidR="001870BB" w:rsidRDefault="001870BB" w:rsidP="001870BB">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test</w:t>
      </w:r>
      <w:r>
        <w:rPr>
          <w:rStyle w:val="pun"/>
          <w:rFonts w:ascii="Consolas" w:hAnsi="Consolas" w:cs="Courier New"/>
          <w:color w:val="1C1D1F"/>
          <w:sz w:val="20"/>
          <w:szCs w:val="20"/>
        </w:rPr>
        <w:t>-</w:t>
      </w:r>
      <w:r>
        <w:rPr>
          <w:rStyle w:val="pln"/>
          <w:rFonts w:ascii="Consolas" w:hAnsi="Consolas" w:cs="Courier New"/>
          <w:color w:val="1C1D1F"/>
          <w:sz w:val="20"/>
          <w:szCs w:val="20"/>
        </w:rPr>
        <w:t>ingress</w:t>
      </w:r>
    </w:p>
    <w:p w14:paraId="0E79A1AF" w14:textId="77777777" w:rsidR="001870BB" w:rsidRDefault="001870BB" w:rsidP="001870BB">
      <w:pPr>
        <w:pStyle w:val="l4"/>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namespace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critical</w:t>
      </w:r>
      <w:r>
        <w:rPr>
          <w:rStyle w:val="pun"/>
          <w:rFonts w:ascii="Consolas" w:hAnsi="Consolas" w:cs="Courier New"/>
          <w:color w:val="1C1D1F"/>
          <w:sz w:val="20"/>
          <w:szCs w:val="20"/>
        </w:rPr>
        <w:t>-</w:t>
      </w:r>
      <w:r>
        <w:rPr>
          <w:rStyle w:val="pln"/>
          <w:rFonts w:ascii="Consolas" w:hAnsi="Consolas" w:cs="Courier New"/>
          <w:color w:val="1C1D1F"/>
          <w:sz w:val="20"/>
          <w:szCs w:val="20"/>
        </w:rPr>
        <w:t>space</w:t>
      </w:r>
    </w:p>
    <w:p w14:paraId="6B3C809A" w14:textId="77777777" w:rsidR="001870BB" w:rsidRDefault="001870BB" w:rsidP="001870BB">
      <w:pPr>
        <w:pStyle w:val="l5"/>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annotations</w:t>
      </w:r>
      <w:r>
        <w:rPr>
          <w:rStyle w:val="pun"/>
          <w:rFonts w:ascii="Consolas" w:hAnsi="Consolas" w:cs="Courier New"/>
          <w:color w:val="1C1D1F"/>
          <w:sz w:val="20"/>
          <w:szCs w:val="20"/>
        </w:rPr>
        <w:t>:</w:t>
      </w:r>
    </w:p>
    <w:p w14:paraId="0B1E7F79" w14:textId="77777777" w:rsidR="001870BB" w:rsidRDefault="001870BB" w:rsidP="001870BB">
      <w:pPr>
        <w:pStyle w:val="l6"/>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nginx</w:t>
      </w:r>
      <w:r>
        <w:rPr>
          <w:rStyle w:val="pun"/>
          <w:rFonts w:ascii="Consolas" w:hAnsi="Consolas" w:cs="Courier New"/>
          <w:color w:val="1C1D1F"/>
          <w:sz w:val="20"/>
          <w:szCs w:val="20"/>
        </w:rPr>
        <w:t>.</w:t>
      </w:r>
      <w:r>
        <w:rPr>
          <w:rStyle w:val="pln"/>
          <w:rFonts w:ascii="Consolas" w:hAnsi="Consolas" w:cs="Courier New"/>
          <w:color w:val="1C1D1F"/>
          <w:sz w:val="20"/>
          <w:szCs w:val="20"/>
        </w:rPr>
        <w:t>ingress</w:t>
      </w:r>
      <w:r>
        <w:rPr>
          <w:rStyle w:val="pun"/>
          <w:rFonts w:ascii="Consolas" w:hAnsi="Consolas" w:cs="Courier New"/>
          <w:color w:val="1C1D1F"/>
          <w:sz w:val="20"/>
          <w:szCs w:val="20"/>
        </w:rPr>
        <w:t>.</w:t>
      </w:r>
      <w:r>
        <w:rPr>
          <w:rStyle w:val="pln"/>
          <w:rFonts w:ascii="Consolas" w:hAnsi="Consolas" w:cs="Courier New"/>
          <w:color w:val="1C1D1F"/>
          <w:sz w:val="20"/>
          <w:szCs w:val="20"/>
        </w:rPr>
        <w:t>kubernetes</w:t>
      </w:r>
      <w:r>
        <w:rPr>
          <w:rStyle w:val="pun"/>
          <w:rFonts w:ascii="Consolas" w:hAnsi="Consolas" w:cs="Courier New"/>
          <w:color w:val="1C1D1F"/>
          <w:sz w:val="20"/>
          <w:szCs w:val="20"/>
        </w:rPr>
        <w:t>.</w:t>
      </w:r>
      <w:r>
        <w:rPr>
          <w:rStyle w:val="pln"/>
          <w:rFonts w:ascii="Consolas" w:hAnsi="Consolas" w:cs="Courier New"/>
          <w:color w:val="1C1D1F"/>
          <w:sz w:val="20"/>
          <w:szCs w:val="20"/>
        </w:rPr>
        <w:t>io</w:t>
      </w:r>
      <w:r>
        <w:rPr>
          <w:rStyle w:val="pun"/>
          <w:rFonts w:ascii="Consolas" w:hAnsi="Consolas" w:cs="Courier New"/>
          <w:color w:val="1C1D1F"/>
          <w:sz w:val="20"/>
          <w:szCs w:val="20"/>
        </w:rPr>
        <w:t>/</w:t>
      </w:r>
      <w:r>
        <w:rPr>
          <w:rStyle w:val="pln"/>
          <w:rFonts w:ascii="Consolas" w:hAnsi="Consolas" w:cs="Courier New"/>
          <w:color w:val="1C1D1F"/>
          <w:sz w:val="20"/>
          <w:szCs w:val="20"/>
        </w:rPr>
        <w:t>rewrite</w:t>
      </w:r>
      <w:r>
        <w:rPr>
          <w:rStyle w:val="pun"/>
          <w:rFonts w:ascii="Consolas" w:hAnsi="Consolas" w:cs="Courier New"/>
          <w:color w:val="1C1D1F"/>
          <w:sz w:val="20"/>
          <w:szCs w:val="20"/>
        </w:rPr>
        <w:t>-</w:t>
      </w:r>
      <w:r>
        <w:rPr>
          <w:rStyle w:val="pln"/>
          <w:rFonts w:ascii="Consolas" w:hAnsi="Consolas" w:cs="Courier New"/>
          <w:color w:val="1C1D1F"/>
          <w:sz w:val="20"/>
          <w:szCs w:val="20"/>
        </w:rPr>
        <w:t>target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p>
    <w:p w14:paraId="2C0CEB3F" w14:textId="77777777" w:rsidR="001870BB" w:rsidRDefault="001870BB" w:rsidP="001870BB">
      <w:pPr>
        <w:pStyle w:val="l7"/>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spec</w:t>
      </w:r>
      <w:r>
        <w:rPr>
          <w:rStyle w:val="pun"/>
          <w:rFonts w:ascii="Consolas" w:hAnsi="Consolas" w:cs="Courier New"/>
          <w:color w:val="1C1D1F"/>
          <w:sz w:val="20"/>
          <w:szCs w:val="20"/>
        </w:rPr>
        <w:t>:</w:t>
      </w:r>
    </w:p>
    <w:p w14:paraId="06A9A2C3" w14:textId="77777777" w:rsidR="001870BB" w:rsidRDefault="001870BB" w:rsidP="001870BB">
      <w:pPr>
        <w:pStyle w:val="l8"/>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rules</w:t>
      </w:r>
      <w:r>
        <w:rPr>
          <w:rStyle w:val="pun"/>
          <w:rFonts w:ascii="Consolas" w:hAnsi="Consolas" w:cs="Courier New"/>
          <w:color w:val="1C1D1F"/>
          <w:sz w:val="20"/>
          <w:szCs w:val="20"/>
        </w:rPr>
        <w:t>:</w:t>
      </w:r>
    </w:p>
    <w:p w14:paraId="34D5C245" w14:textId="77777777" w:rsidR="001870BB" w:rsidRDefault="001870BB" w:rsidP="001870BB">
      <w:pPr>
        <w:pStyle w:val="l9"/>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http</w:t>
      </w:r>
      <w:r>
        <w:rPr>
          <w:rStyle w:val="pun"/>
          <w:rFonts w:ascii="Consolas" w:hAnsi="Consolas" w:cs="Courier New"/>
          <w:color w:val="1C1D1F"/>
          <w:sz w:val="20"/>
          <w:szCs w:val="20"/>
        </w:rPr>
        <w:t>:</w:t>
      </w:r>
    </w:p>
    <w:p w14:paraId="078AAA16" w14:textId="77777777" w:rsidR="001870BB" w:rsidRDefault="001870BB" w:rsidP="001870BB">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paths</w:t>
      </w:r>
      <w:r>
        <w:rPr>
          <w:rStyle w:val="pun"/>
          <w:rFonts w:ascii="Consolas" w:hAnsi="Consolas" w:cs="Courier New"/>
          <w:color w:val="1C1D1F"/>
          <w:sz w:val="20"/>
          <w:szCs w:val="20"/>
        </w:rPr>
        <w:t>:</w:t>
      </w:r>
    </w:p>
    <w:p w14:paraId="6DABB960" w14:textId="77777777" w:rsidR="001870BB" w:rsidRDefault="001870BB" w:rsidP="001870BB">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pay</w:t>
      </w:r>
    </w:p>
    <w:p w14:paraId="6FF3783B" w14:textId="77777777" w:rsidR="001870BB" w:rsidRDefault="001870BB" w:rsidP="001870BB">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backend</w:t>
      </w:r>
      <w:r>
        <w:rPr>
          <w:rStyle w:val="pun"/>
          <w:rFonts w:ascii="Consolas" w:hAnsi="Consolas" w:cs="Courier New"/>
          <w:color w:val="1C1D1F"/>
          <w:sz w:val="20"/>
          <w:szCs w:val="20"/>
        </w:rPr>
        <w:t>:</w:t>
      </w:r>
    </w:p>
    <w:p w14:paraId="6A58600C" w14:textId="77777777" w:rsidR="001870BB" w:rsidRDefault="001870BB" w:rsidP="001870BB">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serviceName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pay</w:t>
      </w:r>
      <w:r>
        <w:rPr>
          <w:rStyle w:val="pun"/>
          <w:rFonts w:ascii="Consolas" w:hAnsi="Consolas" w:cs="Courier New"/>
          <w:color w:val="1C1D1F"/>
          <w:sz w:val="20"/>
          <w:szCs w:val="20"/>
        </w:rPr>
        <w:t>-</w:t>
      </w:r>
      <w:r>
        <w:rPr>
          <w:rStyle w:val="pln"/>
          <w:rFonts w:ascii="Consolas" w:hAnsi="Consolas" w:cs="Courier New"/>
          <w:color w:val="1C1D1F"/>
          <w:sz w:val="20"/>
          <w:szCs w:val="20"/>
        </w:rPr>
        <w:t>service</w:t>
      </w:r>
    </w:p>
    <w:p w14:paraId="5B69ACDC" w14:textId="77777777" w:rsidR="001870BB" w:rsidRDefault="001870BB" w:rsidP="001870BB">
      <w:pPr>
        <w:pStyle w:val="l4"/>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servicePort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8282</w:t>
      </w:r>
    </w:p>
    <w:p w14:paraId="00196179"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p>
    <w:p w14:paraId="68BD017F"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Fonts w:ascii="Segoe UI" w:hAnsi="Segoe UI" w:cs="Segoe UI"/>
          <w:color w:val="1C1D1F"/>
          <w:sz w:val="27"/>
          <w:szCs w:val="27"/>
        </w:rPr>
        <w:t>In another example given </w:t>
      </w:r>
      <w:hyperlink r:id="rId19" w:tgtFrame="_blank" w:history="1">
        <w:r>
          <w:rPr>
            <w:rStyle w:val="Hyperlink"/>
            <w:rFonts w:ascii="Segoe UI" w:hAnsi="Segoe UI" w:cs="Segoe UI"/>
            <w:color w:val="5624D0"/>
            <w:sz w:val="27"/>
            <w:szCs w:val="27"/>
          </w:rPr>
          <w:t>here</w:t>
        </w:r>
      </w:hyperlink>
      <w:r>
        <w:rPr>
          <w:rFonts w:ascii="Segoe UI" w:hAnsi="Segoe UI" w:cs="Segoe UI"/>
          <w:color w:val="1C1D1F"/>
          <w:sz w:val="27"/>
          <w:szCs w:val="27"/>
        </w:rPr>
        <w:t>, this could also be:</w:t>
      </w:r>
    </w:p>
    <w:p w14:paraId="35EF5B3A" w14:textId="77777777" w:rsidR="001870BB" w:rsidRDefault="001870BB" w:rsidP="001870BB">
      <w:pPr>
        <w:pStyle w:val="NormalWeb"/>
        <w:shd w:val="clear" w:color="auto" w:fill="FFFFFF"/>
        <w:spacing w:before="0" w:beforeAutospacing="0" w:after="0" w:afterAutospacing="0"/>
        <w:rPr>
          <w:rFonts w:ascii="Segoe UI" w:hAnsi="Segoe UI" w:cs="Segoe UI"/>
          <w:color w:val="1C1D1F"/>
          <w:sz w:val="27"/>
          <w:szCs w:val="27"/>
        </w:rPr>
      </w:pPr>
      <w:r>
        <w:rPr>
          <w:rStyle w:val="HTMLCode"/>
          <w:rFonts w:ascii="Consolas" w:hAnsi="Consolas"/>
          <w:color w:val="B4690E"/>
          <w:bdr w:val="single" w:sz="6" w:space="0" w:color="D1D7DC" w:frame="1"/>
          <w:shd w:val="clear" w:color="auto" w:fill="FFFFFF"/>
        </w:rPr>
        <w:t>replace("/something(/|$)(.*)", "/$2")</w:t>
      </w:r>
    </w:p>
    <w:p w14:paraId="3A8B8B60" w14:textId="77777777" w:rsidR="001870BB" w:rsidRDefault="001870BB" w:rsidP="001870BB">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1C1D1F"/>
          <w:sz w:val="20"/>
          <w:szCs w:val="20"/>
        </w:rPr>
      </w:pPr>
      <w:r>
        <w:rPr>
          <w:rStyle w:val="pln"/>
          <w:rFonts w:ascii="Consolas" w:hAnsi="Consolas" w:cs="Courier New"/>
          <w:color w:val="1C1D1F"/>
          <w:sz w:val="20"/>
          <w:szCs w:val="20"/>
        </w:rPr>
        <w:t>apiVersion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extensions</w:t>
      </w:r>
      <w:r>
        <w:rPr>
          <w:rStyle w:val="pun"/>
          <w:rFonts w:ascii="Consolas" w:hAnsi="Consolas" w:cs="Courier New"/>
          <w:color w:val="1C1D1F"/>
          <w:sz w:val="20"/>
          <w:szCs w:val="20"/>
        </w:rPr>
        <w:t>/</w:t>
      </w:r>
      <w:r>
        <w:rPr>
          <w:rStyle w:val="pln"/>
          <w:rFonts w:ascii="Consolas" w:hAnsi="Consolas" w:cs="Courier New"/>
          <w:color w:val="1C1D1F"/>
          <w:sz w:val="20"/>
          <w:szCs w:val="20"/>
        </w:rPr>
        <w:t>v1beta1</w:t>
      </w:r>
    </w:p>
    <w:p w14:paraId="166EAA69" w14:textId="77777777" w:rsidR="001870BB" w:rsidRDefault="001870BB" w:rsidP="001870BB">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kind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Ingress</w:t>
      </w:r>
    </w:p>
    <w:p w14:paraId="2E8C2B07" w14:textId="77777777" w:rsidR="001870BB" w:rsidRDefault="001870BB" w:rsidP="001870BB">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metadata</w:t>
      </w:r>
      <w:r>
        <w:rPr>
          <w:rStyle w:val="pun"/>
          <w:rFonts w:ascii="Consolas" w:hAnsi="Consolas" w:cs="Courier New"/>
          <w:color w:val="1C1D1F"/>
          <w:sz w:val="20"/>
          <w:szCs w:val="20"/>
        </w:rPr>
        <w:t>:</w:t>
      </w:r>
    </w:p>
    <w:p w14:paraId="525B7DD0" w14:textId="77777777" w:rsidR="001870BB" w:rsidRDefault="001870BB" w:rsidP="001870BB">
      <w:pPr>
        <w:pStyle w:val="l3"/>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annotations</w:t>
      </w:r>
      <w:r>
        <w:rPr>
          <w:rStyle w:val="pun"/>
          <w:rFonts w:ascii="Consolas" w:hAnsi="Consolas" w:cs="Courier New"/>
          <w:color w:val="1C1D1F"/>
          <w:sz w:val="20"/>
          <w:szCs w:val="20"/>
        </w:rPr>
        <w:t>:</w:t>
      </w:r>
    </w:p>
    <w:p w14:paraId="1AF67F57" w14:textId="77777777" w:rsidR="001870BB" w:rsidRDefault="001870BB" w:rsidP="001870BB">
      <w:pPr>
        <w:pStyle w:val="l4"/>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nginx</w:t>
      </w:r>
      <w:r>
        <w:rPr>
          <w:rStyle w:val="pun"/>
          <w:rFonts w:ascii="Consolas" w:hAnsi="Consolas" w:cs="Courier New"/>
          <w:color w:val="1C1D1F"/>
          <w:sz w:val="20"/>
          <w:szCs w:val="20"/>
        </w:rPr>
        <w:t>.</w:t>
      </w:r>
      <w:r>
        <w:rPr>
          <w:rStyle w:val="pln"/>
          <w:rFonts w:ascii="Consolas" w:hAnsi="Consolas" w:cs="Courier New"/>
          <w:color w:val="1C1D1F"/>
          <w:sz w:val="20"/>
          <w:szCs w:val="20"/>
        </w:rPr>
        <w:t>ingress</w:t>
      </w:r>
      <w:r>
        <w:rPr>
          <w:rStyle w:val="pun"/>
          <w:rFonts w:ascii="Consolas" w:hAnsi="Consolas" w:cs="Courier New"/>
          <w:color w:val="1C1D1F"/>
          <w:sz w:val="20"/>
          <w:szCs w:val="20"/>
        </w:rPr>
        <w:t>.</w:t>
      </w:r>
      <w:r>
        <w:rPr>
          <w:rStyle w:val="pln"/>
          <w:rFonts w:ascii="Consolas" w:hAnsi="Consolas" w:cs="Courier New"/>
          <w:color w:val="1C1D1F"/>
          <w:sz w:val="20"/>
          <w:szCs w:val="20"/>
        </w:rPr>
        <w:t>kubernetes</w:t>
      </w:r>
      <w:r>
        <w:rPr>
          <w:rStyle w:val="pun"/>
          <w:rFonts w:ascii="Consolas" w:hAnsi="Consolas" w:cs="Courier New"/>
          <w:color w:val="1C1D1F"/>
          <w:sz w:val="20"/>
          <w:szCs w:val="20"/>
        </w:rPr>
        <w:t>.</w:t>
      </w:r>
      <w:r>
        <w:rPr>
          <w:rStyle w:val="pln"/>
          <w:rFonts w:ascii="Consolas" w:hAnsi="Consolas" w:cs="Courier New"/>
          <w:color w:val="1C1D1F"/>
          <w:sz w:val="20"/>
          <w:szCs w:val="20"/>
        </w:rPr>
        <w:t>io</w:t>
      </w:r>
      <w:r>
        <w:rPr>
          <w:rStyle w:val="pun"/>
          <w:rFonts w:ascii="Consolas" w:hAnsi="Consolas" w:cs="Courier New"/>
          <w:color w:val="1C1D1F"/>
          <w:sz w:val="20"/>
          <w:szCs w:val="20"/>
        </w:rPr>
        <w:t>/</w:t>
      </w:r>
      <w:r>
        <w:rPr>
          <w:rStyle w:val="pln"/>
          <w:rFonts w:ascii="Consolas" w:hAnsi="Consolas" w:cs="Courier New"/>
          <w:color w:val="1C1D1F"/>
          <w:sz w:val="20"/>
          <w:szCs w:val="20"/>
        </w:rPr>
        <w:t>rewrite</w:t>
      </w:r>
      <w:r>
        <w:rPr>
          <w:rStyle w:val="pun"/>
          <w:rFonts w:ascii="Consolas" w:hAnsi="Consolas" w:cs="Courier New"/>
          <w:color w:val="1C1D1F"/>
          <w:sz w:val="20"/>
          <w:szCs w:val="20"/>
        </w:rPr>
        <w:t>-</w:t>
      </w:r>
      <w:r>
        <w:rPr>
          <w:rStyle w:val="pln"/>
          <w:rFonts w:ascii="Consolas" w:hAnsi="Consolas" w:cs="Courier New"/>
          <w:color w:val="1C1D1F"/>
          <w:sz w:val="20"/>
          <w:szCs w:val="20"/>
        </w:rPr>
        <w:t>target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$2</w:t>
      </w:r>
    </w:p>
    <w:p w14:paraId="7D7FD9DC" w14:textId="77777777" w:rsidR="001870BB" w:rsidRDefault="001870BB" w:rsidP="001870BB">
      <w:pPr>
        <w:pStyle w:val="l5"/>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rewrite</w:t>
      </w:r>
    </w:p>
    <w:p w14:paraId="2CD5C209" w14:textId="77777777" w:rsidR="001870BB" w:rsidRDefault="001870BB" w:rsidP="001870BB">
      <w:pPr>
        <w:pStyle w:val="l6"/>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namespace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default</w:t>
      </w:r>
    </w:p>
    <w:p w14:paraId="1F81A984" w14:textId="77777777" w:rsidR="001870BB" w:rsidRDefault="001870BB" w:rsidP="001870BB">
      <w:pPr>
        <w:pStyle w:val="l7"/>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spec</w:t>
      </w:r>
      <w:r>
        <w:rPr>
          <w:rStyle w:val="pun"/>
          <w:rFonts w:ascii="Consolas" w:hAnsi="Consolas" w:cs="Courier New"/>
          <w:color w:val="1C1D1F"/>
          <w:sz w:val="20"/>
          <w:szCs w:val="20"/>
        </w:rPr>
        <w:t>:</w:t>
      </w:r>
    </w:p>
    <w:p w14:paraId="4C50E30D" w14:textId="77777777" w:rsidR="001870BB" w:rsidRDefault="001870BB" w:rsidP="001870BB">
      <w:pPr>
        <w:pStyle w:val="l8"/>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rules</w:t>
      </w:r>
      <w:r>
        <w:rPr>
          <w:rStyle w:val="pun"/>
          <w:rFonts w:ascii="Consolas" w:hAnsi="Consolas" w:cs="Courier New"/>
          <w:color w:val="1C1D1F"/>
          <w:sz w:val="20"/>
          <w:szCs w:val="20"/>
        </w:rPr>
        <w:t>:</w:t>
      </w:r>
    </w:p>
    <w:p w14:paraId="5623491B" w14:textId="77777777" w:rsidR="001870BB" w:rsidRDefault="001870BB" w:rsidP="001870BB">
      <w:pPr>
        <w:pStyle w:val="l9"/>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host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rewrite</w:t>
      </w:r>
      <w:r>
        <w:rPr>
          <w:rStyle w:val="pun"/>
          <w:rFonts w:ascii="Consolas" w:hAnsi="Consolas" w:cs="Courier New"/>
          <w:color w:val="1C1D1F"/>
          <w:sz w:val="20"/>
          <w:szCs w:val="20"/>
        </w:rPr>
        <w:t>.</w:t>
      </w:r>
      <w:r>
        <w:rPr>
          <w:rStyle w:val="pln"/>
          <w:rFonts w:ascii="Consolas" w:hAnsi="Consolas" w:cs="Courier New"/>
          <w:color w:val="1C1D1F"/>
          <w:sz w:val="20"/>
          <w:szCs w:val="20"/>
        </w:rPr>
        <w:t>bar</w:t>
      </w:r>
      <w:r>
        <w:rPr>
          <w:rStyle w:val="pun"/>
          <w:rFonts w:ascii="Consolas" w:hAnsi="Consolas" w:cs="Courier New"/>
          <w:color w:val="1C1D1F"/>
          <w:sz w:val="20"/>
          <w:szCs w:val="20"/>
        </w:rPr>
        <w:t>.</w:t>
      </w:r>
      <w:r>
        <w:rPr>
          <w:rStyle w:val="pln"/>
          <w:rFonts w:ascii="Consolas" w:hAnsi="Consolas" w:cs="Courier New"/>
          <w:color w:val="1C1D1F"/>
          <w:sz w:val="20"/>
          <w:szCs w:val="20"/>
        </w:rPr>
        <w:t>com</w:t>
      </w:r>
    </w:p>
    <w:p w14:paraId="22B8736B" w14:textId="77777777" w:rsidR="001870BB" w:rsidRDefault="001870BB" w:rsidP="001870BB">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http</w:t>
      </w:r>
      <w:r>
        <w:rPr>
          <w:rStyle w:val="pun"/>
          <w:rFonts w:ascii="Consolas" w:hAnsi="Consolas" w:cs="Courier New"/>
          <w:color w:val="1C1D1F"/>
          <w:sz w:val="20"/>
          <w:szCs w:val="20"/>
        </w:rPr>
        <w:t>:</w:t>
      </w:r>
    </w:p>
    <w:p w14:paraId="193084D9" w14:textId="77777777" w:rsidR="001870BB" w:rsidRDefault="001870BB" w:rsidP="001870BB">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paths</w:t>
      </w:r>
      <w:r>
        <w:rPr>
          <w:rStyle w:val="pun"/>
          <w:rFonts w:ascii="Consolas" w:hAnsi="Consolas" w:cs="Courier New"/>
          <w:color w:val="1C1D1F"/>
          <w:sz w:val="20"/>
          <w:szCs w:val="20"/>
        </w:rPr>
        <w:t>:</w:t>
      </w:r>
    </w:p>
    <w:p w14:paraId="75653C6A" w14:textId="77777777" w:rsidR="001870BB" w:rsidRDefault="001870BB" w:rsidP="001870BB">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backend</w:t>
      </w:r>
      <w:r>
        <w:rPr>
          <w:rStyle w:val="pun"/>
          <w:rFonts w:ascii="Consolas" w:hAnsi="Consolas" w:cs="Courier New"/>
          <w:color w:val="1C1D1F"/>
          <w:sz w:val="20"/>
          <w:szCs w:val="20"/>
        </w:rPr>
        <w:t>:</w:t>
      </w:r>
    </w:p>
    <w:p w14:paraId="47CBA891" w14:textId="77777777" w:rsidR="001870BB" w:rsidRDefault="001870BB" w:rsidP="001870BB">
      <w:pPr>
        <w:pStyle w:val="l3"/>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serviceName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http</w:t>
      </w:r>
      <w:r>
        <w:rPr>
          <w:rStyle w:val="pun"/>
          <w:rFonts w:ascii="Consolas" w:hAnsi="Consolas" w:cs="Courier New"/>
          <w:color w:val="1C1D1F"/>
          <w:sz w:val="20"/>
          <w:szCs w:val="20"/>
        </w:rPr>
        <w:t>-</w:t>
      </w:r>
      <w:r>
        <w:rPr>
          <w:rStyle w:val="pln"/>
          <w:rFonts w:ascii="Consolas" w:hAnsi="Consolas" w:cs="Courier New"/>
          <w:color w:val="1C1D1F"/>
          <w:sz w:val="20"/>
          <w:szCs w:val="20"/>
        </w:rPr>
        <w:t>svc</w:t>
      </w:r>
    </w:p>
    <w:p w14:paraId="6B0E9877" w14:textId="77777777" w:rsidR="001870BB" w:rsidRDefault="001870BB" w:rsidP="001870BB">
      <w:pPr>
        <w:pStyle w:val="l4"/>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servicePort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80</w:t>
      </w:r>
    </w:p>
    <w:p w14:paraId="29FC0C9C" w14:textId="77777777" w:rsidR="001870BB" w:rsidRDefault="001870BB" w:rsidP="001870BB">
      <w:pPr>
        <w:pStyle w:val="l5"/>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path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/something(/</w:t>
      </w:r>
      <w:r>
        <w:rPr>
          <w:rStyle w:val="pun"/>
          <w:rFonts w:ascii="Consolas" w:hAnsi="Consolas" w:cs="Courier New"/>
          <w:color w:val="1C1D1F"/>
          <w:sz w:val="20"/>
          <w:szCs w:val="20"/>
        </w:rPr>
        <w:t>|</w:t>
      </w:r>
      <w:r>
        <w:rPr>
          <w:rStyle w:val="pln"/>
          <w:rFonts w:ascii="Consolas" w:hAnsi="Consolas" w:cs="Courier New"/>
          <w:color w:val="1C1D1F"/>
          <w:sz w:val="20"/>
          <w:szCs w:val="20"/>
        </w:rPr>
        <w:t>$</w:t>
      </w:r>
      <w:r>
        <w:rPr>
          <w:rStyle w:val="pun"/>
          <w:rFonts w:ascii="Consolas" w:hAnsi="Consolas" w:cs="Courier New"/>
          <w:color w:val="1C1D1F"/>
          <w:sz w:val="20"/>
          <w:szCs w:val="20"/>
        </w:rPr>
        <w:t>)(.*)</w:t>
      </w:r>
    </w:p>
    <w:p w14:paraId="493C2C49" w14:textId="77777777" w:rsidR="001870BB" w:rsidRPr="007F40DE" w:rsidRDefault="001870BB" w:rsidP="005001EA">
      <w:pPr>
        <w:rPr>
          <w:rFonts w:cstheme="minorHAnsi"/>
          <w:sz w:val="24"/>
          <w:szCs w:val="24"/>
        </w:rPr>
      </w:pPr>
    </w:p>
    <w:sectPr w:rsidR="001870BB" w:rsidRPr="007F4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50D6B" w14:textId="77777777" w:rsidR="007220C8" w:rsidRDefault="007220C8" w:rsidP="00927B8E">
      <w:pPr>
        <w:spacing w:after="0" w:line="240" w:lineRule="auto"/>
      </w:pPr>
      <w:r>
        <w:separator/>
      </w:r>
    </w:p>
  </w:endnote>
  <w:endnote w:type="continuationSeparator" w:id="0">
    <w:p w14:paraId="1EE79559" w14:textId="77777777" w:rsidR="007220C8" w:rsidRDefault="007220C8" w:rsidP="00927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B13A6" w14:textId="77777777" w:rsidR="007220C8" w:rsidRDefault="007220C8" w:rsidP="00927B8E">
      <w:pPr>
        <w:spacing w:after="0" w:line="240" w:lineRule="auto"/>
      </w:pPr>
      <w:r>
        <w:separator/>
      </w:r>
    </w:p>
  </w:footnote>
  <w:footnote w:type="continuationSeparator" w:id="0">
    <w:p w14:paraId="463B8318" w14:textId="77777777" w:rsidR="007220C8" w:rsidRDefault="007220C8" w:rsidP="00927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203FD"/>
    <w:multiLevelType w:val="multilevel"/>
    <w:tmpl w:val="829E7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6F2111"/>
    <w:multiLevelType w:val="multilevel"/>
    <w:tmpl w:val="70C4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4D654E"/>
    <w:multiLevelType w:val="multilevel"/>
    <w:tmpl w:val="704C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9653C0"/>
    <w:multiLevelType w:val="multilevel"/>
    <w:tmpl w:val="6E28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7A4C07"/>
    <w:multiLevelType w:val="multilevel"/>
    <w:tmpl w:val="C91CD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DA5F8C"/>
    <w:multiLevelType w:val="multilevel"/>
    <w:tmpl w:val="AD40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49"/>
    <w:rsid w:val="001870BB"/>
    <w:rsid w:val="001A2EA1"/>
    <w:rsid w:val="003306D6"/>
    <w:rsid w:val="005001EA"/>
    <w:rsid w:val="00614922"/>
    <w:rsid w:val="007220C8"/>
    <w:rsid w:val="007F40DE"/>
    <w:rsid w:val="0080619C"/>
    <w:rsid w:val="00921949"/>
    <w:rsid w:val="00927B8E"/>
    <w:rsid w:val="00A85F61"/>
    <w:rsid w:val="00C709CC"/>
    <w:rsid w:val="00CF2150"/>
    <w:rsid w:val="00D9541E"/>
    <w:rsid w:val="00FA6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8EB68"/>
  <w15:chartTrackingRefBased/>
  <w15:docId w15:val="{7CAA4164-C21F-4B61-8180-62056C4A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6149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7B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7B8E"/>
    <w:rPr>
      <w:rFonts w:ascii="Courier New" w:eastAsia="Times New Roman" w:hAnsi="Courier New" w:cs="Courier New"/>
      <w:sz w:val="20"/>
      <w:szCs w:val="20"/>
    </w:rPr>
  </w:style>
  <w:style w:type="character" w:styleId="Strong">
    <w:name w:val="Strong"/>
    <w:basedOn w:val="DefaultParagraphFont"/>
    <w:uiPriority w:val="22"/>
    <w:qFormat/>
    <w:rsid w:val="00927B8E"/>
    <w:rPr>
      <w:b/>
      <w:bCs/>
    </w:rPr>
  </w:style>
  <w:style w:type="character" w:customStyle="1" w:styleId="Heading4Char">
    <w:name w:val="Heading 4 Char"/>
    <w:basedOn w:val="DefaultParagraphFont"/>
    <w:link w:val="Heading4"/>
    <w:uiPriority w:val="9"/>
    <w:rsid w:val="00614922"/>
    <w:rPr>
      <w:rFonts w:ascii="Times New Roman" w:eastAsia="Times New Roman" w:hAnsi="Times New Roman" w:cs="Times New Roman"/>
      <w:b/>
      <w:bCs/>
      <w:sz w:val="24"/>
      <w:szCs w:val="24"/>
    </w:rPr>
  </w:style>
  <w:style w:type="paragraph" w:customStyle="1" w:styleId="l0">
    <w:name w:val="l0"/>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614922"/>
  </w:style>
  <w:style w:type="paragraph" w:customStyle="1" w:styleId="l1">
    <w:name w:val="l1"/>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614922"/>
  </w:style>
  <w:style w:type="character" w:customStyle="1" w:styleId="pun">
    <w:name w:val="pun"/>
    <w:basedOn w:val="DefaultParagraphFont"/>
    <w:rsid w:val="00614922"/>
  </w:style>
  <w:style w:type="paragraph" w:customStyle="1" w:styleId="l2">
    <w:name w:val="l2"/>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614922"/>
  </w:style>
  <w:style w:type="character" w:customStyle="1" w:styleId="kwd">
    <w:name w:val="kwd"/>
    <w:basedOn w:val="DefaultParagraphFont"/>
    <w:rsid w:val="00614922"/>
  </w:style>
  <w:style w:type="paragraph" w:customStyle="1" w:styleId="l6">
    <w:name w:val="l6"/>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6149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614922"/>
  </w:style>
  <w:style w:type="character" w:customStyle="1" w:styleId="str">
    <w:name w:val="str"/>
    <w:basedOn w:val="DefaultParagraphFont"/>
    <w:rsid w:val="00614922"/>
  </w:style>
  <w:style w:type="character" w:styleId="Hyperlink">
    <w:name w:val="Hyperlink"/>
    <w:basedOn w:val="DefaultParagraphFont"/>
    <w:uiPriority w:val="99"/>
    <w:unhideWhenUsed/>
    <w:rsid w:val="00FA6C7F"/>
    <w:rPr>
      <w:color w:val="0000FF"/>
      <w:u w:val="single"/>
    </w:rPr>
  </w:style>
  <w:style w:type="character" w:styleId="Emphasis">
    <w:name w:val="Emphasis"/>
    <w:basedOn w:val="DefaultParagraphFont"/>
    <w:uiPriority w:val="20"/>
    <w:qFormat/>
    <w:rsid w:val="003306D6"/>
    <w:rPr>
      <w:i/>
      <w:iCs/>
    </w:rPr>
  </w:style>
  <w:style w:type="character" w:styleId="UnresolvedMention">
    <w:name w:val="Unresolved Mention"/>
    <w:basedOn w:val="DefaultParagraphFont"/>
    <w:uiPriority w:val="99"/>
    <w:semiHidden/>
    <w:unhideWhenUsed/>
    <w:rsid w:val="00187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11662">
      <w:bodyDiv w:val="1"/>
      <w:marLeft w:val="0"/>
      <w:marRight w:val="0"/>
      <w:marTop w:val="0"/>
      <w:marBottom w:val="0"/>
      <w:divBdr>
        <w:top w:val="none" w:sz="0" w:space="0" w:color="auto"/>
        <w:left w:val="none" w:sz="0" w:space="0" w:color="auto"/>
        <w:bottom w:val="none" w:sz="0" w:space="0" w:color="auto"/>
        <w:right w:val="none" w:sz="0" w:space="0" w:color="auto"/>
      </w:divBdr>
      <w:divsChild>
        <w:div w:id="811095887">
          <w:marLeft w:val="0"/>
          <w:marRight w:val="0"/>
          <w:marTop w:val="0"/>
          <w:marBottom w:val="0"/>
          <w:divBdr>
            <w:top w:val="none" w:sz="0" w:space="0" w:color="auto"/>
            <w:left w:val="none" w:sz="0" w:space="0" w:color="auto"/>
            <w:bottom w:val="none" w:sz="0" w:space="0" w:color="auto"/>
            <w:right w:val="none" w:sz="0" w:space="0" w:color="auto"/>
          </w:divBdr>
        </w:div>
        <w:div w:id="631712357">
          <w:marLeft w:val="0"/>
          <w:marRight w:val="0"/>
          <w:marTop w:val="0"/>
          <w:marBottom w:val="0"/>
          <w:divBdr>
            <w:top w:val="none" w:sz="0" w:space="0" w:color="auto"/>
            <w:left w:val="none" w:sz="0" w:space="0" w:color="auto"/>
            <w:bottom w:val="none" w:sz="0" w:space="0" w:color="auto"/>
            <w:right w:val="none" w:sz="0" w:space="0" w:color="auto"/>
          </w:divBdr>
          <w:divsChild>
            <w:div w:id="36661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1206">
      <w:bodyDiv w:val="1"/>
      <w:marLeft w:val="0"/>
      <w:marRight w:val="0"/>
      <w:marTop w:val="0"/>
      <w:marBottom w:val="0"/>
      <w:divBdr>
        <w:top w:val="none" w:sz="0" w:space="0" w:color="auto"/>
        <w:left w:val="none" w:sz="0" w:space="0" w:color="auto"/>
        <w:bottom w:val="none" w:sz="0" w:space="0" w:color="auto"/>
        <w:right w:val="none" w:sz="0" w:space="0" w:color="auto"/>
      </w:divBdr>
      <w:divsChild>
        <w:div w:id="592595372">
          <w:marLeft w:val="0"/>
          <w:marRight w:val="0"/>
          <w:marTop w:val="0"/>
          <w:marBottom w:val="0"/>
          <w:divBdr>
            <w:top w:val="none" w:sz="0" w:space="0" w:color="auto"/>
            <w:left w:val="none" w:sz="0" w:space="0" w:color="auto"/>
            <w:bottom w:val="none" w:sz="0" w:space="0" w:color="auto"/>
            <w:right w:val="none" w:sz="0" w:space="0" w:color="auto"/>
          </w:divBdr>
        </w:div>
        <w:div w:id="1839495814">
          <w:marLeft w:val="0"/>
          <w:marRight w:val="0"/>
          <w:marTop w:val="0"/>
          <w:marBottom w:val="0"/>
          <w:divBdr>
            <w:top w:val="none" w:sz="0" w:space="0" w:color="auto"/>
            <w:left w:val="none" w:sz="0" w:space="0" w:color="auto"/>
            <w:bottom w:val="none" w:sz="0" w:space="0" w:color="auto"/>
            <w:right w:val="none" w:sz="0" w:space="0" w:color="auto"/>
          </w:divBdr>
          <w:divsChild>
            <w:div w:id="15899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4571">
      <w:bodyDiv w:val="1"/>
      <w:marLeft w:val="0"/>
      <w:marRight w:val="0"/>
      <w:marTop w:val="0"/>
      <w:marBottom w:val="0"/>
      <w:divBdr>
        <w:top w:val="none" w:sz="0" w:space="0" w:color="auto"/>
        <w:left w:val="none" w:sz="0" w:space="0" w:color="auto"/>
        <w:bottom w:val="none" w:sz="0" w:space="0" w:color="auto"/>
        <w:right w:val="none" w:sz="0" w:space="0" w:color="auto"/>
      </w:divBdr>
      <w:divsChild>
        <w:div w:id="920286549">
          <w:marLeft w:val="0"/>
          <w:marRight w:val="0"/>
          <w:marTop w:val="0"/>
          <w:marBottom w:val="0"/>
          <w:divBdr>
            <w:top w:val="none" w:sz="0" w:space="0" w:color="auto"/>
            <w:left w:val="none" w:sz="0" w:space="0" w:color="auto"/>
            <w:bottom w:val="none" w:sz="0" w:space="0" w:color="auto"/>
            <w:right w:val="none" w:sz="0" w:space="0" w:color="auto"/>
          </w:divBdr>
        </w:div>
        <w:div w:id="640428556">
          <w:marLeft w:val="0"/>
          <w:marRight w:val="0"/>
          <w:marTop w:val="0"/>
          <w:marBottom w:val="0"/>
          <w:divBdr>
            <w:top w:val="none" w:sz="0" w:space="0" w:color="auto"/>
            <w:left w:val="none" w:sz="0" w:space="0" w:color="auto"/>
            <w:bottom w:val="none" w:sz="0" w:space="0" w:color="auto"/>
            <w:right w:val="none" w:sz="0" w:space="0" w:color="auto"/>
          </w:divBdr>
          <w:divsChild>
            <w:div w:id="160970396">
              <w:marLeft w:val="0"/>
              <w:marRight w:val="0"/>
              <w:marTop w:val="0"/>
              <w:marBottom w:val="0"/>
              <w:divBdr>
                <w:top w:val="none" w:sz="0" w:space="0" w:color="auto"/>
                <w:left w:val="none" w:sz="0" w:space="0" w:color="auto"/>
                <w:bottom w:val="none" w:sz="0" w:space="0" w:color="auto"/>
                <w:right w:val="none" w:sz="0" w:space="0" w:color="auto"/>
              </w:divBdr>
              <w:divsChild>
                <w:div w:id="2033455341">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343440030">
                  <w:marLeft w:val="0"/>
                  <w:marRight w:val="0"/>
                  <w:marTop w:val="0"/>
                  <w:marBottom w:val="0"/>
                  <w:divBdr>
                    <w:top w:val="none" w:sz="0" w:space="0" w:color="auto"/>
                    <w:left w:val="none" w:sz="0" w:space="0" w:color="auto"/>
                    <w:bottom w:val="none" w:sz="0" w:space="0" w:color="auto"/>
                    <w:right w:val="none" w:sz="0" w:space="0" w:color="auto"/>
                  </w:divBdr>
                  <w:divsChild>
                    <w:div w:id="330648295">
                      <w:marLeft w:val="0"/>
                      <w:marRight w:val="0"/>
                      <w:marTop w:val="0"/>
                      <w:marBottom w:val="0"/>
                      <w:divBdr>
                        <w:top w:val="none" w:sz="0" w:space="0" w:color="auto"/>
                        <w:left w:val="none" w:sz="0" w:space="0" w:color="auto"/>
                        <w:bottom w:val="none" w:sz="0" w:space="0" w:color="auto"/>
                        <w:right w:val="none" w:sz="0" w:space="0" w:color="auto"/>
                      </w:divBdr>
                    </w:div>
                  </w:divsChild>
                </w:div>
                <w:div w:id="220875150">
                  <w:marLeft w:val="0"/>
                  <w:marRight w:val="0"/>
                  <w:marTop w:val="0"/>
                  <w:marBottom w:val="0"/>
                  <w:divBdr>
                    <w:top w:val="none" w:sz="0" w:space="0" w:color="auto"/>
                    <w:left w:val="none" w:sz="0" w:space="0" w:color="auto"/>
                    <w:bottom w:val="none" w:sz="0" w:space="0" w:color="auto"/>
                    <w:right w:val="none" w:sz="0" w:space="0" w:color="auto"/>
                  </w:divBdr>
                  <w:divsChild>
                    <w:div w:id="432092578">
                      <w:marLeft w:val="0"/>
                      <w:marRight w:val="0"/>
                      <w:marTop w:val="0"/>
                      <w:marBottom w:val="0"/>
                      <w:divBdr>
                        <w:top w:val="none" w:sz="0" w:space="0" w:color="auto"/>
                        <w:left w:val="none" w:sz="0" w:space="0" w:color="auto"/>
                        <w:bottom w:val="none" w:sz="0" w:space="0" w:color="auto"/>
                        <w:right w:val="none" w:sz="0" w:space="0" w:color="auto"/>
                      </w:divBdr>
                    </w:div>
                  </w:divsChild>
                </w:div>
                <w:div w:id="2006978128">
                  <w:marLeft w:val="0"/>
                  <w:marRight w:val="0"/>
                  <w:marTop w:val="0"/>
                  <w:marBottom w:val="0"/>
                  <w:divBdr>
                    <w:top w:val="none" w:sz="0" w:space="0" w:color="auto"/>
                    <w:left w:val="none" w:sz="0" w:space="0" w:color="auto"/>
                    <w:bottom w:val="none" w:sz="0" w:space="0" w:color="auto"/>
                    <w:right w:val="none" w:sz="0" w:space="0" w:color="auto"/>
                  </w:divBdr>
                  <w:divsChild>
                    <w:div w:id="1730422409">
                      <w:marLeft w:val="0"/>
                      <w:marRight w:val="0"/>
                      <w:marTop w:val="0"/>
                      <w:marBottom w:val="0"/>
                      <w:divBdr>
                        <w:top w:val="none" w:sz="0" w:space="0" w:color="auto"/>
                        <w:left w:val="none" w:sz="0" w:space="0" w:color="auto"/>
                        <w:bottom w:val="none" w:sz="0" w:space="0" w:color="auto"/>
                        <w:right w:val="none" w:sz="0" w:space="0" w:color="auto"/>
                      </w:divBdr>
                    </w:div>
                  </w:divsChild>
                </w:div>
                <w:div w:id="1921215315">
                  <w:marLeft w:val="0"/>
                  <w:marRight w:val="0"/>
                  <w:marTop w:val="0"/>
                  <w:marBottom w:val="0"/>
                  <w:divBdr>
                    <w:top w:val="none" w:sz="0" w:space="0" w:color="auto"/>
                    <w:left w:val="none" w:sz="0" w:space="0" w:color="auto"/>
                    <w:bottom w:val="none" w:sz="0" w:space="0" w:color="auto"/>
                    <w:right w:val="none" w:sz="0" w:space="0" w:color="auto"/>
                  </w:divBdr>
                  <w:divsChild>
                    <w:div w:id="4384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00793">
      <w:bodyDiv w:val="1"/>
      <w:marLeft w:val="0"/>
      <w:marRight w:val="0"/>
      <w:marTop w:val="0"/>
      <w:marBottom w:val="0"/>
      <w:divBdr>
        <w:top w:val="none" w:sz="0" w:space="0" w:color="auto"/>
        <w:left w:val="none" w:sz="0" w:space="0" w:color="auto"/>
        <w:bottom w:val="none" w:sz="0" w:space="0" w:color="auto"/>
        <w:right w:val="none" w:sz="0" w:space="0" w:color="auto"/>
      </w:divBdr>
      <w:divsChild>
        <w:div w:id="1126241374">
          <w:marLeft w:val="0"/>
          <w:marRight w:val="0"/>
          <w:marTop w:val="0"/>
          <w:marBottom w:val="0"/>
          <w:divBdr>
            <w:top w:val="none" w:sz="0" w:space="0" w:color="auto"/>
            <w:left w:val="none" w:sz="0" w:space="0" w:color="auto"/>
            <w:bottom w:val="none" w:sz="0" w:space="0" w:color="auto"/>
            <w:right w:val="none" w:sz="0" w:space="0" w:color="auto"/>
          </w:divBdr>
        </w:div>
        <w:div w:id="1914387274">
          <w:marLeft w:val="0"/>
          <w:marRight w:val="0"/>
          <w:marTop w:val="0"/>
          <w:marBottom w:val="0"/>
          <w:divBdr>
            <w:top w:val="none" w:sz="0" w:space="0" w:color="auto"/>
            <w:left w:val="none" w:sz="0" w:space="0" w:color="auto"/>
            <w:bottom w:val="none" w:sz="0" w:space="0" w:color="auto"/>
            <w:right w:val="none" w:sz="0" w:space="0" w:color="auto"/>
          </w:divBdr>
          <w:divsChild>
            <w:div w:id="232930928">
              <w:marLeft w:val="0"/>
              <w:marRight w:val="0"/>
              <w:marTop w:val="0"/>
              <w:marBottom w:val="0"/>
              <w:divBdr>
                <w:top w:val="none" w:sz="0" w:space="0" w:color="auto"/>
                <w:left w:val="none" w:sz="0" w:space="0" w:color="auto"/>
                <w:bottom w:val="none" w:sz="0" w:space="0" w:color="auto"/>
                <w:right w:val="none" w:sz="0" w:space="0" w:color="auto"/>
              </w:divBdr>
              <w:divsChild>
                <w:div w:id="1611889192">
                  <w:marLeft w:val="0"/>
                  <w:marRight w:val="0"/>
                  <w:marTop w:val="0"/>
                  <w:marBottom w:val="0"/>
                  <w:divBdr>
                    <w:top w:val="none" w:sz="0" w:space="0" w:color="auto"/>
                    <w:left w:val="none" w:sz="0" w:space="0" w:color="auto"/>
                    <w:bottom w:val="none" w:sz="0" w:space="0" w:color="auto"/>
                    <w:right w:val="none" w:sz="0" w:space="0" w:color="auto"/>
                  </w:divBdr>
                  <w:divsChild>
                    <w:div w:id="1823696148">
                      <w:marLeft w:val="0"/>
                      <w:marRight w:val="0"/>
                      <w:marTop w:val="0"/>
                      <w:marBottom w:val="0"/>
                      <w:divBdr>
                        <w:top w:val="none" w:sz="0" w:space="0" w:color="auto"/>
                        <w:left w:val="none" w:sz="0" w:space="0" w:color="auto"/>
                        <w:bottom w:val="none" w:sz="0" w:space="0" w:color="auto"/>
                        <w:right w:val="none" w:sz="0" w:space="0" w:color="auto"/>
                      </w:divBdr>
                    </w:div>
                  </w:divsChild>
                </w:div>
                <w:div w:id="1849171927">
                  <w:marLeft w:val="0"/>
                  <w:marRight w:val="0"/>
                  <w:marTop w:val="0"/>
                  <w:marBottom w:val="0"/>
                  <w:divBdr>
                    <w:top w:val="none" w:sz="0" w:space="0" w:color="auto"/>
                    <w:left w:val="none" w:sz="0" w:space="0" w:color="auto"/>
                    <w:bottom w:val="none" w:sz="0" w:space="0" w:color="auto"/>
                    <w:right w:val="none" w:sz="0" w:space="0" w:color="auto"/>
                  </w:divBdr>
                  <w:divsChild>
                    <w:div w:id="17734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270359">
      <w:bodyDiv w:val="1"/>
      <w:marLeft w:val="0"/>
      <w:marRight w:val="0"/>
      <w:marTop w:val="0"/>
      <w:marBottom w:val="0"/>
      <w:divBdr>
        <w:top w:val="none" w:sz="0" w:space="0" w:color="auto"/>
        <w:left w:val="none" w:sz="0" w:space="0" w:color="auto"/>
        <w:bottom w:val="none" w:sz="0" w:space="0" w:color="auto"/>
        <w:right w:val="none" w:sz="0" w:space="0" w:color="auto"/>
      </w:divBdr>
      <w:divsChild>
        <w:div w:id="619073498">
          <w:marLeft w:val="0"/>
          <w:marRight w:val="0"/>
          <w:marTop w:val="0"/>
          <w:marBottom w:val="0"/>
          <w:divBdr>
            <w:top w:val="none" w:sz="0" w:space="0" w:color="auto"/>
            <w:left w:val="none" w:sz="0" w:space="0" w:color="auto"/>
            <w:bottom w:val="none" w:sz="0" w:space="0" w:color="auto"/>
            <w:right w:val="none" w:sz="0" w:space="0" w:color="auto"/>
          </w:divBdr>
        </w:div>
        <w:div w:id="1773090981">
          <w:marLeft w:val="0"/>
          <w:marRight w:val="0"/>
          <w:marTop w:val="0"/>
          <w:marBottom w:val="0"/>
          <w:divBdr>
            <w:top w:val="none" w:sz="0" w:space="0" w:color="auto"/>
            <w:left w:val="none" w:sz="0" w:space="0" w:color="auto"/>
            <w:bottom w:val="none" w:sz="0" w:space="0" w:color="auto"/>
            <w:right w:val="none" w:sz="0" w:space="0" w:color="auto"/>
          </w:divBdr>
          <w:divsChild>
            <w:div w:id="20106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065">
      <w:bodyDiv w:val="1"/>
      <w:marLeft w:val="0"/>
      <w:marRight w:val="0"/>
      <w:marTop w:val="0"/>
      <w:marBottom w:val="0"/>
      <w:divBdr>
        <w:top w:val="none" w:sz="0" w:space="0" w:color="auto"/>
        <w:left w:val="none" w:sz="0" w:space="0" w:color="auto"/>
        <w:bottom w:val="none" w:sz="0" w:space="0" w:color="auto"/>
        <w:right w:val="none" w:sz="0" w:space="0" w:color="auto"/>
      </w:divBdr>
      <w:divsChild>
        <w:div w:id="48307813">
          <w:marLeft w:val="0"/>
          <w:marRight w:val="0"/>
          <w:marTop w:val="0"/>
          <w:marBottom w:val="0"/>
          <w:divBdr>
            <w:top w:val="none" w:sz="0" w:space="0" w:color="auto"/>
            <w:left w:val="none" w:sz="0" w:space="0" w:color="auto"/>
            <w:bottom w:val="none" w:sz="0" w:space="0" w:color="auto"/>
            <w:right w:val="none" w:sz="0" w:space="0" w:color="auto"/>
          </w:divBdr>
        </w:div>
        <w:div w:id="499740304">
          <w:marLeft w:val="0"/>
          <w:marRight w:val="0"/>
          <w:marTop w:val="0"/>
          <w:marBottom w:val="0"/>
          <w:divBdr>
            <w:top w:val="none" w:sz="0" w:space="0" w:color="auto"/>
            <w:left w:val="none" w:sz="0" w:space="0" w:color="auto"/>
            <w:bottom w:val="none" w:sz="0" w:space="0" w:color="auto"/>
            <w:right w:val="none" w:sz="0" w:space="0" w:color="auto"/>
          </w:divBdr>
          <w:divsChild>
            <w:div w:id="5804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2047">
      <w:bodyDiv w:val="1"/>
      <w:marLeft w:val="0"/>
      <w:marRight w:val="0"/>
      <w:marTop w:val="0"/>
      <w:marBottom w:val="0"/>
      <w:divBdr>
        <w:top w:val="none" w:sz="0" w:space="0" w:color="auto"/>
        <w:left w:val="none" w:sz="0" w:space="0" w:color="auto"/>
        <w:bottom w:val="none" w:sz="0" w:space="0" w:color="auto"/>
        <w:right w:val="none" w:sz="0" w:space="0" w:color="auto"/>
      </w:divBdr>
      <w:divsChild>
        <w:div w:id="1792286917">
          <w:marLeft w:val="0"/>
          <w:marRight w:val="0"/>
          <w:marTop w:val="0"/>
          <w:marBottom w:val="0"/>
          <w:divBdr>
            <w:top w:val="none" w:sz="0" w:space="0" w:color="auto"/>
            <w:left w:val="none" w:sz="0" w:space="0" w:color="auto"/>
            <w:bottom w:val="none" w:sz="0" w:space="0" w:color="auto"/>
            <w:right w:val="none" w:sz="0" w:space="0" w:color="auto"/>
          </w:divBdr>
        </w:div>
        <w:div w:id="1946688689">
          <w:marLeft w:val="0"/>
          <w:marRight w:val="0"/>
          <w:marTop w:val="0"/>
          <w:marBottom w:val="0"/>
          <w:divBdr>
            <w:top w:val="none" w:sz="0" w:space="0" w:color="auto"/>
            <w:left w:val="none" w:sz="0" w:space="0" w:color="auto"/>
            <w:bottom w:val="none" w:sz="0" w:space="0" w:color="auto"/>
            <w:right w:val="none" w:sz="0" w:space="0" w:color="auto"/>
          </w:divBdr>
          <w:divsChild>
            <w:div w:id="778793274">
              <w:marLeft w:val="0"/>
              <w:marRight w:val="0"/>
              <w:marTop w:val="0"/>
              <w:marBottom w:val="0"/>
              <w:divBdr>
                <w:top w:val="none" w:sz="0" w:space="0" w:color="auto"/>
                <w:left w:val="none" w:sz="0" w:space="0" w:color="auto"/>
                <w:bottom w:val="none" w:sz="0" w:space="0" w:color="auto"/>
                <w:right w:val="none" w:sz="0" w:space="0" w:color="auto"/>
              </w:divBdr>
              <w:divsChild>
                <w:div w:id="2059737106">
                  <w:marLeft w:val="0"/>
                  <w:marRight w:val="0"/>
                  <w:marTop w:val="0"/>
                  <w:marBottom w:val="0"/>
                  <w:divBdr>
                    <w:top w:val="none" w:sz="0" w:space="0" w:color="auto"/>
                    <w:left w:val="none" w:sz="0" w:space="0" w:color="auto"/>
                    <w:bottom w:val="none" w:sz="0" w:space="0" w:color="auto"/>
                    <w:right w:val="none" w:sz="0" w:space="0" w:color="auto"/>
                  </w:divBdr>
                  <w:divsChild>
                    <w:div w:id="172913368">
                      <w:marLeft w:val="0"/>
                      <w:marRight w:val="0"/>
                      <w:marTop w:val="0"/>
                      <w:marBottom w:val="0"/>
                      <w:divBdr>
                        <w:top w:val="none" w:sz="0" w:space="0" w:color="auto"/>
                        <w:left w:val="none" w:sz="0" w:space="0" w:color="auto"/>
                        <w:bottom w:val="none" w:sz="0" w:space="0" w:color="auto"/>
                        <w:right w:val="none" w:sz="0" w:space="0" w:color="auto"/>
                      </w:divBdr>
                    </w:div>
                  </w:divsChild>
                </w:div>
                <w:div w:id="1612741485">
                  <w:marLeft w:val="0"/>
                  <w:marRight w:val="0"/>
                  <w:marTop w:val="0"/>
                  <w:marBottom w:val="0"/>
                  <w:divBdr>
                    <w:top w:val="none" w:sz="0" w:space="0" w:color="auto"/>
                    <w:left w:val="none" w:sz="0" w:space="0" w:color="auto"/>
                    <w:bottom w:val="none" w:sz="0" w:space="0" w:color="auto"/>
                    <w:right w:val="none" w:sz="0" w:space="0" w:color="auto"/>
                  </w:divBdr>
                  <w:divsChild>
                    <w:div w:id="13793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ubernetes.io/docs/concepts/cluster-administration/addons/" TargetMode="External"/><Relationship Id="rId18" Type="http://schemas.openxmlformats.org/officeDocument/2006/relationships/hyperlink" Target="https://kubernetes.github.io/ingress-nginx/examples/rewrit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coreos/etcd" TargetMode="External"/><Relationship Id="rId12" Type="http://schemas.openxmlformats.org/officeDocument/2006/relationships/hyperlink" Target="https://coredns.io/plugins/kubernetes/" TargetMode="External"/><Relationship Id="rId17" Type="http://schemas.openxmlformats.org/officeDocument/2006/relationships/hyperlink" Target="https://kubernetes.github.io/ingress-nginx/examples/" TargetMode="External"/><Relationship Id="rId2" Type="http://schemas.openxmlformats.org/officeDocument/2006/relationships/styles" Target="styles.xml"/><Relationship Id="rId16" Type="http://schemas.openxmlformats.org/officeDocument/2006/relationships/hyperlink" Target="https://kubernetes.io/docs/concepts/services-networking/ingress/#path-typ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ubernetes/dns/blob/master/docs/specification.md" TargetMode="External"/><Relationship Id="rId5" Type="http://schemas.openxmlformats.org/officeDocument/2006/relationships/footnotes" Target="footnotes.xml"/><Relationship Id="rId15" Type="http://schemas.openxmlformats.org/officeDocument/2006/relationships/hyperlink" Target="https://v1-22.docs.kubernetes.io/docs/setup/production-environment/tools/kubeadm/high-availability/" TargetMode="External"/><Relationship Id="rId10" Type="http://schemas.openxmlformats.org/officeDocument/2006/relationships/image" Target="media/image3.png"/><Relationship Id="rId19" Type="http://schemas.openxmlformats.org/officeDocument/2006/relationships/hyperlink" Target="https://kubernetes.github.io/ingress-nginx/examples/rewri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kubernetes.io/docs/concepts/cluster-administration/ne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1745</Words>
  <Characters>9947</Characters>
  <Application>Microsoft Office Word</Application>
  <DocSecurity>0</DocSecurity>
  <Lines>82</Lines>
  <Paragraphs>23</Paragraphs>
  <ScaleCrop>false</ScaleCrop>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Anagandula, Sanjeev (Cognizant)</dc:creator>
  <cp:keywords/>
  <dc:description/>
  <cp:lastModifiedBy>Kumar Anagandula, Sanjeev (Cognizant)</cp:lastModifiedBy>
  <cp:revision>10</cp:revision>
  <dcterms:created xsi:type="dcterms:W3CDTF">2022-07-21T12:18:00Z</dcterms:created>
  <dcterms:modified xsi:type="dcterms:W3CDTF">2022-08-02T06:12:00Z</dcterms:modified>
</cp:coreProperties>
</file>