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F0B9310" w:rsidR="00266B62" w:rsidRPr="00707DE3" w:rsidRDefault="003C21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428EA12" w:rsidR="00266B62" w:rsidRPr="00707DE3" w:rsidRDefault="001463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171120A" w:rsidR="00266B62" w:rsidRPr="00707DE3" w:rsidRDefault="001463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8509DE" w:rsidR="00266B62" w:rsidRPr="00707DE3" w:rsidRDefault="001463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4B0BB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FE1E118" w:rsidR="00266B62" w:rsidRPr="00707DE3" w:rsidRDefault="001463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4B0BB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ED854B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E2D3A6F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7F1F8E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48C0152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1B84E6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C64ACB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2FFC0C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1E5624E" w:rsidR="00266B62" w:rsidRPr="00707DE3" w:rsidRDefault="004B0B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A73D87" w:rsidR="00266B62" w:rsidRPr="00707DE3" w:rsidRDefault="00DA78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C6F7D5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132040D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36CF46A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8B7D81" w:rsidR="00266B62" w:rsidRPr="00707DE3" w:rsidRDefault="00667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C64F791" w:rsidR="00266B62" w:rsidRPr="00707DE3" w:rsidRDefault="00863A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11170FB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DB65F64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BD71B84" w:rsidR="00266B62" w:rsidRPr="00707DE3" w:rsidRDefault="00863A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8B2B2B0" w:rsidR="00266B62" w:rsidRPr="00707DE3" w:rsidRDefault="00863A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82AA3A3" w:rsidR="00266B62" w:rsidRPr="00707DE3" w:rsidRDefault="00667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07B52F" w:rsidR="00266B62" w:rsidRPr="00707DE3" w:rsidRDefault="00863A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D6B3F8" w:rsidR="00266B62" w:rsidRPr="00707DE3" w:rsidRDefault="00863A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27FB87E" w:rsidR="00266B62" w:rsidRPr="00707DE3" w:rsidRDefault="00667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BED594E" w:rsidR="00266B62" w:rsidRPr="00707DE3" w:rsidRDefault="0052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B92A7F3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03DD7CC7" w:rsidR="00266B62" w:rsidRPr="00707DE3" w:rsidRDefault="00281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1FC51A6" w:rsidR="00266B62" w:rsidRPr="00707DE3" w:rsidRDefault="0052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191CBF6" w:rsidR="00266B62" w:rsidRPr="00707DE3" w:rsidRDefault="0052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E0DD1E4" w:rsidR="00266B62" w:rsidRPr="00707DE3" w:rsidRDefault="00520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4CABAD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06EC1B1" w14:textId="29BAEDF6" w:rsidR="005E0AE8" w:rsidRDefault="005E0AE8" w:rsidP="005E0AE8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possibility=2 pow(3)=8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47BD67" w14:textId="2853C385" w:rsidR="005E0AE8" w:rsidRDefault="005E0AE8" w:rsidP="005E0AE8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No.of events={HHT,HTH,THH}</w:t>
      </w:r>
    </w:p>
    <w:p w14:paraId="30807F50" w14:textId="24DDD404" w:rsidR="005E0AE8" w:rsidRDefault="005E0AE8" w:rsidP="005E0AE8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E0AE8">
        <w:rPr>
          <w:rFonts w:ascii="Times New Roman" w:hAnsi="Times New Roman" w:cs="Times New Roman"/>
          <w:sz w:val="28"/>
          <w:szCs w:val="28"/>
          <w:highlight w:val="yellow"/>
        </w:rPr>
        <w:t>Probability=3/8=0.375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15BB367A" w:rsidR="00266B62" w:rsidRPr="001622F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622FE">
        <w:rPr>
          <w:rFonts w:ascii="Times New Roman" w:hAnsi="Times New Roman" w:cs="Times New Roman"/>
          <w:sz w:val="28"/>
          <w:szCs w:val="28"/>
        </w:rPr>
        <w:t>=</w:t>
      </w:r>
      <w:r w:rsidR="001622FE" w:rsidRPr="001622FE">
        <w:rPr>
          <w:rFonts w:ascii="Times New Roman" w:hAnsi="Times New Roman" w:cs="Times New Roman"/>
          <w:sz w:val="28"/>
          <w:szCs w:val="28"/>
          <w:highlight w:val="yellow"/>
        </w:rPr>
        <w:t>0/36=0</w:t>
      </w:r>
    </w:p>
    <w:p w14:paraId="2086ED67" w14:textId="27AD9429" w:rsidR="001622FE" w:rsidRPr="001622FE" w:rsidRDefault="00266B62" w:rsidP="00162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622FE">
        <w:rPr>
          <w:rFonts w:ascii="Times New Roman" w:hAnsi="Times New Roman" w:cs="Times New Roman"/>
          <w:sz w:val="28"/>
          <w:szCs w:val="28"/>
        </w:rPr>
        <w:br/>
        <w:t>total outcomes={11,12,21,22,13,31}</w:t>
      </w:r>
      <w:r w:rsidR="001622FE">
        <w:rPr>
          <w:rFonts w:ascii="Times New Roman" w:hAnsi="Times New Roman" w:cs="Times New Roman"/>
          <w:sz w:val="28"/>
          <w:szCs w:val="28"/>
        </w:rPr>
        <w:br/>
      </w:r>
      <w:r w:rsidR="001622FE" w:rsidRPr="001622FE">
        <w:rPr>
          <w:rFonts w:ascii="Times New Roman" w:hAnsi="Times New Roman" w:cs="Times New Roman"/>
          <w:sz w:val="28"/>
          <w:szCs w:val="28"/>
          <w:highlight w:val="yellow"/>
        </w:rPr>
        <w:t>probability=6/36=1/6=0.16666667</w:t>
      </w:r>
    </w:p>
    <w:p w14:paraId="4A55BC7F" w14:textId="12FE08BC" w:rsidR="00266B62" w:rsidRPr="001622F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1622FE">
        <w:rPr>
          <w:rFonts w:ascii="Times New Roman" w:hAnsi="Times New Roman" w:cs="Times New Roman"/>
          <w:sz w:val="28"/>
          <w:szCs w:val="28"/>
        </w:rPr>
        <w:br/>
        <w:t>Outcome={15,24,33,51,42,66}</w:t>
      </w:r>
      <w:r w:rsidR="001622FE">
        <w:rPr>
          <w:rFonts w:ascii="Times New Roman" w:hAnsi="Times New Roman" w:cs="Times New Roman"/>
          <w:sz w:val="28"/>
          <w:szCs w:val="28"/>
        </w:rPr>
        <w:br/>
      </w:r>
      <w:r w:rsidR="001622FE" w:rsidRPr="001622FE">
        <w:rPr>
          <w:rFonts w:ascii="Times New Roman" w:hAnsi="Times New Roman" w:cs="Times New Roman"/>
          <w:sz w:val="28"/>
          <w:szCs w:val="28"/>
          <w:highlight w:val="yellow"/>
        </w:rPr>
        <w:t>Probabilty=6/36=0.166666667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44654EF" w:rsidR="00022704" w:rsidRDefault="001F437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7C2=42/2=21</w:t>
      </w:r>
    </w:p>
    <w:p w14:paraId="17E40C18" w14:textId="14EA65F7" w:rsidR="002E0863" w:rsidRDefault="001F437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5C2=20/2=10</w:t>
      </w:r>
      <w:r w:rsidR="006F10DC">
        <w:rPr>
          <w:rFonts w:ascii="Times New Roman" w:hAnsi="Times New Roman" w:cs="Times New Roman"/>
          <w:sz w:val="28"/>
          <w:szCs w:val="28"/>
        </w:rPr>
        <w:br/>
        <w:t>Probability=10/21=</w:t>
      </w:r>
      <w:r w:rsidR="006F10DC" w:rsidRPr="006F10DC">
        <w:rPr>
          <w:rFonts w:ascii="Times New Roman" w:hAnsi="Times New Roman" w:cs="Times New Roman"/>
          <w:sz w:val="28"/>
          <w:szCs w:val="28"/>
          <w:highlight w:val="yellow"/>
        </w:rPr>
        <w:t>0.476190</w:t>
      </w:r>
    </w:p>
    <w:p w14:paraId="71FCEC1F" w14:textId="5074338C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9A6F179" w:rsidR="006D7AA1" w:rsidRDefault="0046172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Ans- 1*0.015+4*0.20+3*0.65+5*0.005+6*0.01+2*0120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=0.015+0.80+1.95+0.025+0.06+0.240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6F7684">
        <w:rPr>
          <w:rFonts w:ascii="Times New Roman" w:hAnsi="Times New Roman" w:cs="Times New Roman"/>
          <w:sz w:val="28"/>
          <w:szCs w:val="28"/>
          <w:highlight w:val="yellow"/>
        </w:rPr>
        <w:t>=3.090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0565536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B3E5491" w14:textId="2AD26083" w:rsidR="002C303B" w:rsidRPr="00E8432B" w:rsidRDefault="00E8432B" w:rsidP="00E8432B">
      <w:pPr>
        <w:ind w:firstLine="720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Mean</w:t>
      </w:r>
      <w:r>
        <w:rPr>
          <w:sz w:val="28"/>
          <w:szCs w:val="28"/>
          <w:highlight w:val="yellow"/>
          <w:u w:val="single"/>
        </w:rPr>
        <w:tab/>
      </w:r>
      <w:r>
        <w:rPr>
          <w:sz w:val="28"/>
          <w:szCs w:val="28"/>
          <w:highlight w:val="yellow"/>
          <w:u w:val="single"/>
        </w:rPr>
        <w:tab/>
      </w:r>
      <w:r w:rsidR="002C303B" w:rsidRPr="00E8432B">
        <w:rPr>
          <w:sz w:val="28"/>
          <w:szCs w:val="28"/>
          <w:highlight w:val="yellow"/>
          <w:u w:val="single"/>
        </w:rPr>
        <w:t>Median</w:t>
      </w:r>
      <w:r w:rsidRPr="00E8432B">
        <w:rPr>
          <w:sz w:val="28"/>
          <w:szCs w:val="28"/>
          <w:highlight w:val="yellow"/>
          <w:u w:val="single"/>
        </w:rPr>
        <w:tab/>
      </w:r>
      <w:r w:rsidR="002C303B" w:rsidRPr="00E8432B">
        <w:rPr>
          <w:sz w:val="28"/>
          <w:szCs w:val="28"/>
          <w:highlight w:val="yellow"/>
          <w:u w:val="single"/>
        </w:rPr>
        <w:t>Mode</w:t>
      </w:r>
      <w:r w:rsidRPr="00E8432B">
        <w:rPr>
          <w:sz w:val="28"/>
          <w:szCs w:val="28"/>
          <w:highlight w:val="yellow"/>
          <w:u w:val="single"/>
        </w:rPr>
        <w:tab/>
      </w:r>
      <w:r w:rsidRPr="00E8432B">
        <w:rPr>
          <w:sz w:val="28"/>
          <w:szCs w:val="28"/>
          <w:highlight w:val="yellow"/>
          <w:u w:val="single"/>
        </w:rPr>
        <w:tab/>
        <w:t>Variance</w:t>
      </w:r>
      <w:r w:rsidRPr="00E8432B">
        <w:rPr>
          <w:sz w:val="28"/>
          <w:szCs w:val="28"/>
          <w:highlight w:val="yellow"/>
          <w:u w:val="single"/>
        </w:rPr>
        <w:tab/>
        <w:t>Std</w:t>
      </w:r>
      <w:r w:rsidRPr="00E8432B">
        <w:rPr>
          <w:sz w:val="28"/>
          <w:szCs w:val="28"/>
          <w:highlight w:val="yellow"/>
          <w:u w:val="single"/>
        </w:rPr>
        <w:tab/>
      </w:r>
      <w:r w:rsidR="006F7684">
        <w:rPr>
          <w:sz w:val="28"/>
          <w:szCs w:val="28"/>
          <w:highlight w:val="yellow"/>
          <w:u w:val="single"/>
        </w:rPr>
        <w:tab/>
        <w:t xml:space="preserve">        </w:t>
      </w:r>
      <w:r w:rsidRPr="00E8432B">
        <w:rPr>
          <w:sz w:val="28"/>
          <w:szCs w:val="28"/>
          <w:highlight w:val="yellow"/>
          <w:u w:val="single"/>
        </w:rPr>
        <w:t>Range</w:t>
      </w:r>
    </w:p>
    <w:p w14:paraId="19A73619" w14:textId="383CF01A" w:rsidR="002C303B" w:rsidRPr="00E8432B" w:rsidRDefault="002C303B" w:rsidP="00E8432B">
      <w:pPr>
        <w:rPr>
          <w:sz w:val="28"/>
          <w:szCs w:val="28"/>
          <w:highlight w:val="yellow"/>
        </w:rPr>
      </w:pPr>
      <w:r w:rsidRPr="00E8432B">
        <w:rPr>
          <w:sz w:val="28"/>
          <w:szCs w:val="28"/>
          <w:highlight w:val="yellow"/>
        </w:rPr>
        <w:t>Points=</w:t>
      </w:r>
      <w:r w:rsidR="00E8432B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3.596563</w:t>
      </w:r>
      <w:r w:rsidR="00E8432B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DA1443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3.695</w:t>
      </w:r>
      <w:r w:rsidR="00DA1443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DA1443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3.07</w:t>
      </w:r>
      <w:r w:rsidR="00FE43E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FE43E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0.28588</w:t>
      </w:r>
      <w:r w:rsidR="00050D11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1</w:t>
      </w:r>
      <w:r w:rsidR="00050D11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0.534679</w:t>
      </w:r>
      <w:r w:rsid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6F7684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 xml:space="preserve">    </w:t>
      </w:r>
      <w:r w:rsid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6F7684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 xml:space="preserve"> </w:t>
      </w:r>
      <w:r w:rsid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2.17</w:t>
      </w:r>
    </w:p>
    <w:p w14:paraId="34694C35" w14:textId="55F8366A" w:rsidR="002C303B" w:rsidRPr="00E8432B" w:rsidRDefault="002C303B" w:rsidP="00E8432B">
      <w:pPr>
        <w:rPr>
          <w:sz w:val="28"/>
          <w:szCs w:val="28"/>
          <w:highlight w:val="yellow"/>
        </w:rPr>
      </w:pPr>
      <w:r w:rsidRPr="00E8432B">
        <w:rPr>
          <w:sz w:val="28"/>
          <w:szCs w:val="28"/>
          <w:highlight w:val="yellow"/>
        </w:rPr>
        <w:t>Score=</w:t>
      </w:r>
      <w:r w:rsidR="00B8480F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3.21725</w:t>
      </w:r>
      <w:r w:rsidR="00FE43E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0</w:t>
      </w:r>
      <w:r w:rsidR="00DA1443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3.325</w:t>
      </w:r>
      <w:r w:rsidR="00DA1443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DA1443" w:rsidRP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3.44</w:t>
      </w:r>
      <w:r w:rsid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E8432B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FE43E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0.957379</w:t>
      </w:r>
      <w:r w:rsidR="00050D11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0.978457</w:t>
      </w:r>
      <w:r w:rsid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1.964</w:t>
      </w:r>
    </w:p>
    <w:p w14:paraId="347AC7D7" w14:textId="421AFAC9" w:rsidR="002C303B" w:rsidRPr="00E8432B" w:rsidRDefault="002C303B" w:rsidP="00E8432B">
      <w:pPr>
        <w:rPr>
          <w:sz w:val="28"/>
          <w:szCs w:val="28"/>
        </w:rPr>
      </w:pPr>
      <w:r w:rsidRPr="00D751C9">
        <w:rPr>
          <w:sz w:val="28"/>
          <w:szCs w:val="28"/>
          <w:highlight w:val="yellow"/>
        </w:rPr>
        <w:t>Weigh=</w:t>
      </w:r>
      <w:r w:rsidR="00B8480F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17.84875</w:t>
      </w:r>
      <w:r w:rsidR="00FE43E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0</w:t>
      </w:r>
      <w:r w:rsidR="00DA1443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17.71</w:t>
      </w:r>
      <w:r w:rsidR="00DA1443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DA1443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17.02</w:t>
      </w:r>
      <w:r w:rsidR="002F5B05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2F5B05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3.193166</w:t>
      </w:r>
      <w:r w:rsidR="00050D11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  <w:t>1.786943</w:t>
      </w:r>
      <w:r w:rsidR="00D751C9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D751C9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ab/>
      </w:r>
      <w:r w:rsidR="006F7684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 xml:space="preserve">   </w:t>
      </w:r>
      <w:r w:rsidR="00D751C9" w:rsidRPr="00D751C9">
        <w:rPr>
          <w:rFonts w:ascii="Calibri" w:eastAsia="Times New Roman" w:hAnsi="Calibri" w:cs="Calibri"/>
          <w:color w:val="000000"/>
          <w:highlight w:val="yellow"/>
          <w:lang w:val="en-IN" w:eastAsia="en-IN" w:bidi="or-IN"/>
        </w:rPr>
        <w:t>2.68</w:t>
      </w:r>
      <w:r w:rsidR="00D751C9">
        <w:rPr>
          <w:rFonts w:ascii="Calibri" w:eastAsia="Times New Roman" w:hAnsi="Calibri" w:cs="Calibri"/>
          <w:color w:val="000000"/>
          <w:lang w:val="en-IN" w:eastAsia="en-IN" w:bidi="or-IN"/>
        </w:rPr>
        <w:tab/>
      </w:r>
      <w:r w:rsidR="00D751C9">
        <w:rPr>
          <w:rFonts w:ascii="Calibri" w:eastAsia="Times New Roman" w:hAnsi="Calibri" w:cs="Calibri"/>
          <w:color w:val="000000"/>
          <w:lang w:val="en-IN" w:eastAsia="en-IN" w:bidi="or-IN"/>
        </w:rPr>
        <w:tab/>
      </w:r>
    </w:p>
    <w:p w14:paraId="1C6E36A7" w14:textId="01725DA6" w:rsidR="00266B62" w:rsidRDefault="00AD4BA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</w:t>
      </w:r>
      <w:r w:rsidR="000D69F4" w:rsidRPr="000D69F4">
        <w:rPr>
          <w:b/>
          <w:bCs/>
          <w:sz w:val="28"/>
          <w:szCs w:val="28"/>
        </w:rPr>
        <w:t xml:space="preserve"> Q7.csv file </w:t>
      </w:r>
      <w:r w:rsidR="008A33A6">
        <w:rPr>
          <w:b/>
          <w:bCs/>
          <w:noProof/>
          <w:sz w:val="28"/>
          <w:szCs w:val="28"/>
          <w:lang w:val="en-IN" w:eastAsia="en-IN" w:bidi="or-IN"/>
        </w:rPr>
        <w:drawing>
          <wp:inline distT="0" distB="0" distL="0" distR="0" wp14:anchorId="1B7F6BFE" wp14:editId="025EBC15">
            <wp:extent cx="3114675" cy="2160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25" cy="21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2048" w14:textId="2B15F1D9" w:rsidR="00D751C9" w:rsidRDefault="00D751C9" w:rsidP="00707DE3">
      <w:pPr>
        <w:rPr>
          <w:b/>
          <w:bCs/>
          <w:sz w:val="28"/>
          <w:szCs w:val="28"/>
        </w:rPr>
      </w:pPr>
    </w:p>
    <w:p w14:paraId="22D34046" w14:textId="77777777" w:rsidR="00D751C9" w:rsidRPr="000D69F4" w:rsidRDefault="00D751C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664A1B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D9C7672" w14:textId="5E480CF2" w:rsidR="000B7607" w:rsidRDefault="000B760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Ans:-There are 9 patients and each data are different</w:t>
      </w:r>
    </w:p>
    <w:p w14:paraId="0D2596E7" w14:textId="3B4F79B5" w:rsidR="000B7607" w:rsidRDefault="000B760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So Probability of each person weight is 1/9</w:t>
      </w:r>
    </w:p>
    <w:p w14:paraId="72FCD9E9" w14:textId="01B9A154" w:rsidR="000B7607" w:rsidRDefault="000B7607" w:rsidP="000B7607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br/>
        <w:t>1/9*108+1/9*110+1/9*123+1/9*134+1/9*135+1/9*145+1/9*167+       1/9*187+1/9*199</w:t>
      </w:r>
    </w:p>
    <w:p w14:paraId="3A8B0E50" w14:textId="77777777" w:rsidR="0042094C" w:rsidRDefault="000B7607" w:rsidP="000B7607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</w:t>
      </w:r>
      <w:r w:rsidR="0042094C">
        <w:rPr>
          <w:rFonts w:cstheme="minorHAnsi"/>
          <w:color w:val="000000" w:themeColor="text1"/>
          <w:sz w:val="28"/>
          <w:szCs w:val="28"/>
          <w:shd w:val="clear" w:color="auto" w:fill="FFFFFF"/>
        </w:rPr>
        <w:t>1308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42094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96EC2CC" w14:textId="3C5C4335" w:rsidR="000B7607" w:rsidRDefault="0042094C" w:rsidP="000B7607">
      <w:pPr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42094C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145.333333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37DC222" w14:textId="77777777" w:rsidR="00835F05" w:rsidRPr="00835F05" w:rsidRDefault="00835F05" w:rsidP="00835F05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Using </w:t>
      </w:r>
      <w:r w:rsidR="000D69F4">
        <w:rPr>
          <w:b/>
          <w:sz w:val="28"/>
          <w:szCs w:val="28"/>
        </w:rPr>
        <w:t xml:space="preserve"> Q9_a.csv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35F05">
        <w:rPr>
          <w:bCs/>
          <w:sz w:val="28"/>
          <w:szCs w:val="28"/>
        </w:rPr>
        <w:t>&gt; skewness(data9$speed)</w:t>
      </w:r>
    </w:p>
    <w:p w14:paraId="0A8D3E90" w14:textId="3CC5F059" w:rsidR="00835F05" w:rsidRPr="00835F05" w:rsidRDefault="00835F05" w:rsidP="00835F05">
      <w:pPr>
        <w:ind w:left="720" w:firstLine="720"/>
        <w:rPr>
          <w:bCs/>
          <w:sz w:val="28"/>
          <w:szCs w:val="28"/>
        </w:rPr>
      </w:pPr>
      <w:r w:rsidRPr="00835F05">
        <w:rPr>
          <w:bCs/>
          <w:sz w:val="28"/>
          <w:szCs w:val="28"/>
        </w:rPr>
        <w:t>[</w:t>
      </w:r>
      <w:r w:rsidRPr="00835F05">
        <w:rPr>
          <w:bCs/>
          <w:sz w:val="28"/>
          <w:szCs w:val="28"/>
          <w:highlight w:val="yellow"/>
        </w:rPr>
        <w:t>1] -0.1139548</w:t>
      </w:r>
    </w:p>
    <w:p w14:paraId="10A24AF8" w14:textId="3427DFCD" w:rsidR="00835F05" w:rsidRPr="00835F05" w:rsidRDefault="00835F05" w:rsidP="00835F05">
      <w:pPr>
        <w:ind w:left="720" w:firstLine="720"/>
        <w:rPr>
          <w:bCs/>
          <w:sz w:val="28"/>
          <w:szCs w:val="28"/>
        </w:rPr>
      </w:pPr>
      <w:r w:rsidRPr="00835F05">
        <w:rPr>
          <w:bCs/>
          <w:sz w:val="28"/>
          <w:szCs w:val="28"/>
        </w:rPr>
        <w:t>Negative skewed=left Skew and here mean is less than median.</w:t>
      </w:r>
    </w:p>
    <w:p w14:paraId="67A5D43B" w14:textId="77777777" w:rsidR="00835F05" w:rsidRPr="00835F05" w:rsidRDefault="00835F05" w:rsidP="00835F05">
      <w:pPr>
        <w:ind w:left="720" w:firstLine="720"/>
        <w:rPr>
          <w:bCs/>
          <w:sz w:val="28"/>
          <w:szCs w:val="28"/>
        </w:rPr>
      </w:pPr>
      <w:r w:rsidRPr="00835F05">
        <w:rPr>
          <w:bCs/>
          <w:sz w:val="28"/>
          <w:szCs w:val="28"/>
        </w:rPr>
        <w:t>&gt; skewness(data9$dist)</w:t>
      </w:r>
    </w:p>
    <w:p w14:paraId="76AD3C25" w14:textId="2CDA84A0" w:rsidR="00835F05" w:rsidRDefault="00835F05" w:rsidP="00835F05">
      <w:pPr>
        <w:ind w:left="1440"/>
        <w:rPr>
          <w:bCs/>
          <w:sz w:val="28"/>
          <w:szCs w:val="28"/>
        </w:rPr>
      </w:pPr>
      <w:r w:rsidRPr="00835F05">
        <w:rPr>
          <w:bCs/>
          <w:sz w:val="28"/>
          <w:szCs w:val="28"/>
          <w:highlight w:val="yellow"/>
        </w:rPr>
        <w:t>[1] 0.7824835</w:t>
      </w:r>
      <w:r w:rsidRPr="00835F05">
        <w:rPr>
          <w:bCs/>
          <w:sz w:val="28"/>
          <w:szCs w:val="28"/>
        </w:rPr>
        <w:br/>
        <w:t>positive skew means Right skew and here mean is greater than median.</w:t>
      </w:r>
    </w:p>
    <w:p w14:paraId="7C7A02A1" w14:textId="77777777" w:rsidR="00835F05" w:rsidRDefault="00835F05" w:rsidP="00835F05">
      <w:pPr>
        <w:ind w:left="1440"/>
        <w:rPr>
          <w:bCs/>
          <w:sz w:val="28"/>
          <w:szCs w:val="28"/>
        </w:rPr>
      </w:pPr>
    </w:p>
    <w:p w14:paraId="46731804" w14:textId="77777777" w:rsidR="00835F05" w:rsidRDefault="00835F05" w:rsidP="00835F05">
      <w:pPr>
        <w:ind w:left="1440"/>
        <w:rPr>
          <w:bCs/>
          <w:sz w:val="28"/>
          <w:szCs w:val="28"/>
        </w:rPr>
      </w:pPr>
    </w:p>
    <w:p w14:paraId="7027B6BB" w14:textId="6FC3D299" w:rsidR="00835F05" w:rsidRPr="00835F05" w:rsidRDefault="00835F05" w:rsidP="00835F05">
      <w:pPr>
        <w:ind w:left="1440"/>
        <w:rPr>
          <w:bCs/>
          <w:sz w:val="28"/>
          <w:szCs w:val="28"/>
        </w:rPr>
      </w:pPr>
      <w:r w:rsidRPr="00835F05">
        <w:rPr>
          <w:bCs/>
          <w:sz w:val="28"/>
          <w:szCs w:val="28"/>
        </w:rPr>
        <w:lastRenderedPageBreak/>
        <w:t>&gt; kurtosis(data9$speed)</w:t>
      </w:r>
    </w:p>
    <w:p w14:paraId="3E9A0F75" w14:textId="486D229A" w:rsidR="00835F05" w:rsidRDefault="00835F05" w:rsidP="00835F05">
      <w:pPr>
        <w:ind w:left="1440"/>
        <w:rPr>
          <w:bCs/>
          <w:sz w:val="28"/>
          <w:szCs w:val="28"/>
        </w:rPr>
      </w:pPr>
      <w:r w:rsidRPr="00835F05">
        <w:rPr>
          <w:bCs/>
          <w:sz w:val="28"/>
          <w:szCs w:val="28"/>
        </w:rPr>
        <w:t>[</w:t>
      </w:r>
      <w:r w:rsidRPr="00835F05">
        <w:rPr>
          <w:bCs/>
          <w:sz w:val="28"/>
          <w:szCs w:val="28"/>
          <w:highlight w:val="yellow"/>
        </w:rPr>
        <w:t>1] 2.422853</w:t>
      </w:r>
    </w:p>
    <w:p w14:paraId="1DD53CEC" w14:textId="06DD5EB3" w:rsidR="00835F05" w:rsidRPr="00835F05" w:rsidRDefault="00835F05" w:rsidP="00835F05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Hence it is positive, distribution is sharp</w:t>
      </w:r>
    </w:p>
    <w:p w14:paraId="374FC828" w14:textId="77777777" w:rsidR="00835F05" w:rsidRPr="00835F05" w:rsidRDefault="00835F05" w:rsidP="00835F05">
      <w:pPr>
        <w:ind w:left="1440"/>
        <w:rPr>
          <w:bCs/>
          <w:sz w:val="28"/>
          <w:szCs w:val="28"/>
        </w:rPr>
      </w:pPr>
      <w:r w:rsidRPr="00835F05">
        <w:rPr>
          <w:bCs/>
          <w:sz w:val="28"/>
          <w:szCs w:val="28"/>
        </w:rPr>
        <w:t>&gt; kurtosis(data9$dist)</w:t>
      </w:r>
    </w:p>
    <w:p w14:paraId="561EB0CF" w14:textId="726C2506" w:rsidR="00835F05" w:rsidRDefault="00835F05" w:rsidP="00835F05">
      <w:pPr>
        <w:ind w:left="1440"/>
        <w:rPr>
          <w:bCs/>
          <w:sz w:val="28"/>
          <w:szCs w:val="28"/>
        </w:rPr>
      </w:pPr>
      <w:r w:rsidRPr="00835F05">
        <w:rPr>
          <w:bCs/>
          <w:sz w:val="28"/>
          <w:szCs w:val="28"/>
          <w:highlight w:val="yellow"/>
        </w:rPr>
        <w:t>[1] 3.248019</w:t>
      </w:r>
    </w:p>
    <w:p w14:paraId="39D55895" w14:textId="6D09DF3E" w:rsidR="00835F05" w:rsidRPr="00835F05" w:rsidRDefault="00835F05" w:rsidP="00835F05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It is also sharp distribution also 0.248019 excess kurtosis.</w:t>
      </w:r>
    </w:p>
    <w:p w14:paraId="165101FC" w14:textId="77777777" w:rsidR="00835F05" w:rsidRDefault="00835F05" w:rsidP="00835F05">
      <w:pPr>
        <w:ind w:left="720" w:firstLine="720"/>
        <w:rPr>
          <w:b/>
          <w:sz w:val="28"/>
          <w:szCs w:val="28"/>
        </w:rPr>
      </w:pPr>
    </w:p>
    <w:p w14:paraId="71EFD581" w14:textId="77777777" w:rsidR="006F7684" w:rsidRDefault="006F7684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1C7E4E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7DBEF8" w14:textId="77777777" w:rsidR="00B30100" w:rsidRPr="00B30100" w:rsidRDefault="00B30100" w:rsidP="00B30100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30100">
        <w:rPr>
          <w:bCs/>
          <w:sz w:val="28"/>
          <w:szCs w:val="28"/>
        </w:rPr>
        <w:t>skewness(data10$SP)</w:t>
      </w:r>
    </w:p>
    <w:p w14:paraId="4714214F" w14:textId="0D58897A" w:rsidR="00B30100" w:rsidRDefault="00B30100" w:rsidP="00B30100">
      <w:pPr>
        <w:ind w:left="1440"/>
        <w:rPr>
          <w:bCs/>
          <w:sz w:val="28"/>
          <w:szCs w:val="28"/>
        </w:rPr>
      </w:pPr>
      <w:r w:rsidRPr="00B71BA1">
        <w:rPr>
          <w:bCs/>
          <w:sz w:val="28"/>
          <w:szCs w:val="28"/>
          <w:highlight w:val="yellow"/>
        </w:rPr>
        <w:t>[1] 1.581454</w:t>
      </w:r>
    </w:p>
    <w:p w14:paraId="189EC6A5" w14:textId="6CE1B127" w:rsidR="00B30100" w:rsidRPr="00B30100" w:rsidRDefault="00B30100" w:rsidP="00B30100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Hence Right skew,mean&gt;median</w:t>
      </w:r>
    </w:p>
    <w:p w14:paraId="6A4EBF25" w14:textId="77777777" w:rsidR="00B30100" w:rsidRPr="00B30100" w:rsidRDefault="00B30100" w:rsidP="00B30100">
      <w:pPr>
        <w:ind w:left="1440"/>
        <w:rPr>
          <w:bCs/>
          <w:sz w:val="28"/>
          <w:szCs w:val="28"/>
        </w:rPr>
      </w:pPr>
      <w:r w:rsidRPr="00B30100">
        <w:rPr>
          <w:bCs/>
          <w:sz w:val="28"/>
          <w:szCs w:val="28"/>
        </w:rPr>
        <w:t>&gt; kurtosis(data10$SP)</w:t>
      </w:r>
    </w:p>
    <w:p w14:paraId="4CA50C84" w14:textId="7A644F12" w:rsidR="00B30100" w:rsidRDefault="00B30100" w:rsidP="00B30100">
      <w:pPr>
        <w:ind w:left="1440"/>
        <w:rPr>
          <w:bCs/>
          <w:sz w:val="28"/>
          <w:szCs w:val="28"/>
        </w:rPr>
      </w:pPr>
      <w:r w:rsidRPr="00B71BA1">
        <w:rPr>
          <w:bCs/>
          <w:sz w:val="28"/>
          <w:szCs w:val="28"/>
          <w:highlight w:val="yellow"/>
        </w:rPr>
        <w:t>[1] 5.723521</w:t>
      </w:r>
    </w:p>
    <w:p w14:paraId="753A570D" w14:textId="6E394968" w:rsidR="00B30100" w:rsidRPr="00B30100" w:rsidRDefault="00B30100" w:rsidP="00B30100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Sharp distribution also with excess kurtosis.</w:t>
      </w:r>
    </w:p>
    <w:p w14:paraId="22BF1A1B" w14:textId="77777777" w:rsidR="00B30100" w:rsidRPr="00B30100" w:rsidRDefault="00B30100" w:rsidP="00B30100">
      <w:pPr>
        <w:ind w:left="1440"/>
        <w:rPr>
          <w:bCs/>
          <w:sz w:val="28"/>
          <w:szCs w:val="28"/>
        </w:rPr>
      </w:pPr>
      <w:r w:rsidRPr="00B30100">
        <w:rPr>
          <w:bCs/>
          <w:sz w:val="28"/>
          <w:szCs w:val="28"/>
        </w:rPr>
        <w:t>skewness(data10$WT)</w:t>
      </w:r>
    </w:p>
    <w:p w14:paraId="185942D2" w14:textId="26C1FA8B" w:rsidR="00B30100" w:rsidRDefault="00B30100" w:rsidP="00B30100">
      <w:pPr>
        <w:ind w:left="1440"/>
        <w:rPr>
          <w:bCs/>
          <w:sz w:val="28"/>
          <w:szCs w:val="28"/>
        </w:rPr>
      </w:pPr>
      <w:r w:rsidRPr="00B71BA1">
        <w:rPr>
          <w:bCs/>
          <w:sz w:val="28"/>
          <w:szCs w:val="28"/>
          <w:highlight w:val="yellow"/>
        </w:rPr>
        <w:t>[1] -0.6033099</w:t>
      </w:r>
    </w:p>
    <w:p w14:paraId="7AB55F5D" w14:textId="2ADED11C" w:rsidR="00B30100" w:rsidRPr="00B30100" w:rsidRDefault="00B30100" w:rsidP="00B30100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Negative skew means left skew median&gt;mean</w:t>
      </w:r>
    </w:p>
    <w:p w14:paraId="336530EE" w14:textId="77777777" w:rsidR="00B30100" w:rsidRPr="00B30100" w:rsidRDefault="00B30100" w:rsidP="00B30100">
      <w:pPr>
        <w:ind w:left="1440"/>
        <w:rPr>
          <w:bCs/>
          <w:sz w:val="28"/>
          <w:szCs w:val="28"/>
        </w:rPr>
      </w:pPr>
      <w:r w:rsidRPr="00B30100">
        <w:rPr>
          <w:bCs/>
          <w:sz w:val="28"/>
          <w:szCs w:val="28"/>
        </w:rPr>
        <w:t>&gt; kurtosis(data10$WT)</w:t>
      </w:r>
    </w:p>
    <w:p w14:paraId="034F60C8" w14:textId="2956066D" w:rsidR="00B30100" w:rsidRDefault="00B30100" w:rsidP="00B30100">
      <w:pPr>
        <w:ind w:left="1440"/>
        <w:rPr>
          <w:bCs/>
          <w:sz w:val="28"/>
          <w:szCs w:val="28"/>
        </w:rPr>
      </w:pPr>
      <w:r w:rsidRPr="00B71BA1">
        <w:rPr>
          <w:bCs/>
          <w:sz w:val="28"/>
          <w:szCs w:val="28"/>
          <w:highlight w:val="yellow"/>
        </w:rPr>
        <w:t>[1] 3.819466</w:t>
      </w:r>
    </w:p>
    <w:p w14:paraId="644154BE" w14:textId="19B2063D" w:rsidR="00B30100" w:rsidRPr="00B30100" w:rsidRDefault="00B30100" w:rsidP="00B30100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Positive kurtosis.</w:t>
      </w:r>
    </w:p>
    <w:p w14:paraId="69160EF2" w14:textId="77777777" w:rsidR="00B30100" w:rsidRDefault="00B30100" w:rsidP="00B30100">
      <w:pPr>
        <w:ind w:left="1440"/>
        <w:rPr>
          <w:b/>
          <w:sz w:val="28"/>
          <w:szCs w:val="28"/>
        </w:rPr>
      </w:pPr>
    </w:p>
    <w:p w14:paraId="7A09B73F" w14:textId="77777777" w:rsidR="00B30100" w:rsidRDefault="00B3010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DA6076F" w:rsidR="00707DE3" w:rsidRDefault="004B27A7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45780CC8" w14:textId="3AEDDE74" w:rsidR="00B30100" w:rsidRDefault="00B30100" w:rsidP="00707DE3">
      <w:r w:rsidRPr="00B71BA1">
        <w:rPr>
          <w:noProof/>
          <w:highlight w:val="yellow"/>
        </w:rPr>
        <w:t>It is Right skew here mean&gt;median</w:t>
      </w:r>
      <w:r w:rsidR="00B71BA1" w:rsidRPr="00B71BA1">
        <w:rPr>
          <w:noProof/>
          <w:highlight w:val="yellow"/>
        </w:rPr>
        <w:t>.here most of datapoints in left side.</w:t>
      </w:r>
    </w:p>
    <w:p w14:paraId="2C4F0B65" w14:textId="77777777" w:rsidR="00707DE3" w:rsidRDefault="00707DE3" w:rsidP="00707DE3"/>
    <w:p w14:paraId="489352AE" w14:textId="3E86414C" w:rsidR="00B71BA1" w:rsidRDefault="00B71BA1" w:rsidP="00EB6B5E">
      <w:pPr>
        <w:rPr>
          <w:noProof/>
        </w:rPr>
      </w:pPr>
      <w:r>
        <w:rPr>
          <w:noProof/>
          <w:lang w:val="en-IN" w:eastAsia="en-IN" w:bidi="or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3B530" wp14:editId="746D78B9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142875</wp:posOffset>
                </wp:positionV>
                <wp:extent cx="2743200" cy="2543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F5D3" w14:textId="752B7191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IQR(Inter Quartile Range)=Q3-Q1</w:t>
                            </w:r>
                          </w:p>
                          <w:p w14:paraId="1EB0CABA" w14:textId="0D447042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 xml:space="preserve">It has 4Parts </w:t>
                            </w:r>
                          </w:p>
                          <w:p w14:paraId="5958D6D2" w14:textId="15934BCD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Lower whisker=25%</w:t>
                            </w:r>
                          </w:p>
                          <w:p w14:paraId="51B59810" w14:textId="232E983A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Upper whisker=25%</w:t>
                            </w:r>
                          </w:p>
                          <w:p w14:paraId="4D92A157" w14:textId="24AA4DBB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Q2-Q1=25%</w:t>
                            </w:r>
                          </w:p>
                          <w:p w14:paraId="3474BB8D" w14:textId="1CBFFA52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Q3-Q2=25%</w:t>
                            </w:r>
                          </w:p>
                          <w:p w14:paraId="0BF2D1D1" w14:textId="04D85228" w:rsidR="009B3E53" w:rsidRPr="00B71BA1" w:rsidRDefault="009B3E53">
                            <w:pPr>
                              <w:rPr>
                                <w:noProof/>
                                <w:highlight w:val="yellow"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Lower limt=Q1-1.5*IQR</w:t>
                            </w:r>
                          </w:p>
                          <w:p w14:paraId="79D4708A" w14:textId="2C583BAD" w:rsidR="009B3E53" w:rsidRDefault="009B3E53">
                            <w:pPr>
                              <w:rPr>
                                <w:noProof/>
                              </w:rPr>
                            </w:pPr>
                            <w:r w:rsidRPr="00B71BA1">
                              <w:rPr>
                                <w:noProof/>
                                <w:highlight w:val="yellow"/>
                              </w:rPr>
                              <w:t>Upper limit=Q3+1.5*IQR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3B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11.25pt;width:3in;height:2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" fillcolor="white [3201]" strokeweight=".5pt">
                <v:textbox>
                  <w:txbxContent>
                    <w:p w14:paraId="4362F5D3" w14:textId="752B7191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IQR(Inter Quartile Range)=Q3-Q1</w:t>
                      </w:r>
                    </w:p>
                    <w:p w14:paraId="1EB0CABA" w14:textId="0D447042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 xml:space="preserve">It has 4Parts </w:t>
                      </w:r>
                    </w:p>
                    <w:p w14:paraId="5958D6D2" w14:textId="15934BCD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Lower whisker=25%</w:t>
                      </w:r>
                    </w:p>
                    <w:p w14:paraId="51B59810" w14:textId="232E983A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Upper whisker=25%</w:t>
                      </w:r>
                    </w:p>
                    <w:p w14:paraId="4D92A157" w14:textId="24AA4DBB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Q2-Q1=25%</w:t>
                      </w:r>
                    </w:p>
                    <w:p w14:paraId="3474BB8D" w14:textId="1CBFFA52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Q3-Q2=25%</w:t>
                      </w:r>
                    </w:p>
                    <w:p w14:paraId="0BF2D1D1" w14:textId="04D85228" w:rsidR="009B3E53" w:rsidRPr="00B71BA1" w:rsidRDefault="009B3E53">
                      <w:pPr>
                        <w:rPr>
                          <w:noProof/>
                          <w:highlight w:val="yellow"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Lower limt=Q1-1.5*IQR</w:t>
                      </w:r>
                    </w:p>
                    <w:p w14:paraId="79D4708A" w14:textId="2C583BAD" w:rsidR="009B3E53" w:rsidRDefault="009B3E53">
                      <w:pPr>
                        <w:rPr>
                          <w:noProof/>
                        </w:rPr>
                      </w:pPr>
                      <w:r w:rsidRPr="00B71BA1">
                        <w:rPr>
                          <w:noProof/>
                          <w:highlight w:val="yellow"/>
                        </w:rPr>
                        <w:t>Upper limit=Q3+1.5*IQR</w:t>
                      </w:r>
                    </w:p>
                  </w:txbxContent>
                </v:textbox>
              </v:shape>
            </w:pict>
          </mc:Fallback>
        </mc:AlternateContent>
      </w:r>
      <w:r w:rsidR="004B27A7"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  <w:r>
        <w:rPr>
          <w:noProof/>
        </w:rPr>
        <w:t xml:space="preserve"> </w:t>
      </w:r>
      <w:r>
        <w:rPr>
          <w:noProof/>
        </w:rPr>
        <w:br/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98CA70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3F01AC5" w14:textId="3AA79642" w:rsidR="00F35104" w:rsidRDefault="00F3510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 for 94% CI</w:t>
      </w:r>
    </w:p>
    <w:p w14:paraId="708BB426" w14:textId="77777777" w:rsidR="00F35104" w:rsidRPr="00F35104" w:rsidRDefault="00F35104" w:rsidP="00F351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F35104">
        <w:rPr>
          <w:color w:val="000000"/>
          <w:sz w:val="21"/>
          <w:szCs w:val="21"/>
        </w:rPr>
        <w:t>(198.738325292158, 201.261674707842)</w:t>
      </w:r>
    </w:p>
    <w:p w14:paraId="0B3D71CA" w14:textId="416E06EE" w:rsidR="00F35104" w:rsidRDefault="00F35104" w:rsidP="00F3510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for 98% CI</w:t>
      </w:r>
    </w:p>
    <w:p w14:paraId="4C6DFB0C" w14:textId="77777777" w:rsidR="00F35104" w:rsidRDefault="00F35104" w:rsidP="00F351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1"/>
          <w:szCs w:val="21"/>
        </w:rPr>
        <w:t>(198.43943840429978, 201.56056159570022)</w:t>
      </w:r>
    </w:p>
    <w:p w14:paraId="627A5A12" w14:textId="29B394CA" w:rsidR="00F35104" w:rsidRDefault="00F35104" w:rsidP="00F3510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for 96% CI</w:t>
      </w:r>
    </w:p>
    <w:p w14:paraId="3A47459D" w14:textId="77777777" w:rsidR="00F35104" w:rsidRDefault="00F35104" w:rsidP="00F3510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1"/>
          <w:szCs w:val="21"/>
        </w:rPr>
        <w:t>(198.62230334813333, 201.37769665186667)</w:t>
      </w:r>
    </w:p>
    <w:p w14:paraId="4A3C232A" w14:textId="36B1C255" w:rsidR="00F35104" w:rsidRDefault="00F3510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78FB49" w14:textId="284D1981" w:rsidR="003B6291" w:rsidRDefault="003B62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D8389D" w14:textId="7200B533" w:rsidR="003B6291" w:rsidRDefault="003B62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0346163" w14:textId="1488D02F" w:rsidR="003B6291" w:rsidRDefault="003B62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FA75DE9" w14:textId="77777777" w:rsidR="003B6291" w:rsidRDefault="003B62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B77F79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4579636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4BC2D9A" w14:textId="222E4A88" w:rsidR="003B6291" w:rsidRDefault="003B6291" w:rsidP="003B62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t>Ans:- mean=</w:t>
      </w:r>
      <w:r w:rsidRPr="003B629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41.0</w:t>
      </w:r>
    </w:p>
    <w:p w14:paraId="1855C99A" w14:textId="2DDB23AE" w:rsidR="003B6291" w:rsidRDefault="003B6291" w:rsidP="003B62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br/>
        <w:t xml:space="preserve">      </w:t>
      </w:r>
      <w:r w:rsidRPr="003B6291">
        <w:rPr>
          <w:color w:val="000000"/>
          <w:sz w:val="28"/>
          <w:szCs w:val="28"/>
          <w:shd w:val="clear" w:color="auto" w:fill="FFFFFF"/>
        </w:rPr>
        <w:t>median</w:t>
      </w:r>
      <w:r>
        <w:rPr>
          <w:color w:val="000000"/>
          <w:sz w:val="28"/>
          <w:szCs w:val="28"/>
          <w:shd w:val="clear" w:color="auto" w:fill="FFFFFF"/>
        </w:rPr>
        <w:t>=</w:t>
      </w:r>
      <w:r w:rsidRPr="003B629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40.5</w:t>
      </w:r>
    </w:p>
    <w:p w14:paraId="64DFF7EA" w14:textId="69D10FE4" w:rsidR="003B6291" w:rsidRDefault="003B6291" w:rsidP="003B62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br/>
        <w:t xml:space="preserve">      variance=</w:t>
      </w:r>
      <w:r w:rsidRPr="003B629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25.529411764705884</w:t>
      </w:r>
    </w:p>
    <w:p w14:paraId="1BC6BCCC" w14:textId="0C47CAE7" w:rsidR="003B6291" w:rsidRDefault="003B6291" w:rsidP="003B62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8"/>
          <w:szCs w:val="28"/>
          <w:shd w:val="clear" w:color="auto" w:fill="FFFFFF"/>
        </w:rPr>
        <w:br/>
        <w:t xml:space="preserve">      </w:t>
      </w:r>
      <w:r w:rsidRPr="003B6291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>=</w:t>
      </w:r>
      <w:r w:rsidRPr="003B629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5.05266382858645</w:t>
      </w:r>
    </w:p>
    <w:p w14:paraId="7F2A4917" w14:textId="1A0D379F" w:rsidR="003B6291" w:rsidRPr="003B6291" w:rsidRDefault="003B6291" w:rsidP="003B6291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393FC0A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DCEC479" w14:textId="3F49B2FA" w:rsidR="003B6291" w:rsidRDefault="003B6291" w:rsidP="009B3E5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Mean&gt;median  So skewness is also </w:t>
      </w:r>
      <w:r w:rsidR="001479AB">
        <w:rPr>
          <w:sz w:val="28"/>
          <w:szCs w:val="28"/>
        </w:rPr>
        <w:t>+ve.</w:t>
      </w:r>
      <w:r w:rsidR="001479AB">
        <w:rPr>
          <w:sz w:val="28"/>
          <w:szCs w:val="28"/>
        </w:rPr>
        <w:br/>
        <w:t>kurtosis also greater than 3 so excess kurtosis.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1994814" w14:textId="09640753" w:rsidR="00B71B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F35104">
        <w:rPr>
          <w:sz w:val="28"/>
          <w:szCs w:val="28"/>
        </w:rPr>
        <w:br/>
      </w:r>
      <w:r w:rsidR="00B71BA1">
        <w:rPr>
          <w:sz w:val="28"/>
          <w:szCs w:val="28"/>
        </w:rPr>
        <w:t>Ans-No skewness or normalized data</w:t>
      </w:r>
    </w:p>
    <w:p w14:paraId="20B6CA0E" w14:textId="1E12241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90056B6" w14:textId="255B20DE" w:rsidR="00B71BA1" w:rsidRDefault="00B71BA1" w:rsidP="00CB08A5">
      <w:pPr>
        <w:rPr>
          <w:sz w:val="28"/>
          <w:szCs w:val="28"/>
        </w:rPr>
      </w:pPr>
      <w:r>
        <w:rPr>
          <w:sz w:val="28"/>
          <w:szCs w:val="28"/>
        </w:rPr>
        <w:t>Ans-  Right skew</w:t>
      </w:r>
    </w:p>
    <w:p w14:paraId="1F723682" w14:textId="3408AFA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C476CB0" w14:textId="18343415" w:rsidR="00B71BA1" w:rsidRDefault="00B71BA1" w:rsidP="00CB08A5">
      <w:pPr>
        <w:rPr>
          <w:sz w:val="28"/>
          <w:szCs w:val="28"/>
        </w:rPr>
      </w:pPr>
      <w:r>
        <w:rPr>
          <w:sz w:val="28"/>
          <w:szCs w:val="28"/>
        </w:rPr>
        <w:t>Ans-Left Skew</w:t>
      </w:r>
    </w:p>
    <w:p w14:paraId="7BA1CE46" w14:textId="25BEC0E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1FC1FE3" w14:textId="1E9FD907" w:rsidR="00B71BA1" w:rsidRDefault="00891D42" w:rsidP="00CB08A5">
      <w:pPr>
        <w:rPr>
          <w:sz w:val="28"/>
          <w:szCs w:val="28"/>
        </w:rPr>
      </w:pPr>
      <w:r>
        <w:rPr>
          <w:sz w:val="28"/>
          <w:szCs w:val="28"/>
        </w:rPr>
        <w:t>Ans-sharp distribution of data</w:t>
      </w:r>
    </w:p>
    <w:p w14:paraId="0973445A" w14:textId="7555A35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67B9C9" w14:textId="5D79C135" w:rsidR="00891D42" w:rsidRDefault="00891D42" w:rsidP="00CB08A5">
      <w:pPr>
        <w:rPr>
          <w:sz w:val="28"/>
          <w:szCs w:val="28"/>
        </w:rPr>
      </w:pPr>
      <w:r>
        <w:rPr>
          <w:sz w:val="28"/>
          <w:szCs w:val="28"/>
        </w:rPr>
        <w:t>Ans- Flatter distribution of data.</w:t>
      </w:r>
    </w:p>
    <w:p w14:paraId="22F60817" w14:textId="53A11B2B" w:rsidR="001479AB" w:rsidRDefault="001479AB" w:rsidP="00CB08A5">
      <w:pPr>
        <w:rPr>
          <w:sz w:val="28"/>
          <w:szCs w:val="28"/>
        </w:rPr>
      </w:pPr>
    </w:p>
    <w:p w14:paraId="669C1F07" w14:textId="0E5F4AA7" w:rsidR="001479AB" w:rsidRDefault="001479AB" w:rsidP="00CB08A5">
      <w:pPr>
        <w:rPr>
          <w:sz w:val="28"/>
          <w:szCs w:val="28"/>
        </w:rPr>
      </w:pPr>
    </w:p>
    <w:p w14:paraId="78BFACD9" w14:textId="6C570C45" w:rsidR="001479AB" w:rsidRDefault="001479AB" w:rsidP="00CB08A5">
      <w:pPr>
        <w:rPr>
          <w:sz w:val="28"/>
          <w:szCs w:val="28"/>
        </w:rPr>
      </w:pPr>
    </w:p>
    <w:p w14:paraId="627EB49E" w14:textId="77777777" w:rsidR="001479AB" w:rsidRDefault="001479AB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B27A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2B788C65" w14:textId="77777777" w:rsidR="00C15017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2C0EE4A" w14:textId="5A773D53" w:rsidR="00C57628" w:rsidRDefault="00C15017" w:rsidP="00CB08A5">
      <w:pPr>
        <w:rPr>
          <w:sz w:val="28"/>
          <w:szCs w:val="28"/>
        </w:rPr>
      </w:pPr>
      <w:r>
        <w:rPr>
          <w:sz w:val="28"/>
          <w:szCs w:val="28"/>
        </w:rPr>
        <w:t>Ans-  mean&lt;median</w:t>
      </w:r>
    </w:p>
    <w:p w14:paraId="6E8274E1" w14:textId="037A367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89325B" w14:textId="05E49528" w:rsidR="00891D42" w:rsidRDefault="00891D42" w:rsidP="00CB08A5">
      <w:pPr>
        <w:rPr>
          <w:sz w:val="28"/>
          <w:szCs w:val="28"/>
        </w:rPr>
      </w:pPr>
      <w:r>
        <w:rPr>
          <w:sz w:val="28"/>
          <w:szCs w:val="28"/>
        </w:rPr>
        <w:t>Ans- Left skew</w:t>
      </w:r>
    </w:p>
    <w:p w14:paraId="6220AB39" w14:textId="77777777" w:rsidR="00891D4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2144F6E" w:rsidR="00C57628" w:rsidRDefault="00891D42" w:rsidP="00CB08A5">
      <w:pPr>
        <w:rPr>
          <w:sz w:val="28"/>
          <w:szCs w:val="28"/>
        </w:rPr>
      </w:pPr>
      <w:r>
        <w:rPr>
          <w:sz w:val="28"/>
          <w:szCs w:val="28"/>
        </w:rPr>
        <w:t>Ans- IQR=Q3-Q1=18-10=8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4AAEC01A" w:rsidR="004D09A1" w:rsidRDefault="004D09A1" w:rsidP="00CB08A5">
      <w:pPr>
        <w:rPr>
          <w:sz w:val="28"/>
          <w:szCs w:val="28"/>
        </w:rPr>
      </w:pPr>
    </w:p>
    <w:p w14:paraId="2D0C953D" w14:textId="77777777" w:rsidR="00C15017" w:rsidRDefault="00C15017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B27A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70.25pt">
            <v:imagedata r:id="rId9" o:title="Box1"/>
          </v:shape>
        </w:pict>
      </w:r>
    </w:p>
    <w:p w14:paraId="09B4DEB8" w14:textId="5706B92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7F92A7D" w14:textId="31E3ED7D" w:rsidR="00D26B8D" w:rsidRDefault="00D26B8D" w:rsidP="00CB08A5">
      <w:pPr>
        <w:rPr>
          <w:sz w:val="28"/>
          <w:szCs w:val="28"/>
        </w:rPr>
      </w:pPr>
      <w:r>
        <w:rPr>
          <w:sz w:val="28"/>
          <w:szCs w:val="28"/>
        </w:rPr>
        <w:t>IQR(1)=275-250=25</w:t>
      </w:r>
    </w:p>
    <w:p w14:paraId="502EAF20" w14:textId="75E79BC7" w:rsidR="00745E72" w:rsidRDefault="00745E72" w:rsidP="00CB08A5">
      <w:pPr>
        <w:rPr>
          <w:sz w:val="28"/>
          <w:szCs w:val="28"/>
        </w:rPr>
      </w:pPr>
      <w:r>
        <w:rPr>
          <w:sz w:val="28"/>
          <w:szCs w:val="28"/>
        </w:rPr>
        <w:tab/>
        <w:t>Lower Extreme=250-25*1.5</w:t>
      </w:r>
      <w:r w:rsidR="009B3E53">
        <w:rPr>
          <w:sz w:val="28"/>
          <w:szCs w:val="28"/>
        </w:rPr>
        <w:t>=212.5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upper Extreme=275+25*1.5</w:t>
      </w:r>
      <w:r w:rsidR="009B3E53">
        <w:rPr>
          <w:sz w:val="28"/>
          <w:szCs w:val="28"/>
        </w:rPr>
        <w:t>=312.5</w:t>
      </w:r>
    </w:p>
    <w:p w14:paraId="6414F4F4" w14:textId="7D96FC29" w:rsidR="00D26B8D" w:rsidRDefault="00D26B8D" w:rsidP="00CB08A5">
      <w:pPr>
        <w:rPr>
          <w:sz w:val="28"/>
          <w:szCs w:val="28"/>
        </w:rPr>
      </w:pPr>
      <w:r>
        <w:rPr>
          <w:sz w:val="28"/>
          <w:szCs w:val="28"/>
        </w:rPr>
        <w:t>IQR(2)=300-225=75</w:t>
      </w:r>
      <w:r w:rsidR="00745E72">
        <w:rPr>
          <w:sz w:val="28"/>
          <w:szCs w:val="28"/>
        </w:rPr>
        <w:br/>
      </w:r>
      <w:r w:rsidR="00745E72">
        <w:rPr>
          <w:sz w:val="28"/>
          <w:szCs w:val="28"/>
        </w:rPr>
        <w:tab/>
        <w:t>Upper Extreme=300+75*1.5</w:t>
      </w:r>
      <w:r w:rsidR="009B3E53">
        <w:rPr>
          <w:sz w:val="28"/>
          <w:szCs w:val="28"/>
        </w:rPr>
        <w:t>=412.5</w:t>
      </w:r>
      <w:r w:rsidR="00745E72">
        <w:rPr>
          <w:sz w:val="28"/>
          <w:szCs w:val="28"/>
        </w:rPr>
        <w:br/>
      </w:r>
      <w:r w:rsidR="00745E72">
        <w:rPr>
          <w:sz w:val="28"/>
          <w:szCs w:val="28"/>
        </w:rPr>
        <w:tab/>
        <w:t>Lower Extreme=225-75*1.5</w:t>
      </w:r>
    </w:p>
    <w:p w14:paraId="5FF9A5C3" w14:textId="77777777" w:rsidR="00D26B8D" w:rsidRDefault="00D26B8D" w:rsidP="00CB08A5">
      <w:pPr>
        <w:rPr>
          <w:sz w:val="28"/>
          <w:szCs w:val="28"/>
        </w:rPr>
      </w:pPr>
    </w:p>
    <w:p w14:paraId="09AB9428" w14:textId="77777777" w:rsidR="00C15017" w:rsidRDefault="00C1501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8E4EFD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1D0F6BF" w14:textId="40DE97E3" w:rsidR="00AD3B88" w:rsidRDefault="00AD3B88" w:rsidP="00AD3B88">
      <w:pPr>
        <w:pStyle w:val="ListParagraph"/>
        <w:spacing w:after="0" w:line="240" w:lineRule="auto"/>
        <w:ind w:left="1980"/>
        <w:rPr>
          <w:sz w:val="28"/>
          <w:szCs w:val="28"/>
        </w:rPr>
      </w:pPr>
      <w:r>
        <w:rPr>
          <w:sz w:val="28"/>
          <w:szCs w:val="28"/>
        </w:rPr>
        <w:t>stats.norm.cdf(38,mean,std)</w:t>
      </w:r>
    </w:p>
    <w:p w14:paraId="7E6E4B05" w14:textId="77777777" w:rsidR="00AD3B88" w:rsidRDefault="00AD3B88" w:rsidP="00AD3B88">
      <w:pPr>
        <w:pStyle w:val="HTMLPreformatted"/>
        <w:numPr>
          <w:ilvl w:val="2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0.6524060748417295</w:t>
      </w:r>
    </w:p>
    <w:p w14:paraId="01FA74F6" w14:textId="77777777" w:rsidR="00AD3B88" w:rsidRPr="00AD3B88" w:rsidRDefault="00AD3B88" w:rsidP="00AD3B88">
      <w:pPr>
        <w:spacing w:after="0" w:line="240" w:lineRule="auto"/>
        <w:rPr>
          <w:sz w:val="28"/>
          <w:szCs w:val="28"/>
        </w:rPr>
      </w:pPr>
    </w:p>
    <w:p w14:paraId="10A0352B" w14:textId="2F1F4189" w:rsidR="00AD3B88" w:rsidRDefault="007A3B9F" w:rsidP="008A519A">
      <w:pPr>
        <w:pStyle w:val="ListParagraph"/>
        <w:numPr>
          <w:ilvl w:val="1"/>
          <w:numId w:val="5"/>
        </w:numPr>
        <w:spacing w:after="0" w:line="240" w:lineRule="auto"/>
        <w:ind w:left="1080"/>
        <w:rPr>
          <w:sz w:val="28"/>
          <w:szCs w:val="28"/>
        </w:rPr>
      </w:pPr>
      <w:r w:rsidRPr="00AD3B88">
        <w:rPr>
          <w:sz w:val="28"/>
          <w:szCs w:val="28"/>
        </w:rPr>
        <w:t>P(</w:t>
      </w:r>
      <w:r w:rsidR="00360870" w:rsidRPr="00AD3B88">
        <w:rPr>
          <w:sz w:val="28"/>
          <w:szCs w:val="28"/>
        </w:rPr>
        <w:t>MPG</w:t>
      </w:r>
      <w:r w:rsidRPr="00AD3B88">
        <w:rPr>
          <w:sz w:val="28"/>
          <w:szCs w:val="28"/>
        </w:rPr>
        <w:t>&lt;</w:t>
      </w:r>
      <w:r w:rsidR="00360870" w:rsidRPr="00AD3B88">
        <w:rPr>
          <w:sz w:val="28"/>
          <w:szCs w:val="28"/>
        </w:rPr>
        <w:t>40</w:t>
      </w:r>
      <w:r w:rsidR="00AD3B88">
        <w:rPr>
          <w:sz w:val="28"/>
          <w:szCs w:val="28"/>
        </w:rPr>
        <w:t>)</w:t>
      </w:r>
    </w:p>
    <w:p w14:paraId="4E035C7C" w14:textId="77777777" w:rsidR="00AD3B88" w:rsidRDefault="00AD3B88" w:rsidP="00AD3B88">
      <w:pPr>
        <w:pStyle w:val="HTMLPreformatted"/>
        <w:numPr>
          <w:ilvl w:val="2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0.7293498762151616</w:t>
      </w:r>
    </w:p>
    <w:p w14:paraId="5D21FD1C" w14:textId="77777777" w:rsidR="00AD3B88" w:rsidRDefault="00AD3B88" w:rsidP="00AD3B8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784C93B" w14:textId="77777777" w:rsidR="00AD3B88" w:rsidRDefault="00AD3B88" w:rsidP="00AD3B8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336E6C34" w:rsidR="007A3B9F" w:rsidRDefault="007A3B9F" w:rsidP="00AD3B88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AD3B88">
        <w:rPr>
          <w:sz w:val="28"/>
          <w:szCs w:val="28"/>
        </w:rPr>
        <w:t>P (</w:t>
      </w:r>
      <w:r w:rsidR="00360870" w:rsidRPr="00AD3B88">
        <w:rPr>
          <w:sz w:val="28"/>
          <w:szCs w:val="28"/>
        </w:rPr>
        <w:t>20</w:t>
      </w:r>
      <w:r w:rsidRPr="00AD3B88">
        <w:rPr>
          <w:sz w:val="28"/>
          <w:szCs w:val="28"/>
        </w:rPr>
        <w:t>&lt;</w:t>
      </w:r>
      <w:r w:rsidR="00360870" w:rsidRPr="00AD3B88">
        <w:rPr>
          <w:sz w:val="28"/>
          <w:szCs w:val="28"/>
        </w:rPr>
        <w:t>MPG</w:t>
      </w:r>
      <w:r w:rsidRPr="00AD3B88">
        <w:rPr>
          <w:sz w:val="28"/>
          <w:szCs w:val="28"/>
        </w:rPr>
        <w:t>&lt;</w:t>
      </w:r>
      <w:r w:rsidR="00360870" w:rsidRPr="00AD3B88">
        <w:rPr>
          <w:sz w:val="28"/>
          <w:szCs w:val="28"/>
        </w:rPr>
        <w:t>50</w:t>
      </w:r>
      <w:r w:rsidRPr="00AD3B88">
        <w:rPr>
          <w:sz w:val="28"/>
          <w:szCs w:val="28"/>
        </w:rPr>
        <w:t>)</w:t>
      </w:r>
    </w:p>
    <w:p w14:paraId="2E39E839" w14:textId="42366BC4" w:rsidR="00AD3B88" w:rsidRDefault="00AD3B88" w:rsidP="00AD3B88">
      <w:pPr>
        <w:pStyle w:val="ListParagraph"/>
        <w:numPr>
          <w:ilvl w:val="3"/>
          <w:numId w:val="5"/>
        </w:numPr>
        <w:spacing w:after="0" w:line="240" w:lineRule="auto"/>
        <w:rPr>
          <w:sz w:val="28"/>
          <w:szCs w:val="28"/>
        </w:rPr>
      </w:pPr>
      <w:r w:rsidRPr="00AD3B88">
        <w:rPr>
          <w:sz w:val="28"/>
          <w:szCs w:val="28"/>
        </w:rPr>
        <w:t>stats.norm.cdf(50,car.MPG.mean(),car.MPG.std())-stats.norm.cdf(20,car.MPG.mean(),car.MPG.std())</w:t>
      </w:r>
    </w:p>
    <w:p w14:paraId="6D8C1E2C" w14:textId="77777777" w:rsidR="00AD3B88" w:rsidRDefault="00AD3B88" w:rsidP="00AD3B88">
      <w:pPr>
        <w:pStyle w:val="HTMLPreformatted"/>
        <w:numPr>
          <w:ilvl w:val="3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0.8988689169682046</w:t>
      </w:r>
    </w:p>
    <w:p w14:paraId="6DDBDB72" w14:textId="77777777" w:rsidR="00AD3B88" w:rsidRPr="00AD3B88" w:rsidRDefault="00AD3B88" w:rsidP="00AD3B88">
      <w:pPr>
        <w:pStyle w:val="ListParagraph"/>
        <w:spacing w:after="0" w:line="240" w:lineRule="auto"/>
        <w:ind w:left="216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3E3C88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7135FC7" w14:textId="2D4E0B8B" w:rsidR="0066243E" w:rsidRDefault="0066243E" w:rsidP="0066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  <w:t>No, it does not follow in Normal distribution because mean is not equal to median.(mean=</w:t>
      </w:r>
      <w:r w:rsidRPr="006624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34.422075728024666</w:t>
      </w:r>
    </w:p>
    <w:p w14:paraId="248FFB1F" w14:textId="4B61D9C3" w:rsidR="0066243E" w:rsidRPr="0066243E" w:rsidRDefault="0066243E" w:rsidP="0066243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And median=</w:t>
      </w:r>
      <w:r w:rsidRPr="006624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35.15272697</w:t>
      </w:r>
      <w:r>
        <w:rPr>
          <w:sz w:val="28"/>
          <w:szCs w:val="28"/>
        </w:rPr>
        <w:t>)if mean=median then it can be in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8B0364D" w:rsidR="007A3B9F" w:rsidRDefault="00D12AF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With the help of distplot on AT-Density and Waist-Density it looks not in Normal distribution. Mean and Median are also not equal.</w:t>
      </w:r>
    </w:p>
    <w:p w14:paraId="01165C80" w14:textId="51E738C5" w:rsidR="00D12AF1" w:rsidRDefault="00D12AF1" w:rsidP="00D12A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ab/>
        <w:t>For AT mean, Median=</w:t>
      </w:r>
      <w:r w:rsidRPr="00D12AF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(101.89403669724771, 96.54)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ab/>
      </w:r>
      <w:r>
        <w:rPr>
          <w:sz w:val="28"/>
          <w:szCs w:val="28"/>
        </w:rPr>
        <w:t>For Waist mean, Median=</w:t>
      </w:r>
      <w:r w:rsidRPr="00D12AF1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(91.90183486238533, 90.8)</w:t>
      </w:r>
    </w:p>
    <w:p w14:paraId="79D74E9D" w14:textId="7F6C2E96" w:rsidR="00D12AF1" w:rsidRDefault="00D12AF1" w:rsidP="00D12A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CF7BCE" w14:textId="76CD59F6" w:rsidR="00D12AF1" w:rsidRDefault="00D12AF1" w:rsidP="00D12A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B1FEB42" w14:textId="28877DAC" w:rsidR="00D12AF1" w:rsidRPr="00EF70C9" w:rsidRDefault="00D12AF1" w:rsidP="007A3B9F">
      <w:pPr>
        <w:pStyle w:val="ListParagraph"/>
        <w:rPr>
          <w:sz w:val="28"/>
          <w:szCs w:val="28"/>
        </w:rPr>
      </w:pPr>
    </w:p>
    <w:p w14:paraId="0F57FDBA" w14:textId="3CD10B9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E914C58" w14:textId="1B0B1B9A" w:rsidR="00AD3B88" w:rsidRPr="00AD3B88" w:rsidRDefault="00AD3B88" w:rsidP="00AD3B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AD3B88">
        <w:rPr>
          <w:b/>
          <w:bCs/>
          <w:color w:val="000000"/>
          <w:sz w:val="22"/>
          <w:szCs w:val="22"/>
        </w:rPr>
        <w:t>Z score for 90%</w:t>
      </w:r>
      <w:r w:rsidRPr="00AD3B88">
        <w:rPr>
          <w:b/>
          <w:bCs/>
          <w:color w:val="000000"/>
          <w:sz w:val="22"/>
          <w:szCs w:val="22"/>
        </w:rPr>
        <w:tab/>
      </w:r>
      <w:r w:rsidRPr="00AD3B88">
        <w:rPr>
          <w:b/>
          <w:bCs/>
          <w:color w:val="000000"/>
          <w:sz w:val="22"/>
          <w:szCs w:val="22"/>
        </w:rPr>
        <w:tab/>
        <w:t>94%</w:t>
      </w:r>
      <w:r w:rsidRPr="00AD3B88">
        <w:rPr>
          <w:b/>
          <w:bCs/>
          <w:color w:val="000000"/>
          <w:sz w:val="22"/>
          <w:szCs w:val="22"/>
        </w:rPr>
        <w:tab/>
      </w:r>
      <w:r w:rsidRPr="00AD3B88">
        <w:rPr>
          <w:b/>
          <w:bCs/>
          <w:color w:val="000000"/>
          <w:sz w:val="22"/>
          <w:szCs w:val="22"/>
        </w:rPr>
        <w:tab/>
      </w:r>
      <w:r w:rsidRPr="00AD3B88">
        <w:rPr>
          <w:b/>
          <w:bCs/>
          <w:color w:val="000000"/>
          <w:sz w:val="22"/>
          <w:szCs w:val="22"/>
        </w:rPr>
        <w:tab/>
        <w:t>60%</w:t>
      </w:r>
    </w:p>
    <w:p w14:paraId="698F69C0" w14:textId="41CF3173" w:rsidR="00AD3B88" w:rsidRDefault="00AD3B88" w:rsidP="00AD3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1.6448536269514722</w:t>
      </w:r>
      <w:r>
        <w:rPr>
          <w:color w:val="000000"/>
          <w:sz w:val="21"/>
          <w:szCs w:val="21"/>
        </w:rPr>
        <w:tab/>
        <w:t>1.8807936081512509</w:t>
      </w:r>
      <w:r>
        <w:rPr>
          <w:color w:val="000000"/>
          <w:sz w:val="21"/>
          <w:szCs w:val="21"/>
        </w:rPr>
        <w:tab/>
        <w:t>0.8416212335729143</w:t>
      </w:r>
    </w:p>
    <w:p w14:paraId="2DFD869A" w14:textId="7CA73BD9" w:rsidR="00AD3B88" w:rsidRDefault="00AD3B88" w:rsidP="00AD3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7E6A290D" w14:textId="7CD021A1" w:rsidR="00AD3B88" w:rsidRDefault="00AD3B88" w:rsidP="00AD3B8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B70523" w14:textId="77777777" w:rsidR="00AD3B88" w:rsidRPr="00EF70C9" w:rsidRDefault="00AD3B88" w:rsidP="007A3B9F">
      <w:pPr>
        <w:pStyle w:val="ListParagraph"/>
        <w:rPr>
          <w:sz w:val="28"/>
          <w:szCs w:val="28"/>
        </w:rPr>
      </w:pPr>
    </w:p>
    <w:p w14:paraId="3DAD86FD" w14:textId="6D602BE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D80EDC6" w14:textId="207E4F83" w:rsidR="00DD5DE2" w:rsidRDefault="00DD5DE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t-Score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96%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99%</w:t>
      </w:r>
    </w:p>
    <w:p w14:paraId="10F77D9E" w14:textId="5318094A" w:rsidR="00DD5DE2" w:rsidRDefault="00DD5DE2" w:rsidP="00DD5D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stats.t.ppf(cl,df) </w:t>
      </w:r>
      <w:r>
        <w:rPr>
          <w:color w:val="000000"/>
          <w:sz w:val="21"/>
          <w:szCs w:val="21"/>
        </w:rPr>
        <w:t>1.7108820799094275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2.1715446</w:t>
      </w:r>
      <w:r>
        <w:rPr>
          <w:color w:val="000000"/>
          <w:sz w:val="21"/>
          <w:szCs w:val="21"/>
        </w:rPr>
        <w:tab/>
        <w:t>2.796939</w:t>
      </w:r>
    </w:p>
    <w:p w14:paraId="5C292D07" w14:textId="32B15AE2" w:rsidR="00DD5DE2" w:rsidRDefault="00DD5DE2" w:rsidP="00DD5D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D8DC65" w14:textId="0349AF12" w:rsidR="00DD5DE2" w:rsidRDefault="00DD5DE2" w:rsidP="00DD5D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045C22" w14:textId="28BD0D9D" w:rsidR="00DD5DE2" w:rsidRDefault="00DD5DE2" w:rsidP="00DD5DE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02BB15" w14:textId="22476F70" w:rsidR="00DD5DE2" w:rsidRDefault="00DD5DE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492CD22" w:rsidR="00D44288" w:rsidRDefault="004B27A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Ans-</w:t>
      </w:r>
    </w:p>
    <w:p w14:paraId="6A4B3890" w14:textId="77777777" w:rsidR="00BB5E3B" w:rsidRPr="00BB5E3B" w:rsidRDefault="004B27A7" w:rsidP="00BB5E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 Statistical value=260-270/90/18**0.5=</w:t>
      </w:r>
      <w:r w:rsidR="00BB5E3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B5E3B" w:rsidRPr="00BB5E3B">
        <w:rPr>
          <w:color w:val="000000"/>
          <w:sz w:val="21"/>
          <w:szCs w:val="21"/>
        </w:rPr>
        <w:t>-0.47140452079103173</w:t>
      </w:r>
    </w:p>
    <w:p w14:paraId="1ED47A7A" w14:textId="62C5D330" w:rsidR="004B27A7" w:rsidRDefault="004B27A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 value=</w:t>
      </w:r>
      <w:r w:rsidRPr="004B27A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pt(-0.471,17)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4B27A7">
        <w:t xml:space="preserve"> </w:t>
      </w:r>
      <w:r w:rsidRPr="004B27A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0.321814</w:t>
      </w:r>
    </w:p>
    <w:p w14:paraId="5A43C156" w14:textId="77777777" w:rsidR="00BB5E3B" w:rsidRDefault="00BB5E3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BB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0D11"/>
    <w:rsid w:val="00083863"/>
    <w:rsid w:val="000B36AF"/>
    <w:rsid w:val="000B417C"/>
    <w:rsid w:val="000B7607"/>
    <w:rsid w:val="000D69F4"/>
    <w:rsid w:val="000F2D83"/>
    <w:rsid w:val="00111FEC"/>
    <w:rsid w:val="0011773D"/>
    <w:rsid w:val="001463D0"/>
    <w:rsid w:val="001479AB"/>
    <w:rsid w:val="001622FE"/>
    <w:rsid w:val="001864D6"/>
    <w:rsid w:val="00190F7C"/>
    <w:rsid w:val="001F4376"/>
    <w:rsid w:val="002078BC"/>
    <w:rsid w:val="00266B62"/>
    <w:rsid w:val="002818A0"/>
    <w:rsid w:val="00281BE2"/>
    <w:rsid w:val="0028213D"/>
    <w:rsid w:val="00293532"/>
    <w:rsid w:val="002A6694"/>
    <w:rsid w:val="002C303B"/>
    <w:rsid w:val="002E0863"/>
    <w:rsid w:val="002E78B5"/>
    <w:rsid w:val="002F5B05"/>
    <w:rsid w:val="00302B26"/>
    <w:rsid w:val="00306CF7"/>
    <w:rsid w:val="00360870"/>
    <w:rsid w:val="00396AEA"/>
    <w:rsid w:val="003A03BA"/>
    <w:rsid w:val="003B01D0"/>
    <w:rsid w:val="003B6291"/>
    <w:rsid w:val="003C21BC"/>
    <w:rsid w:val="003F354C"/>
    <w:rsid w:val="0042094C"/>
    <w:rsid w:val="00437040"/>
    <w:rsid w:val="00461727"/>
    <w:rsid w:val="00494A7E"/>
    <w:rsid w:val="004B0BB7"/>
    <w:rsid w:val="004B27A7"/>
    <w:rsid w:val="004D09A1"/>
    <w:rsid w:val="00520257"/>
    <w:rsid w:val="005438FD"/>
    <w:rsid w:val="005A3498"/>
    <w:rsid w:val="005D1DBF"/>
    <w:rsid w:val="005E0AE8"/>
    <w:rsid w:val="005E36B7"/>
    <w:rsid w:val="006432DB"/>
    <w:rsid w:val="0066243E"/>
    <w:rsid w:val="0066364B"/>
    <w:rsid w:val="00665922"/>
    <w:rsid w:val="00667639"/>
    <w:rsid w:val="006723AD"/>
    <w:rsid w:val="006953A0"/>
    <w:rsid w:val="006D7AA1"/>
    <w:rsid w:val="006E0ED4"/>
    <w:rsid w:val="006F10DC"/>
    <w:rsid w:val="006F7684"/>
    <w:rsid w:val="00706CEB"/>
    <w:rsid w:val="00707DE3"/>
    <w:rsid w:val="00724454"/>
    <w:rsid w:val="007273CD"/>
    <w:rsid w:val="007300FB"/>
    <w:rsid w:val="00745E72"/>
    <w:rsid w:val="00786F22"/>
    <w:rsid w:val="007A3B9F"/>
    <w:rsid w:val="007B7F44"/>
    <w:rsid w:val="00835F05"/>
    <w:rsid w:val="00863A1B"/>
    <w:rsid w:val="00891D42"/>
    <w:rsid w:val="008A33A6"/>
    <w:rsid w:val="008B2CB7"/>
    <w:rsid w:val="008B3A6A"/>
    <w:rsid w:val="009043E8"/>
    <w:rsid w:val="00923E3B"/>
    <w:rsid w:val="00935F40"/>
    <w:rsid w:val="00990162"/>
    <w:rsid w:val="009B3E53"/>
    <w:rsid w:val="009D6E8A"/>
    <w:rsid w:val="00A50B04"/>
    <w:rsid w:val="00AA44EF"/>
    <w:rsid w:val="00AB0E5D"/>
    <w:rsid w:val="00AD3B88"/>
    <w:rsid w:val="00AD4BAB"/>
    <w:rsid w:val="00B22C7F"/>
    <w:rsid w:val="00B30100"/>
    <w:rsid w:val="00B71BA1"/>
    <w:rsid w:val="00B8480F"/>
    <w:rsid w:val="00BB5E3B"/>
    <w:rsid w:val="00BB68E7"/>
    <w:rsid w:val="00BC5748"/>
    <w:rsid w:val="00BE6CBD"/>
    <w:rsid w:val="00BF683B"/>
    <w:rsid w:val="00C15017"/>
    <w:rsid w:val="00C330AE"/>
    <w:rsid w:val="00C41684"/>
    <w:rsid w:val="00C50D38"/>
    <w:rsid w:val="00C57628"/>
    <w:rsid w:val="00C700CD"/>
    <w:rsid w:val="00C76165"/>
    <w:rsid w:val="00CB08A5"/>
    <w:rsid w:val="00D12AF1"/>
    <w:rsid w:val="00D26B8D"/>
    <w:rsid w:val="00D309C7"/>
    <w:rsid w:val="00D44288"/>
    <w:rsid w:val="00D47169"/>
    <w:rsid w:val="00D610DF"/>
    <w:rsid w:val="00D74923"/>
    <w:rsid w:val="00D751C9"/>
    <w:rsid w:val="00D759AC"/>
    <w:rsid w:val="00D87AA3"/>
    <w:rsid w:val="00DA1443"/>
    <w:rsid w:val="00DA7833"/>
    <w:rsid w:val="00DB650D"/>
    <w:rsid w:val="00DD5854"/>
    <w:rsid w:val="00DD5DE2"/>
    <w:rsid w:val="00E605D6"/>
    <w:rsid w:val="00E8432B"/>
    <w:rsid w:val="00EB6B5E"/>
    <w:rsid w:val="00EE5221"/>
    <w:rsid w:val="00EF70C9"/>
    <w:rsid w:val="00F35104"/>
    <w:rsid w:val="00F407B7"/>
    <w:rsid w:val="00FE43E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104"/>
    <w:rPr>
      <w:rFonts w:ascii="Courier New" w:eastAsia="Times New Roman" w:hAnsi="Courier New" w:cs="Courier New"/>
      <w:sz w:val="20"/>
      <w:szCs w:val="20"/>
      <w:lang w:val="en-IN" w:eastAsia="en-IN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76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45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8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8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511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051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7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48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76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2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909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12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Saroj Kumar Mohanty</cp:lastModifiedBy>
  <cp:revision>16</cp:revision>
  <dcterms:created xsi:type="dcterms:W3CDTF">2021-10-28T13:34:00Z</dcterms:created>
  <dcterms:modified xsi:type="dcterms:W3CDTF">2021-12-21T06:23:00Z</dcterms:modified>
</cp:coreProperties>
</file>