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CE209C" w:rsidRPr="00062E1C" w14:paraId="54BBFCA1" w14:textId="77777777" w:rsidTr="00647A09">
        <w:tc>
          <w:tcPr>
            <w:tcW w:w="2263" w:type="dxa"/>
          </w:tcPr>
          <w:p w14:paraId="64E617BC" w14:textId="7D4F3B8E" w:rsidR="00CE209C" w:rsidRPr="00062E1C" w:rsidRDefault="00CE209C" w:rsidP="00647A09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>EXPT NO:</w:t>
            </w:r>
            <w:r>
              <w:rPr>
                <w:rFonts w:ascii="Cambria" w:hAnsi="Cambria"/>
                <w:b/>
                <w:bCs/>
              </w:rPr>
              <w:t>2</w:t>
            </w:r>
          </w:p>
        </w:tc>
        <w:tc>
          <w:tcPr>
            <w:tcW w:w="6753" w:type="dxa"/>
            <w:vMerge w:val="restart"/>
          </w:tcPr>
          <w:p w14:paraId="6A297D62" w14:textId="04B10535" w:rsidR="00CE209C" w:rsidRPr="00062E1C" w:rsidRDefault="00CE209C" w:rsidP="00647A09">
            <w:pPr>
              <w:jc w:val="center"/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 xml:space="preserve">Implementation of </w:t>
            </w:r>
            <w:r w:rsidRPr="00CE209C">
              <w:rPr>
                <w:rFonts w:ascii="Cambria" w:hAnsi="Cambria"/>
                <w:b/>
                <w:bCs/>
              </w:rPr>
              <w:t>data visualization techniques</w:t>
            </w:r>
          </w:p>
        </w:tc>
      </w:tr>
      <w:tr w:rsidR="00CE209C" w:rsidRPr="00062E1C" w14:paraId="32EEDB62" w14:textId="77777777" w:rsidTr="00647A09">
        <w:tc>
          <w:tcPr>
            <w:tcW w:w="2263" w:type="dxa"/>
          </w:tcPr>
          <w:p w14:paraId="4AD79922" w14:textId="19A9C574" w:rsidR="00CE209C" w:rsidRPr="00062E1C" w:rsidRDefault="00CE209C" w:rsidP="00647A09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>DATE: 06.01.202</w:t>
            </w:r>
            <w:r w:rsidR="00E2412F">
              <w:rPr>
                <w:rFonts w:ascii="Cambria" w:hAnsi="Cambria"/>
                <w:b/>
                <w:bCs/>
              </w:rPr>
              <w:t>6</w:t>
            </w:r>
          </w:p>
        </w:tc>
        <w:tc>
          <w:tcPr>
            <w:tcW w:w="6753" w:type="dxa"/>
            <w:vMerge/>
          </w:tcPr>
          <w:p w14:paraId="4C1A95BA" w14:textId="77777777" w:rsidR="00CE209C" w:rsidRPr="00062E1C" w:rsidRDefault="00CE209C" w:rsidP="00647A09">
            <w:pPr>
              <w:jc w:val="center"/>
              <w:rPr>
                <w:rFonts w:ascii="Cambria" w:hAnsi="Cambria"/>
                <w:b/>
                <w:bCs/>
              </w:rPr>
            </w:pPr>
          </w:p>
        </w:tc>
      </w:tr>
    </w:tbl>
    <w:p w14:paraId="10631E23" w14:textId="77777777" w:rsidR="00CE209C" w:rsidRPr="00062E1C" w:rsidRDefault="00CE209C" w:rsidP="00CE209C">
      <w:pPr>
        <w:spacing w:after="0" w:line="240" w:lineRule="auto"/>
        <w:rPr>
          <w:rFonts w:ascii="Cambria" w:hAnsi="Cambria"/>
        </w:rPr>
      </w:pPr>
    </w:p>
    <w:p w14:paraId="4587EEE5" w14:textId="77777777" w:rsidR="00CE209C" w:rsidRPr="00062E1C" w:rsidRDefault="00CE209C" w:rsidP="00CE209C">
      <w:pPr>
        <w:spacing w:after="0" w:line="240" w:lineRule="auto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PRE-LAB QUESTIONS (PROVIDE BRIEF ANSWERS TO THE FOLLOWING QUESTIONS)</w:t>
      </w:r>
    </w:p>
    <w:p w14:paraId="12752905" w14:textId="475E1FCD" w:rsidR="00F1320B" w:rsidRDefault="00CE209C" w:rsidP="00F1320B">
      <w:pPr>
        <w:pStyle w:val="NormalWeb"/>
        <w:numPr>
          <w:ilvl w:val="0"/>
          <w:numId w:val="1"/>
        </w:numPr>
        <w:spacing w:after="0" w:afterAutospacing="0"/>
      </w:pPr>
      <w:r>
        <w:t>Why is exploratory data analysis critical before model building?</w:t>
      </w:r>
    </w:p>
    <w:p w14:paraId="77566482" w14:textId="59F7E6D8" w:rsidR="00F1320B" w:rsidRDefault="00F1320B" w:rsidP="001E74CB">
      <w:pPr>
        <w:pStyle w:val="NormalWeb"/>
        <w:numPr>
          <w:ilvl w:val="0"/>
          <w:numId w:val="7"/>
        </w:numPr>
        <w:spacing w:before="0" w:beforeAutospacing="0" w:after="0" w:afterAutospacing="0"/>
      </w:pPr>
      <w:r>
        <w:t>Understand Data structures</w:t>
      </w:r>
    </w:p>
    <w:p w14:paraId="71B2C69A" w14:textId="29A830AA" w:rsidR="001E74CB" w:rsidRDefault="00F1320B" w:rsidP="001E74CB">
      <w:pPr>
        <w:pStyle w:val="NormalWeb"/>
        <w:numPr>
          <w:ilvl w:val="0"/>
          <w:numId w:val="7"/>
        </w:numPr>
        <w:spacing w:before="0" w:beforeAutospacing="0" w:after="0" w:afterAutospacing="0"/>
      </w:pPr>
      <w:r>
        <w:t>Detect Outliers</w:t>
      </w:r>
    </w:p>
    <w:p w14:paraId="371AA688" w14:textId="3BA22924" w:rsidR="00F1320B" w:rsidRDefault="001E74CB" w:rsidP="001E74CB">
      <w:pPr>
        <w:pStyle w:val="NormalWeb"/>
        <w:numPr>
          <w:ilvl w:val="0"/>
          <w:numId w:val="7"/>
        </w:numPr>
        <w:spacing w:before="0" w:beforeAutospacing="0" w:after="0" w:afterAutospacing="0"/>
      </w:pPr>
      <w:r>
        <w:t>C</w:t>
      </w:r>
      <w:r w:rsidRPr="001E74CB">
        <w:t>hoose appropriate models</w:t>
      </w:r>
    </w:p>
    <w:p w14:paraId="2853AC49" w14:textId="77777777" w:rsidR="001E74CB" w:rsidRDefault="001E74CB" w:rsidP="001E74CB">
      <w:pPr>
        <w:pStyle w:val="NormalWeb"/>
        <w:numPr>
          <w:ilvl w:val="0"/>
          <w:numId w:val="7"/>
        </w:numPr>
        <w:spacing w:before="0" w:beforeAutospacing="0" w:after="0" w:afterAutospacing="0"/>
      </w:pPr>
      <w:r>
        <w:t>I</w:t>
      </w:r>
      <w:r w:rsidRPr="00F1320B">
        <w:t>dentify data quality issues</w:t>
      </w:r>
    </w:p>
    <w:p w14:paraId="58895A22" w14:textId="77777777" w:rsidR="001E74CB" w:rsidRDefault="001E74CB" w:rsidP="00F1320B">
      <w:pPr>
        <w:pStyle w:val="NormalWeb"/>
        <w:spacing w:before="0" w:beforeAutospacing="0" w:after="0" w:afterAutospacing="0"/>
        <w:ind w:left="720"/>
      </w:pPr>
    </w:p>
    <w:p w14:paraId="5DFA93DC" w14:textId="1FC282C6" w:rsidR="00CE209C" w:rsidRDefault="00CE209C" w:rsidP="00F1320B">
      <w:pPr>
        <w:pStyle w:val="NormalWeb"/>
        <w:numPr>
          <w:ilvl w:val="0"/>
          <w:numId w:val="1"/>
        </w:numPr>
        <w:spacing w:before="0" w:beforeAutospacing="0" w:after="0" w:afterAutospacing="0"/>
      </w:pPr>
      <w:r>
        <w:t>How do distributions influence algorithm selection in ML?</w:t>
      </w:r>
    </w:p>
    <w:p w14:paraId="64940435" w14:textId="19A3F2A1" w:rsidR="001E74CB" w:rsidRDefault="001E74CB" w:rsidP="001E74CB">
      <w:pPr>
        <w:pStyle w:val="NormalWeb"/>
        <w:spacing w:before="0" w:beforeAutospacing="0" w:after="0" w:afterAutospacing="0"/>
        <w:ind w:left="720"/>
      </w:pPr>
      <w:r>
        <w:t xml:space="preserve">Ans: </w:t>
      </w:r>
      <w:r w:rsidRPr="001E74CB">
        <w:t xml:space="preserve">Understanding the distribution (e.g., normal vs. skewed) helps in "choosing appropriate models". For instance, certain algorithms assume normal </w:t>
      </w:r>
      <w:proofErr w:type="gramStart"/>
      <w:r w:rsidRPr="001E74CB">
        <w:t>distribution, and</w:t>
      </w:r>
      <w:proofErr w:type="gramEnd"/>
      <w:r w:rsidRPr="001E74CB">
        <w:t xml:space="preserve"> using them on skewed data without transformation can lead to poor predictions.</w:t>
      </w:r>
    </w:p>
    <w:p w14:paraId="32CF92F2" w14:textId="77777777" w:rsidR="001E74CB" w:rsidRDefault="001E74CB" w:rsidP="001E74CB">
      <w:pPr>
        <w:pStyle w:val="NormalWeb"/>
        <w:spacing w:before="0" w:beforeAutospacing="0" w:after="0" w:afterAutospacing="0"/>
        <w:ind w:left="720"/>
      </w:pPr>
    </w:p>
    <w:p w14:paraId="71074665" w14:textId="6A5F93AB" w:rsidR="00CE209C" w:rsidRDefault="00CE209C" w:rsidP="00F1320B">
      <w:pPr>
        <w:pStyle w:val="NormalWeb"/>
        <w:numPr>
          <w:ilvl w:val="0"/>
          <w:numId w:val="1"/>
        </w:numPr>
        <w:spacing w:before="0" w:beforeAutospacing="0" w:after="0" w:afterAutospacing="0"/>
      </w:pPr>
      <w:r>
        <w:t>What insights can outliers provide in business data?</w:t>
      </w:r>
    </w:p>
    <w:p w14:paraId="540DD715" w14:textId="4D628034" w:rsidR="001E74CB" w:rsidRDefault="001E74CB" w:rsidP="001E74CB">
      <w:pPr>
        <w:pStyle w:val="NormalWeb"/>
        <w:spacing w:before="0" w:beforeAutospacing="0" w:after="0" w:afterAutospacing="0"/>
        <w:ind w:left="720"/>
      </w:pPr>
      <w:r>
        <w:t xml:space="preserve">Ans: </w:t>
      </w:r>
      <w:r w:rsidRPr="001E74CB">
        <w:t>Outliers act as "warnings". In business, they can represent "Valid Signals" or "Noise/Errors"</w:t>
      </w:r>
      <w:r>
        <w:t>.</w:t>
      </w:r>
    </w:p>
    <w:p w14:paraId="7F9A0BCA" w14:textId="77777777" w:rsidR="001E74CB" w:rsidRDefault="001E74CB" w:rsidP="001E74CB">
      <w:pPr>
        <w:pStyle w:val="NormalWeb"/>
        <w:spacing w:before="0" w:beforeAutospacing="0" w:after="0" w:afterAutospacing="0"/>
        <w:ind w:left="720"/>
      </w:pPr>
    </w:p>
    <w:p w14:paraId="3F248AFA" w14:textId="20414B21" w:rsidR="00CE209C" w:rsidRDefault="00CE209C" w:rsidP="00F1320B">
      <w:pPr>
        <w:pStyle w:val="NormalWeb"/>
        <w:numPr>
          <w:ilvl w:val="0"/>
          <w:numId w:val="1"/>
        </w:numPr>
        <w:spacing w:before="0" w:beforeAutospacing="0" w:after="0" w:afterAutospacing="0"/>
      </w:pPr>
      <w:r>
        <w:t>Why are visual summaries preferred over raw tables?</w:t>
      </w:r>
    </w:p>
    <w:p w14:paraId="02A71D36" w14:textId="0BA64702" w:rsidR="001E74CB" w:rsidRDefault="001E74CB" w:rsidP="001E74CB">
      <w:pPr>
        <w:pStyle w:val="NormalWeb"/>
        <w:spacing w:before="0" w:beforeAutospacing="0" w:after="0" w:afterAutospacing="0"/>
        <w:ind w:left="720"/>
      </w:pPr>
      <w:r>
        <w:t xml:space="preserve">Ans: </w:t>
      </w:r>
      <w:r w:rsidRPr="001E74CB">
        <w:t>Visual summaries can "communicate risk instantly" and "override managerial bias". Raw tables often hide critical patterns, as seen in the Challenger disaster where engineers failed to visualize the zero-failure cases</w:t>
      </w:r>
      <w:r>
        <w:t>.</w:t>
      </w:r>
    </w:p>
    <w:p w14:paraId="3EC90FEC" w14:textId="77777777" w:rsidR="001E74CB" w:rsidRDefault="001E74CB" w:rsidP="001E74CB">
      <w:pPr>
        <w:pStyle w:val="NormalWeb"/>
        <w:spacing w:before="0" w:beforeAutospacing="0" w:after="0" w:afterAutospacing="0"/>
        <w:ind w:left="720"/>
      </w:pPr>
    </w:p>
    <w:p w14:paraId="129805DE" w14:textId="77777777" w:rsidR="001E74CB" w:rsidRDefault="00CE209C" w:rsidP="00F1320B">
      <w:pPr>
        <w:pStyle w:val="NormalWeb"/>
        <w:numPr>
          <w:ilvl w:val="0"/>
          <w:numId w:val="1"/>
        </w:numPr>
        <w:spacing w:before="0" w:beforeAutospacing="0" w:after="0" w:afterAutospacing="0"/>
      </w:pPr>
      <w:r>
        <w:t>How does visualization improve business intelligence?</w:t>
      </w:r>
    </w:p>
    <w:p w14:paraId="4F09CDB9" w14:textId="35B3E0DD" w:rsidR="00CE209C" w:rsidRPr="00CE209C" w:rsidRDefault="001E74CB" w:rsidP="001E74CB">
      <w:pPr>
        <w:pStyle w:val="NormalWeb"/>
        <w:spacing w:before="0" w:beforeAutospacing="0" w:after="0" w:afterAutospacing="0"/>
        <w:ind w:left="720"/>
      </w:pPr>
      <w:r>
        <w:t xml:space="preserve">Ans: </w:t>
      </w:r>
      <w:r w:rsidRPr="001E74CB">
        <w:t>It "bridges the gap between engineers and executives". By making abstract data visible, it allows decision-makers to see "risk boundaries" and "trends" that justify actions, such as postponing a risky launch.</w:t>
      </w:r>
      <w:r w:rsidR="00CE209C" w:rsidRPr="00CE209C">
        <w:rPr>
          <w:rFonts w:ascii="Cambria" w:hAnsi="Cambria"/>
        </w:rPr>
        <w:br/>
      </w:r>
    </w:p>
    <w:p w14:paraId="46260454" w14:textId="77777777" w:rsidR="00CE209C" w:rsidRPr="00062E1C" w:rsidRDefault="00CE209C" w:rsidP="00CE209C">
      <w:pPr>
        <w:spacing w:after="0" w:line="240" w:lineRule="auto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IN-LAB EXERCISE:</w:t>
      </w:r>
    </w:p>
    <w:p w14:paraId="6F9D18DD" w14:textId="513DBE52" w:rsidR="00CE209C" w:rsidRPr="00CE209C" w:rsidRDefault="00CE209C" w:rsidP="00CE209C">
      <w:pPr>
        <w:spacing w:after="0" w:line="240" w:lineRule="auto"/>
        <w:jc w:val="both"/>
        <w:rPr>
          <w:rFonts w:ascii="Cambria" w:hAnsi="Cambria"/>
          <w:b/>
          <w:bCs/>
        </w:rPr>
      </w:pPr>
      <w:r w:rsidRPr="00CE209C">
        <w:rPr>
          <w:rFonts w:ascii="Cambria" w:hAnsi="Cambria"/>
          <w:b/>
          <w:bCs/>
        </w:rPr>
        <w:t xml:space="preserve">OBJECTIVE: </w:t>
      </w:r>
    </w:p>
    <w:p w14:paraId="1E3E24B5" w14:textId="54C2ECEC" w:rsidR="00CE209C" w:rsidRDefault="00CE209C" w:rsidP="00CE209C">
      <w:pPr>
        <w:spacing w:after="0" w:line="240" w:lineRule="auto"/>
        <w:jc w:val="both"/>
        <w:rPr>
          <w:rFonts w:ascii="Cambria" w:hAnsi="Cambria"/>
        </w:rPr>
      </w:pPr>
      <w:r w:rsidRPr="00CE209C">
        <w:rPr>
          <w:rFonts w:ascii="Cambria" w:hAnsi="Cambria"/>
        </w:rPr>
        <w:t>To explore data distribution and variability using advanced visualization techniques.</w:t>
      </w:r>
    </w:p>
    <w:p w14:paraId="504CCABF" w14:textId="77777777" w:rsidR="001E74CB" w:rsidRPr="00CE209C" w:rsidRDefault="001E74CB" w:rsidP="00CE209C">
      <w:pPr>
        <w:spacing w:after="0" w:line="240" w:lineRule="auto"/>
        <w:jc w:val="both"/>
        <w:rPr>
          <w:rFonts w:ascii="Cambria" w:hAnsi="Cambria"/>
        </w:rPr>
      </w:pPr>
    </w:p>
    <w:p w14:paraId="6091AF69" w14:textId="77777777" w:rsidR="00CE209C" w:rsidRPr="00CE209C" w:rsidRDefault="00CE209C" w:rsidP="00CE209C">
      <w:pPr>
        <w:spacing w:after="0" w:line="240" w:lineRule="auto"/>
        <w:jc w:val="both"/>
        <w:rPr>
          <w:rFonts w:ascii="Cambria" w:hAnsi="Cambria"/>
          <w:b/>
          <w:bCs/>
        </w:rPr>
      </w:pPr>
      <w:r w:rsidRPr="00CE209C">
        <w:rPr>
          <w:rFonts w:ascii="Cambria" w:hAnsi="Cambria"/>
          <w:b/>
          <w:bCs/>
        </w:rPr>
        <w:t xml:space="preserve">SCENARIO: </w:t>
      </w:r>
    </w:p>
    <w:p w14:paraId="5113019B" w14:textId="2BBF2F98" w:rsidR="00CE209C" w:rsidRDefault="00CE209C" w:rsidP="00CE209C">
      <w:pPr>
        <w:spacing w:after="0" w:line="240" w:lineRule="auto"/>
        <w:jc w:val="both"/>
        <w:rPr>
          <w:rFonts w:ascii="Cambria" w:hAnsi="Cambria"/>
        </w:rPr>
      </w:pPr>
      <w:r w:rsidRPr="00CE209C">
        <w:rPr>
          <w:rFonts w:ascii="Cambria" w:hAnsi="Cambria"/>
        </w:rPr>
        <w:t>A startup analyzes e-commerce transaction data to understand customer spending behavior and detect abnormal purchase patterns.</w:t>
      </w:r>
    </w:p>
    <w:p w14:paraId="56EBBC06" w14:textId="77777777" w:rsidR="00CE209C" w:rsidRPr="00CE209C" w:rsidRDefault="00CE209C" w:rsidP="00CE209C">
      <w:pPr>
        <w:spacing w:after="0" w:line="240" w:lineRule="auto"/>
        <w:jc w:val="both"/>
        <w:rPr>
          <w:rFonts w:ascii="Cambria" w:hAnsi="Cambria"/>
        </w:rPr>
      </w:pPr>
    </w:p>
    <w:p w14:paraId="274D5A6F" w14:textId="77777777" w:rsidR="00CE209C" w:rsidRPr="00CE209C" w:rsidRDefault="00CE209C" w:rsidP="00CE209C">
      <w:pPr>
        <w:spacing w:after="0" w:line="240" w:lineRule="auto"/>
        <w:jc w:val="both"/>
        <w:rPr>
          <w:rFonts w:ascii="Cambria" w:hAnsi="Cambria"/>
          <w:b/>
          <w:bCs/>
        </w:rPr>
      </w:pPr>
      <w:r w:rsidRPr="00CE209C">
        <w:rPr>
          <w:rFonts w:ascii="Cambria" w:hAnsi="Cambria"/>
          <w:b/>
          <w:bCs/>
        </w:rPr>
        <w:t>IN-LAB TASKS (Using R Language)</w:t>
      </w:r>
    </w:p>
    <w:p w14:paraId="0039F1D4" w14:textId="77777777" w:rsidR="00CE209C" w:rsidRDefault="00CE209C" w:rsidP="00CE209C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mbria" w:hAnsi="Cambria"/>
        </w:rPr>
      </w:pPr>
      <w:r w:rsidRPr="00CE209C">
        <w:rPr>
          <w:rFonts w:ascii="Cambria" w:hAnsi="Cambria"/>
        </w:rPr>
        <w:t xml:space="preserve">Plot histogram of transaction amounts </w:t>
      </w:r>
    </w:p>
    <w:p w14:paraId="03F99624" w14:textId="77777777" w:rsidR="00CE209C" w:rsidRDefault="00CE209C" w:rsidP="00CE209C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mbria" w:hAnsi="Cambria"/>
        </w:rPr>
      </w:pPr>
      <w:r w:rsidRPr="00CE209C">
        <w:rPr>
          <w:rFonts w:ascii="Cambria" w:hAnsi="Cambria"/>
        </w:rPr>
        <w:t>Use boxplot to detect outliers</w:t>
      </w:r>
    </w:p>
    <w:p w14:paraId="61316695" w14:textId="2C4591DD" w:rsidR="00CE209C" w:rsidRPr="00CE209C" w:rsidRDefault="00CE209C" w:rsidP="00CE209C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mbria" w:hAnsi="Cambria"/>
        </w:rPr>
      </w:pPr>
      <w:r w:rsidRPr="00CE209C">
        <w:rPr>
          <w:rFonts w:ascii="Cambria" w:hAnsi="Cambria"/>
        </w:rPr>
        <w:t>Create heatmap of monthly sales intensity</w:t>
      </w:r>
    </w:p>
    <w:p w14:paraId="15F40416" w14:textId="77777777" w:rsidR="00CE209C" w:rsidRPr="00062E1C" w:rsidRDefault="00CE209C" w:rsidP="00CE209C">
      <w:pPr>
        <w:spacing w:after="0" w:line="240" w:lineRule="auto"/>
        <w:rPr>
          <w:rFonts w:ascii="Cambria" w:hAnsi="Cambria"/>
        </w:rPr>
      </w:pPr>
    </w:p>
    <w:p w14:paraId="78434E8B" w14:textId="77777777" w:rsidR="003E3131" w:rsidRDefault="003E3131" w:rsidP="00CE209C">
      <w:pPr>
        <w:spacing w:after="0" w:line="240" w:lineRule="auto"/>
        <w:rPr>
          <w:rFonts w:ascii="Cambria" w:hAnsi="Cambria"/>
        </w:rPr>
      </w:pPr>
    </w:p>
    <w:p w14:paraId="4CE494ED" w14:textId="77777777" w:rsidR="003E3131" w:rsidRDefault="003E3131" w:rsidP="00CE209C">
      <w:pPr>
        <w:spacing w:after="0" w:line="240" w:lineRule="auto"/>
        <w:rPr>
          <w:rFonts w:ascii="Cambria" w:hAnsi="Cambria"/>
        </w:rPr>
      </w:pPr>
    </w:p>
    <w:p w14:paraId="38498EF8" w14:textId="77777777" w:rsidR="003E3131" w:rsidRDefault="003E3131" w:rsidP="00CE209C">
      <w:pPr>
        <w:spacing w:after="0" w:line="240" w:lineRule="auto"/>
        <w:rPr>
          <w:rFonts w:ascii="Cambria" w:hAnsi="Cambria"/>
        </w:rPr>
      </w:pPr>
    </w:p>
    <w:p w14:paraId="5A41B90C" w14:textId="77777777" w:rsidR="003E3131" w:rsidRDefault="003E3131" w:rsidP="00CE209C">
      <w:pPr>
        <w:spacing w:after="0" w:line="240" w:lineRule="auto"/>
        <w:rPr>
          <w:rFonts w:ascii="Cambria" w:hAnsi="Cambria"/>
        </w:rPr>
      </w:pPr>
    </w:p>
    <w:p w14:paraId="07D7F294" w14:textId="77777777" w:rsidR="003E3131" w:rsidRDefault="003E3131" w:rsidP="00CE209C">
      <w:pPr>
        <w:spacing w:after="0" w:line="240" w:lineRule="auto"/>
        <w:rPr>
          <w:rFonts w:ascii="Cambria" w:hAnsi="Cambria"/>
        </w:rPr>
      </w:pPr>
    </w:p>
    <w:p w14:paraId="4B5B78CB" w14:textId="77777777" w:rsidR="003E3131" w:rsidRDefault="003E3131" w:rsidP="00CE209C">
      <w:pPr>
        <w:spacing w:after="0" w:line="240" w:lineRule="auto"/>
        <w:rPr>
          <w:rFonts w:ascii="Cambria" w:hAnsi="Cambria"/>
        </w:rPr>
      </w:pPr>
    </w:p>
    <w:p w14:paraId="22E410C1" w14:textId="77777777" w:rsidR="003E3131" w:rsidRDefault="003E3131" w:rsidP="00CE209C">
      <w:pPr>
        <w:spacing w:after="0" w:line="240" w:lineRule="auto"/>
        <w:rPr>
          <w:rFonts w:ascii="Cambria" w:hAnsi="Cambria"/>
        </w:rPr>
      </w:pPr>
    </w:p>
    <w:p w14:paraId="5B269827" w14:textId="77777777" w:rsidR="003E3131" w:rsidRDefault="003E3131" w:rsidP="00CE209C">
      <w:pPr>
        <w:spacing w:after="0" w:line="240" w:lineRule="auto"/>
        <w:rPr>
          <w:rFonts w:ascii="Cambria" w:hAnsi="Cambria"/>
        </w:rPr>
      </w:pPr>
    </w:p>
    <w:p w14:paraId="2E5EC52F" w14:textId="77777777" w:rsidR="003E3131" w:rsidRDefault="003E3131" w:rsidP="00CE209C">
      <w:pPr>
        <w:spacing w:after="0" w:line="240" w:lineRule="auto"/>
        <w:rPr>
          <w:rFonts w:ascii="Cambria" w:hAnsi="Cambria"/>
        </w:rPr>
      </w:pPr>
    </w:p>
    <w:p w14:paraId="34DE81F6" w14:textId="72A7E73B" w:rsidR="003E3131" w:rsidRDefault="003E3131" w:rsidP="00CE209C">
      <w:p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>Code:</w:t>
      </w:r>
    </w:p>
    <w:p w14:paraId="50F22534" w14:textId="234A63ED" w:rsidR="003E3131" w:rsidRDefault="00331EDC" w:rsidP="00CE209C">
      <w:pPr>
        <w:spacing w:after="0" w:line="240" w:lineRule="auto"/>
        <w:rPr>
          <w:rFonts w:ascii="Cambria" w:hAnsi="Cambria"/>
        </w:rPr>
      </w:pPr>
      <w:r w:rsidRPr="00331EDC">
        <w:rPr>
          <w:rFonts w:ascii="Cambria" w:hAnsi="Cambria"/>
        </w:rPr>
        <w:drawing>
          <wp:inline distT="0" distB="0" distL="0" distR="0" wp14:anchorId="77E83491" wp14:editId="03004FC3">
            <wp:extent cx="5731510" cy="5624830"/>
            <wp:effectExtent l="0" t="0" r="2540" b="0"/>
            <wp:docPr id="1124328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3286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F85D5" w14:textId="77777777" w:rsidR="003E3131" w:rsidRDefault="003E3131" w:rsidP="00CE209C">
      <w:pPr>
        <w:spacing w:after="0" w:line="240" w:lineRule="auto"/>
        <w:rPr>
          <w:rFonts w:ascii="Cambria" w:hAnsi="Cambria"/>
        </w:rPr>
      </w:pPr>
    </w:p>
    <w:p w14:paraId="6D45A82C" w14:textId="77777777" w:rsidR="003E3131" w:rsidRDefault="003E3131" w:rsidP="00CE209C">
      <w:pPr>
        <w:spacing w:after="0" w:line="240" w:lineRule="auto"/>
        <w:rPr>
          <w:rFonts w:ascii="Cambria" w:hAnsi="Cambria"/>
        </w:rPr>
      </w:pPr>
    </w:p>
    <w:p w14:paraId="68059F6E" w14:textId="77777777" w:rsidR="003E3131" w:rsidRDefault="003E3131" w:rsidP="00CE209C">
      <w:pPr>
        <w:spacing w:after="0" w:line="240" w:lineRule="auto"/>
        <w:rPr>
          <w:rFonts w:ascii="Cambria" w:hAnsi="Cambria"/>
        </w:rPr>
      </w:pPr>
    </w:p>
    <w:p w14:paraId="46324022" w14:textId="77777777" w:rsidR="003E3131" w:rsidRDefault="003E3131" w:rsidP="00CE209C">
      <w:pPr>
        <w:spacing w:after="0" w:line="240" w:lineRule="auto"/>
        <w:rPr>
          <w:rFonts w:ascii="Cambria" w:hAnsi="Cambria"/>
        </w:rPr>
      </w:pPr>
    </w:p>
    <w:p w14:paraId="0FB544EF" w14:textId="77777777" w:rsidR="003E3131" w:rsidRDefault="003E3131" w:rsidP="00CE209C">
      <w:pPr>
        <w:spacing w:after="0" w:line="240" w:lineRule="auto"/>
        <w:rPr>
          <w:rFonts w:ascii="Cambria" w:hAnsi="Cambria"/>
        </w:rPr>
      </w:pPr>
    </w:p>
    <w:p w14:paraId="16A83330" w14:textId="77777777" w:rsidR="003E3131" w:rsidRDefault="003E3131" w:rsidP="00CE209C">
      <w:pPr>
        <w:spacing w:after="0" w:line="240" w:lineRule="auto"/>
        <w:rPr>
          <w:rFonts w:ascii="Cambria" w:hAnsi="Cambria"/>
        </w:rPr>
      </w:pPr>
    </w:p>
    <w:p w14:paraId="6A1E1FFF" w14:textId="77777777" w:rsidR="003E3131" w:rsidRDefault="003E3131" w:rsidP="00CE209C">
      <w:pPr>
        <w:spacing w:after="0" w:line="240" w:lineRule="auto"/>
        <w:rPr>
          <w:rFonts w:ascii="Cambria" w:hAnsi="Cambria"/>
        </w:rPr>
      </w:pPr>
    </w:p>
    <w:p w14:paraId="43FC39CE" w14:textId="77777777" w:rsidR="003E3131" w:rsidRDefault="003E3131" w:rsidP="00CE209C">
      <w:pPr>
        <w:spacing w:after="0" w:line="240" w:lineRule="auto"/>
        <w:rPr>
          <w:rFonts w:ascii="Cambria" w:hAnsi="Cambria"/>
        </w:rPr>
      </w:pPr>
    </w:p>
    <w:p w14:paraId="17FD1A6D" w14:textId="77777777" w:rsidR="003E3131" w:rsidRDefault="003E3131" w:rsidP="00CE209C">
      <w:pPr>
        <w:spacing w:after="0" w:line="240" w:lineRule="auto"/>
        <w:rPr>
          <w:rFonts w:ascii="Cambria" w:hAnsi="Cambria"/>
        </w:rPr>
      </w:pPr>
    </w:p>
    <w:p w14:paraId="5AD2059A" w14:textId="77777777" w:rsidR="003E3131" w:rsidRDefault="003E3131" w:rsidP="00CE209C">
      <w:pPr>
        <w:spacing w:after="0" w:line="240" w:lineRule="auto"/>
        <w:rPr>
          <w:rFonts w:ascii="Cambria" w:hAnsi="Cambria"/>
        </w:rPr>
      </w:pPr>
    </w:p>
    <w:p w14:paraId="63DD581D" w14:textId="77777777" w:rsidR="003E3131" w:rsidRDefault="003E3131" w:rsidP="00CE209C">
      <w:pPr>
        <w:spacing w:after="0" w:line="240" w:lineRule="auto"/>
        <w:rPr>
          <w:rFonts w:ascii="Cambria" w:hAnsi="Cambria"/>
        </w:rPr>
      </w:pPr>
    </w:p>
    <w:p w14:paraId="79828B4B" w14:textId="77777777" w:rsidR="003E3131" w:rsidRDefault="003E3131" w:rsidP="00CE209C">
      <w:pPr>
        <w:spacing w:after="0" w:line="240" w:lineRule="auto"/>
        <w:rPr>
          <w:rFonts w:ascii="Cambria" w:hAnsi="Cambria"/>
        </w:rPr>
      </w:pPr>
    </w:p>
    <w:p w14:paraId="070A511F" w14:textId="77777777" w:rsidR="003E3131" w:rsidRDefault="003E3131" w:rsidP="00CE209C">
      <w:pPr>
        <w:spacing w:after="0" w:line="240" w:lineRule="auto"/>
        <w:rPr>
          <w:rFonts w:ascii="Cambria" w:hAnsi="Cambria"/>
        </w:rPr>
      </w:pPr>
    </w:p>
    <w:p w14:paraId="15646CBE" w14:textId="77777777" w:rsidR="003E3131" w:rsidRDefault="003E3131" w:rsidP="00CE209C">
      <w:pPr>
        <w:spacing w:after="0" w:line="240" w:lineRule="auto"/>
        <w:rPr>
          <w:rFonts w:ascii="Cambria" w:hAnsi="Cambria"/>
        </w:rPr>
      </w:pPr>
    </w:p>
    <w:p w14:paraId="1BAD0B98" w14:textId="77777777" w:rsidR="003E3131" w:rsidRDefault="003E3131" w:rsidP="00CE209C">
      <w:pPr>
        <w:spacing w:after="0" w:line="240" w:lineRule="auto"/>
        <w:rPr>
          <w:rFonts w:ascii="Cambria" w:hAnsi="Cambria"/>
        </w:rPr>
      </w:pPr>
    </w:p>
    <w:p w14:paraId="6D9082E9" w14:textId="77777777" w:rsidR="003E3131" w:rsidRDefault="003E3131" w:rsidP="00CE209C">
      <w:pPr>
        <w:spacing w:after="0" w:line="240" w:lineRule="auto"/>
        <w:rPr>
          <w:rFonts w:ascii="Cambria" w:hAnsi="Cambria"/>
        </w:rPr>
      </w:pPr>
    </w:p>
    <w:p w14:paraId="12ABE737" w14:textId="77777777" w:rsidR="001E74CB" w:rsidRDefault="001E74CB" w:rsidP="00CE209C">
      <w:pPr>
        <w:spacing w:after="0" w:line="240" w:lineRule="auto"/>
        <w:rPr>
          <w:rFonts w:ascii="Cambria" w:hAnsi="Cambria"/>
        </w:rPr>
      </w:pPr>
    </w:p>
    <w:p w14:paraId="77FAD212" w14:textId="77777777" w:rsidR="001E74CB" w:rsidRDefault="001E74CB" w:rsidP="00CE209C">
      <w:pPr>
        <w:spacing w:after="0" w:line="240" w:lineRule="auto"/>
        <w:rPr>
          <w:rFonts w:ascii="Cambria" w:hAnsi="Cambria"/>
        </w:rPr>
      </w:pPr>
    </w:p>
    <w:p w14:paraId="48FE75D4" w14:textId="77777777" w:rsidR="003E3131" w:rsidRDefault="003E3131" w:rsidP="00CE209C">
      <w:pPr>
        <w:spacing w:after="0" w:line="240" w:lineRule="auto"/>
        <w:rPr>
          <w:rFonts w:ascii="Cambria" w:hAnsi="Cambria"/>
        </w:rPr>
      </w:pPr>
    </w:p>
    <w:p w14:paraId="10DC87EA" w14:textId="77777777" w:rsidR="003E3131" w:rsidRDefault="003E3131" w:rsidP="00CE209C">
      <w:pPr>
        <w:spacing w:after="0" w:line="240" w:lineRule="auto"/>
        <w:rPr>
          <w:rFonts w:ascii="Cambria" w:hAnsi="Cambria"/>
        </w:rPr>
      </w:pPr>
    </w:p>
    <w:p w14:paraId="6C5F0EE9" w14:textId="77777777" w:rsidR="00CF4D4B" w:rsidRDefault="00CF4D4B" w:rsidP="00CE209C">
      <w:pPr>
        <w:spacing w:after="0" w:line="240" w:lineRule="auto"/>
        <w:rPr>
          <w:rFonts w:ascii="Cambria" w:hAnsi="Cambria"/>
        </w:rPr>
      </w:pPr>
    </w:p>
    <w:p w14:paraId="336D14FC" w14:textId="4496E86A" w:rsidR="003E3131" w:rsidRDefault="003E3131" w:rsidP="00CE209C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Output:</w:t>
      </w:r>
    </w:p>
    <w:p w14:paraId="03B1B021" w14:textId="0748C7B5" w:rsidR="00CF4D4B" w:rsidRDefault="00CF4D4B" w:rsidP="00CE209C">
      <w:pPr>
        <w:spacing w:after="0" w:line="240" w:lineRule="auto"/>
        <w:rPr>
          <w:rFonts w:ascii="Cambria" w:hAnsi="Cambria"/>
          <w:b/>
          <w:bCs/>
        </w:rPr>
      </w:pPr>
    </w:p>
    <w:p w14:paraId="50F6AC30" w14:textId="3D885317" w:rsidR="00CF4D4B" w:rsidRDefault="00CF4D4B" w:rsidP="00CE209C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Histogram plot</w:t>
      </w:r>
    </w:p>
    <w:p w14:paraId="4AD3FE69" w14:textId="410120A3" w:rsidR="00CF4D4B" w:rsidRDefault="00CF4D4B" w:rsidP="00CE209C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  <w:noProof/>
        </w:rPr>
        <w:drawing>
          <wp:inline distT="0" distB="0" distL="0" distR="0" wp14:anchorId="4BF7FEA3" wp14:editId="4C70973C">
            <wp:extent cx="4802060" cy="4008120"/>
            <wp:effectExtent l="0" t="0" r="0" b="0"/>
            <wp:docPr id="20632817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8484" cy="4030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EA08AF0" w14:textId="77777777" w:rsidR="00CF4D4B" w:rsidRDefault="00CF4D4B" w:rsidP="00CE209C">
      <w:pPr>
        <w:spacing w:after="0" w:line="240" w:lineRule="auto"/>
        <w:rPr>
          <w:rFonts w:ascii="Cambria" w:hAnsi="Cambria"/>
          <w:b/>
          <w:bCs/>
        </w:rPr>
      </w:pPr>
    </w:p>
    <w:p w14:paraId="63595E3B" w14:textId="649DCEA7" w:rsidR="00CF4D4B" w:rsidRDefault="00CF4D4B" w:rsidP="00CE209C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Box plot</w:t>
      </w:r>
    </w:p>
    <w:p w14:paraId="4C2D733B" w14:textId="09578611" w:rsidR="00CF4D4B" w:rsidRDefault="00CF4D4B" w:rsidP="00CE209C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  <w:noProof/>
        </w:rPr>
        <w:lastRenderedPageBreak/>
        <w:drawing>
          <wp:inline distT="0" distB="0" distL="0" distR="0" wp14:anchorId="1F003CBA" wp14:editId="7835D2A1">
            <wp:extent cx="4789805" cy="3997890"/>
            <wp:effectExtent l="0" t="0" r="0" b="3175"/>
            <wp:docPr id="16765519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9979" cy="40063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1187D06" w14:textId="014BB4DC" w:rsidR="003E3131" w:rsidRDefault="001E74CB" w:rsidP="00CE209C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Heatmap:</w:t>
      </w:r>
    </w:p>
    <w:p w14:paraId="78049B3B" w14:textId="13636382" w:rsidR="001E74CB" w:rsidRDefault="00331EDC" w:rsidP="00CE209C">
      <w:pPr>
        <w:spacing w:after="0" w:line="240" w:lineRule="auto"/>
        <w:rPr>
          <w:rFonts w:ascii="Cambria" w:hAnsi="Cambria"/>
          <w:b/>
          <w:bCs/>
        </w:rPr>
      </w:pPr>
      <w:r w:rsidRPr="00331EDC">
        <w:rPr>
          <w:rFonts w:ascii="Cambria" w:hAnsi="Cambria"/>
          <w:b/>
          <w:bCs/>
        </w:rPr>
        <w:drawing>
          <wp:inline distT="0" distB="0" distL="0" distR="0" wp14:anchorId="66ED2B05" wp14:editId="374F7AE0">
            <wp:extent cx="5731510" cy="3508375"/>
            <wp:effectExtent l="0" t="0" r="2540" b="0"/>
            <wp:docPr id="2010421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4213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2E630" w14:textId="77777777" w:rsidR="003E3131" w:rsidRDefault="003E3131" w:rsidP="00CE209C">
      <w:pPr>
        <w:spacing w:after="0" w:line="240" w:lineRule="auto"/>
        <w:rPr>
          <w:rFonts w:ascii="Cambria" w:hAnsi="Cambria"/>
          <w:b/>
          <w:bCs/>
        </w:rPr>
      </w:pPr>
    </w:p>
    <w:p w14:paraId="5412218A" w14:textId="77777777" w:rsidR="003E3131" w:rsidRDefault="003E3131" w:rsidP="00CE209C">
      <w:pPr>
        <w:spacing w:after="0" w:line="240" w:lineRule="auto"/>
        <w:rPr>
          <w:rFonts w:ascii="Cambria" w:hAnsi="Cambria"/>
          <w:b/>
          <w:bCs/>
        </w:rPr>
      </w:pPr>
    </w:p>
    <w:p w14:paraId="6BAC2E29" w14:textId="6E3CF417" w:rsidR="00CE209C" w:rsidRPr="00062E1C" w:rsidRDefault="00CE209C" w:rsidP="00CE209C">
      <w:pPr>
        <w:spacing w:after="0" w:line="240" w:lineRule="auto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POST-LAB QUESTIONS (PROVIDE BRIEF ANSWERS TO THE FOLLOWING QUESTIONS)</w:t>
      </w:r>
    </w:p>
    <w:p w14:paraId="0E74755B" w14:textId="783FF73B" w:rsidR="00CE209C" w:rsidRDefault="00CE209C" w:rsidP="00CE209C">
      <w:pPr>
        <w:pStyle w:val="ListParagraph"/>
        <w:numPr>
          <w:ilvl w:val="0"/>
          <w:numId w:val="6"/>
        </w:numPr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  <w:r w:rsidRPr="00CE209C">
        <w:rPr>
          <w:rFonts w:ascii="Cambria" w:eastAsia="Times New Roman" w:hAnsi="Cambria" w:cs="Times New Roman"/>
          <w:lang w:eastAsia="en-IN" w:bidi="ta-IN"/>
        </w:rPr>
        <w:t xml:space="preserve">What does right-skewed distribution indicate about customer </w:t>
      </w:r>
      <w:r w:rsidR="001E74CB" w:rsidRPr="00CE209C">
        <w:rPr>
          <w:rFonts w:ascii="Cambria" w:eastAsia="Times New Roman" w:hAnsi="Cambria" w:cs="Times New Roman"/>
          <w:lang w:eastAsia="en-IN" w:bidi="ta-IN"/>
        </w:rPr>
        <w:t>behaviour</w:t>
      </w:r>
      <w:r w:rsidRPr="00CE209C">
        <w:rPr>
          <w:rFonts w:ascii="Cambria" w:eastAsia="Times New Roman" w:hAnsi="Cambria" w:cs="Times New Roman"/>
          <w:lang w:eastAsia="en-IN" w:bidi="ta-IN"/>
        </w:rPr>
        <w:t>?</w:t>
      </w:r>
    </w:p>
    <w:p w14:paraId="682F2493" w14:textId="25E74702" w:rsidR="001E74CB" w:rsidRPr="001E74CB" w:rsidRDefault="001E74CB" w:rsidP="001E74CB">
      <w:pPr>
        <w:pStyle w:val="ListParagraph"/>
        <w:spacing w:after="0"/>
        <w:rPr>
          <w:rFonts w:ascii="Cambria" w:hAnsi="Cambria"/>
        </w:rPr>
      </w:pPr>
      <w:r>
        <w:rPr>
          <w:rFonts w:ascii="Cambria" w:eastAsia="Times New Roman" w:hAnsi="Cambria" w:cs="Times New Roman"/>
          <w:lang w:eastAsia="en-IN" w:bidi="ta-IN"/>
        </w:rPr>
        <w:t xml:space="preserve">Ans: </w:t>
      </w:r>
      <w:r w:rsidRPr="001E74CB">
        <w:rPr>
          <w:rFonts w:ascii="Cambria" w:hAnsi="Cambria"/>
        </w:rPr>
        <w:t xml:space="preserve">It indicates that </w:t>
      </w:r>
      <w:proofErr w:type="gramStart"/>
      <w:r w:rsidRPr="001E74CB">
        <w:rPr>
          <w:rFonts w:ascii="Cambria" w:hAnsi="Cambria"/>
        </w:rPr>
        <w:t>the majority of</w:t>
      </w:r>
      <w:proofErr w:type="gramEnd"/>
      <w:r w:rsidRPr="001E74CB">
        <w:rPr>
          <w:rFonts w:ascii="Cambria" w:hAnsi="Cambria"/>
        </w:rPr>
        <w:t xml:space="preserve"> customers make </w:t>
      </w:r>
      <w:r w:rsidRPr="001E74CB">
        <w:rPr>
          <w:rFonts w:ascii="Cambria" w:hAnsi="Cambria"/>
          <w:b/>
          <w:bCs/>
        </w:rPr>
        <w:t>small-value purchases</w:t>
      </w:r>
      <w:r w:rsidRPr="001E74CB">
        <w:rPr>
          <w:rFonts w:ascii="Cambria" w:hAnsi="Cambria"/>
        </w:rPr>
        <w:t>, while a very small number of customers (the "tail") spend significantly high amounts. In e-</w:t>
      </w:r>
      <w:r w:rsidRPr="001E74CB">
        <w:rPr>
          <w:rFonts w:ascii="Cambria" w:hAnsi="Cambria"/>
        </w:rPr>
        <w:lastRenderedPageBreak/>
        <w:t>commerce, this is common and helps identify "high value" customers vs. mass-market buyers.</w:t>
      </w:r>
    </w:p>
    <w:p w14:paraId="52841F4E" w14:textId="28D6A42F" w:rsidR="001E74CB" w:rsidRPr="00CE209C" w:rsidRDefault="001E74CB" w:rsidP="001E74CB">
      <w:pPr>
        <w:pStyle w:val="ListParagraph"/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</w:p>
    <w:p w14:paraId="24C6ED1E" w14:textId="70F332C2" w:rsidR="00CE209C" w:rsidRDefault="00CE209C" w:rsidP="00CE209C">
      <w:pPr>
        <w:pStyle w:val="ListParagraph"/>
        <w:numPr>
          <w:ilvl w:val="0"/>
          <w:numId w:val="6"/>
        </w:numPr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  <w:r w:rsidRPr="00CE209C">
        <w:rPr>
          <w:rFonts w:ascii="Cambria" w:eastAsia="Times New Roman" w:hAnsi="Cambria" w:cs="Times New Roman"/>
          <w:lang w:eastAsia="en-IN" w:bidi="ta-IN"/>
        </w:rPr>
        <w:t>How can detected outliers impact business decisions?</w:t>
      </w:r>
    </w:p>
    <w:p w14:paraId="189E767D" w14:textId="26AAF04C" w:rsidR="001E74CB" w:rsidRDefault="001E74CB" w:rsidP="001E74CB">
      <w:pPr>
        <w:pStyle w:val="ListParagraph"/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  <w:r>
        <w:rPr>
          <w:rFonts w:ascii="Cambria" w:eastAsia="Times New Roman" w:hAnsi="Cambria" w:cs="Times New Roman"/>
          <w:lang w:eastAsia="en-IN" w:bidi="ta-IN"/>
        </w:rPr>
        <w:t xml:space="preserve">Ans: </w:t>
      </w:r>
      <w:r w:rsidRPr="001E74CB">
        <w:rPr>
          <w:rFonts w:ascii="Cambria" w:eastAsia="Times New Roman" w:hAnsi="Cambria" w:cs="Times New Roman"/>
          <w:lang w:eastAsia="en-IN" w:bidi="ta-IN"/>
        </w:rPr>
        <w:t xml:space="preserve">Outliers can skew averages, leading to unrealistic targets if treated as normal (as mentioned in the "Mean w/o Context" slide). However, detecting them allows businesses to either </w:t>
      </w:r>
      <w:r w:rsidRPr="001E74CB">
        <w:rPr>
          <w:rFonts w:ascii="Cambria" w:eastAsia="Times New Roman" w:hAnsi="Cambria" w:cs="Times New Roman"/>
          <w:b/>
          <w:bCs/>
          <w:lang w:eastAsia="en-IN" w:bidi="ta-IN"/>
        </w:rPr>
        <w:t>filter out fraud</w:t>
      </w:r>
      <w:r w:rsidRPr="001E74CB">
        <w:rPr>
          <w:rFonts w:ascii="Cambria" w:eastAsia="Times New Roman" w:hAnsi="Cambria" w:cs="Times New Roman"/>
          <w:lang w:eastAsia="en-IN" w:bidi="ta-IN"/>
        </w:rPr>
        <w:t xml:space="preserve"> (if the outlier is an error) or </w:t>
      </w:r>
      <w:r w:rsidRPr="001E74CB">
        <w:rPr>
          <w:rFonts w:ascii="Cambria" w:eastAsia="Times New Roman" w:hAnsi="Cambria" w:cs="Times New Roman"/>
          <w:b/>
          <w:bCs/>
          <w:lang w:eastAsia="en-IN" w:bidi="ta-IN"/>
        </w:rPr>
        <w:t>create VIP programs</w:t>
      </w:r>
      <w:r w:rsidRPr="001E74CB">
        <w:rPr>
          <w:rFonts w:ascii="Cambria" w:eastAsia="Times New Roman" w:hAnsi="Cambria" w:cs="Times New Roman"/>
          <w:lang w:eastAsia="en-IN" w:bidi="ta-IN"/>
        </w:rPr>
        <w:t xml:space="preserve"> (if the outlier is a high-spending customer).</w:t>
      </w:r>
    </w:p>
    <w:p w14:paraId="279AD1E8" w14:textId="77777777" w:rsidR="001E74CB" w:rsidRPr="00CE209C" w:rsidRDefault="001E74CB" w:rsidP="001E74CB">
      <w:pPr>
        <w:pStyle w:val="ListParagraph"/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</w:p>
    <w:p w14:paraId="7E834F31" w14:textId="6F7A3FD1" w:rsidR="00CE209C" w:rsidRDefault="00CE209C" w:rsidP="00CE209C">
      <w:pPr>
        <w:pStyle w:val="ListParagraph"/>
        <w:numPr>
          <w:ilvl w:val="0"/>
          <w:numId w:val="6"/>
        </w:numPr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  <w:r w:rsidRPr="00CE209C">
        <w:rPr>
          <w:rFonts w:ascii="Cambria" w:eastAsia="Times New Roman" w:hAnsi="Cambria" w:cs="Times New Roman"/>
          <w:lang w:eastAsia="en-IN" w:bidi="ta-IN"/>
        </w:rPr>
        <w:t>Which visualization best supports anomaly detection?</w:t>
      </w:r>
    </w:p>
    <w:p w14:paraId="5B65F2B7" w14:textId="71D834D2" w:rsidR="001E74CB" w:rsidRDefault="001E74CB" w:rsidP="001E74CB">
      <w:pPr>
        <w:pStyle w:val="ListParagraph"/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  <w:r>
        <w:rPr>
          <w:rFonts w:ascii="Cambria" w:eastAsia="Times New Roman" w:hAnsi="Cambria" w:cs="Times New Roman"/>
          <w:lang w:eastAsia="en-IN" w:bidi="ta-IN"/>
        </w:rPr>
        <w:t xml:space="preserve">Ans: </w:t>
      </w:r>
      <w:r w:rsidRPr="001E74CB">
        <w:rPr>
          <w:rFonts w:ascii="Cambria" w:eastAsia="Times New Roman" w:hAnsi="Cambria" w:cs="Times New Roman"/>
          <w:lang w:eastAsia="en-IN" w:bidi="ta-IN"/>
        </w:rPr>
        <w:t xml:space="preserve">The </w:t>
      </w:r>
      <w:r w:rsidRPr="001E74CB">
        <w:rPr>
          <w:rFonts w:ascii="Cambria" w:eastAsia="Times New Roman" w:hAnsi="Cambria" w:cs="Times New Roman"/>
          <w:b/>
          <w:bCs/>
          <w:lang w:eastAsia="en-IN" w:bidi="ta-IN"/>
        </w:rPr>
        <w:t>Box Plot</w:t>
      </w:r>
      <w:r w:rsidRPr="001E74CB">
        <w:rPr>
          <w:rFonts w:ascii="Cambria" w:eastAsia="Times New Roman" w:hAnsi="Cambria" w:cs="Times New Roman"/>
          <w:lang w:eastAsia="en-IN" w:bidi="ta-IN"/>
        </w:rPr>
        <w:t xml:space="preserve"> (or Box-and-Whisker plot) is best for this. It explicitly marks data points that fall outside the "whiskers" (interquartile range) as individual dots, making outliers immediately visible</w:t>
      </w:r>
      <w:r>
        <w:rPr>
          <w:rFonts w:ascii="Cambria" w:eastAsia="Times New Roman" w:hAnsi="Cambria" w:cs="Times New Roman"/>
          <w:lang w:eastAsia="en-IN" w:bidi="ta-IN"/>
        </w:rPr>
        <w:t>.</w:t>
      </w:r>
    </w:p>
    <w:p w14:paraId="6047CA96" w14:textId="77777777" w:rsidR="001E74CB" w:rsidRPr="00CE209C" w:rsidRDefault="001E74CB" w:rsidP="001E74CB">
      <w:pPr>
        <w:pStyle w:val="ListParagraph"/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</w:p>
    <w:p w14:paraId="0E820CF4" w14:textId="13838497" w:rsidR="00CE209C" w:rsidRDefault="00CE209C" w:rsidP="00CE209C">
      <w:pPr>
        <w:pStyle w:val="ListParagraph"/>
        <w:numPr>
          <w:ilvl w:val="0"/>
          <w:numId w:val="6"/>
        </w:numPr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  <w:r w:rsidRPr="00CE209C">
        <w:rPr>
          <w:rFonts w:ascii="Cambria" w:eastAsia="Times New Roman" w:hAnsi="Cambria" w:cs="Times New Roman"/>
          <w:lang w:eastAsia="en-IN" w:bidi="ta-IN"/>
        </w:rPr>
        <w:t>How does EDA improve AI model accuracy?</w:t>
      </w:r>
    </w:p>
    <w:p w14:paraId="06ACAC9C" w14:textId="1276FE26" w:rsidR="001E74CB" w:rsidRDefault="001E74CB" w:rsidP="001E74CB">
      <w:pPr>
        <w:pStyle w:val="ListParagraph"/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  <w:r>
        <w:rPr>
          <w:rFonts w:ascii="Cambria" w:eastAsia="Times New Roman" w:hAnsi="Cambria" w:cs="Times New Roman"/>
          <w:lang w:eastAsia="en-IN" w:bidi="ta-IN"/>
        </w:rPr>
        <w:t xml:space="preserve">Ans: </w:t>
      </w:r>
      <w:r w:rsidRPr="001E74CB">
        <w:rPr>
          <w:rFonts w:ascii="Cambria" w:eastAsia="Times New Roman" w:hAnsi="Cambria" w:cs="Times New Roman"/>
          <w:lang w:eastAsia="en-IN" w:bidi="ta-IN"/>
        </w:rPr>
        <w:t>EDA identifies "data quality issues" and "outliers" that could confuse a model</w:t>
      </w:r>
      <w:r>
        <w:rPr>
          <w:rFonts w:ascii="Cambria" w:eastAsia="Times New Roman" w:hAnsi="Cambria" w:cs="Times New Roman"/>
          <w:lang w:eastAsia="en-IN" w:bidi="ta-IN"/>
        </w:rPr>
        <w:t>. AI sometimes fail in distinguishing between “Noise” and “Valid Signal”.</w:t>
      </w:r>
    </w:p>
    <w:p w14:paraId="1F7BA13E" w14:textId="77777777" w:rsidR="001E74CB" w:rsidRDefault="001E74CB" w:rsidP="001E74CB">
      <w:pPr>
        <w:pStyle w:val="ListParagraph"/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</w:p>
    <w:p w14:paraId="56CE5114" w14:textId="77777777" w:rsidR="001E74CB" w:rsidRDefault="001E74CB" w:rsidP="001E74CB">
      <w:pPr>
        <w:pStyle w:val="ListParagraph"/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</w:p>
    <w:p w14:paraId="3573ED38" w14:textId="77777777" w:rsidR="001E74CB" w:rsidRDefault="001E74CB" w:rsidP="001E74CB">
      <w:pPr>
        <w:pStyle w:val="ListParagraph"/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</w:p>
    <w:p w14:paraId="79230192" w14:textId="77777777" w:rsidR="001E74CB" w:rsidRPr="00CE209C" w:rsidRDefault="001E74CB" w:rsidP="001E74CB">
      <w:pPr>
        <w:pStyle w:val="ListParagraph"/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</w:p>
    <w:p w14:paraId="2E37B3C0" w14:textId="034E6804" w:rsidR="00CE209C" w:rsidRDefault="00CE209C" w:rsidP="00CE209C">
      <w:pPr>
        <w:pStyle w:val="ListParagraph"/>
        <w:numPr>
          <w:ilvl w:val="0"/>
          <w:numId w:val="6"/>
        </w:numPr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  <w:r w:rsidRPr="00CE209C">
        <w:rPr>
          <w:rFonts w:ascii="Cambria" w:eastAsia="Times New Roman" w:hAnsi="Cambria" w:cs="Times New Roman"/>
          <w:lang w:eastAsia="en-IN" w:bidi="ta-IN"/>
        </w:rPr>
        <w:t>How can visualization guide feature engineering?</w:t>
      </w:r>
    </w:p>
    <w:p w14:paraId="5840D82E" w14:textId="147B9A03" w:rsidR="001E74CB" w:rsidRDefault="001E74CB" w:rsidP="001E74CB">
      <w:pPr>
        <w:pStyle w:val="ListParagraph"/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  <w:r>
        <w:rPr>
          <w:rFonts w:ascii="Cambria" w:eastAsia="Times New Roman" w:hAnsi="Cambria" w:cs="Times New Roman"/>
          <w:lang w:eastAsia="en-IN" w:bidi="ta-IN"/>
        </w:rPr>
        <w:t xml:space="preserve">Ans: </w:t>
      </w:r>
      <w:r w:rsidRPr="001E74CB">
        <w:rPr>
          <w:rFonts w:ascii="Cambria" w:eastAsia="Times New Roman" w:hAnsi="Cambria" w:cs="Times New Roman"/>
          <w:lang w:eastAsia="en-IN" w:bidi="ta-IN"/>
        </w:rPr>
        <w:t>Visualization helps discover "relationships" and "correlations" between variables. For instance, if a heatmap shows that Electronics sell mostly in December, you might create a new feature called "</w:t>
      </w:r>
      <w:proofErr w:type="spellStart"/>
      <w:r w:rsidRPr="001E74CB">
        <w:rPr>
          <w:rFonts w:ascii="Cambria" w:eastAsia="Times New Roman" w:hAnsi="Cambria" w:cs="Times New Roman"/>
          <w:lang w:eastAsia="en-IN" w:bidi="ta-IN"/>
        </w:rPr>
        <w:t>Holiday_Season</w:t>
      </w:r>
      <w:proofErr w:type="spellEnd"/>
      <w:r w:rsidRPr="001E74CB">
        <w:rPr>
          <w:rFonts w:ascii="Cambria" w:eastAsia="Times New Roman" w:hAnsi="Cambria" w:cs="Times New Roman"/>
          <w:lang w:eastAsia="en-IN" w:bidi="ta-IN"/>
        </w:rPr>
        <w:t>" to help the model predict sales better.</w:t>
      </w:r>
    </w:p>
    <w:p w14:paraId="06925C83" w14:textId="77777777" w:rsidR="001E74CB" w:rsidRPr="00CE209C" w:rsidRDefault="001E74CB" w:rsidP="001E74CB">
      <w:pPr>
        <w:pStyle w:val="ListParagraph"/>
        <w:spacing w:after="0" w:line="240" w:lineRule="auto"/>
        <w:rPr>
          <w:rFonts w:ascii="Cambria" w:eastAsia="Times New Roman" w:hAnsi="Cambria" w:cs="Times New Roman"/>
          <w:lang w:eastAsia="en-IN" w:bidi="ta-IN"/>
        </w:rPr>
      </w:pPr>
    </w:p>
    <w:p w14:paraId="61AB3958" w14:textId="77777777" w:rsidR="00CE209C" w:rsidRPr="00062E1C" w:rsidRDefault="00CE209C" w:rsidP="00CE209C">
      <w:pPr>
        <w:spacing w:after="0" w:line="240" w:lineRule="auto"/>
        <w:jc w:val="center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ASSESSMENT</w:t>
      </w:r>
    </w:p>
    <w:tbl>
      <w:tblPr>
        <w:tblpPr w:leftFromText="180" w:rightFromText="180" w:vertAnchor="text" w:horzAnchor="margin" w:tblpXSpec="center" w:tblpY="319"/>
        <w:tblW w:w="640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75"/>
        <w:gridCol w:w="1890"/>
        <w:gridCol w:w="1440"/>
      </w:tblGrid>
      <w:tr w:rsidR="00CE209C" w:rsidRPr="00062E1C" w14:paraId="14783539" w14:textId="77777777" w:rsidTr="00647A09">
        <w:trPr>
          <w:trHeight w:val="417"/>
        </w:trPr>
        <w:tc>
          <w:tcPr>
            <w:tcW w:w="3075" w:type="dxa"/>
          </w:tcPr>
          <w:p w14:paraId="00C3DAE9" w14:textId="77777777" w:rsidR="00CE209C" w:rsidRPr="00062E1C" w:rsidRDefault="00CE209C" w:rsidP="00647A09">
            <w:pPr>
              <w:pStyle w:val="TableParagraph"/>
              <w:ind w:right="-15" w:firstLine="360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Description</w:t>
            </w:r>
          </w:p>
        </w:tc>
        <w:tc>
          <w:tcPr>
            <w:tcW w:w="1890" w:type="dxa"/>
          </w:tcPr>
          <w:p w14:paraId="74B1CC5F" w14:textId="77777777" w:rsidR="00CE209C" w:rsidRPr="00062E1C" w:rsidRDefault="00CE209C" w:rsidP="00647A09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Max</w:t>
            </w:r>
            <w:r w:rsidRPr="00062E1C">
              <w:rPr>
                <w:rFonts w:cs="Times New Roman"/>
                <w:b/>
                <w:spacing w:val="-1"/>
              </w:rPr>
              <w:t xml:space="preserve"> </w:t>
            </w:r>
            <w:r w:rsidRPr="00062E1C">
              <w:rPr>
                <w:rFonts w:cs="Times New Roman"/>
                <w:b/>
              </w:rPr>
              <w:t>Marks</w:t>
            </w:r>
          </w:p>
        </w:tc>
        <w:tc>
          <w:tcPr>
            <w:tcW w:w="1440" w:type="dxa"/>
          </w:tcPr>
          <w:p w14:paraId="63FA4D66" w14:textId="77777777" w:rsidR="00CE209C" w:rsidRPr="00062E1C" w:rsidRDefault="00CE209C" w:rsidP="00647A09">
            <w:pPr>
              <w:pStyle w:val="TableParagraph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Marks Awarded</w:t>
            </w:r>
          </w:p>
        </w:tc>
      </w:tr>
      <w:tr w:rsidR="00CE209C" w:rsidRPr="00062E1C" w14:paraId="51189286" w14:textId="77777777" w:rsidTr="00647A09">
        <w:trPr>
          <w:trHeight w:val="336"/>
        </w:trPr>
        <w:tc>
          <w:tcPr>
            <w:tcW w:w="3075" w:type="dxa"/>
          </w:tcPr>
          <w:p w14:paraId="629E8626" w14:textId="77777777" w:rsidR="00CE209C" w:rsidRPr="00062E1C" w:rsidRDefault="00CE209C" w:rsidP="00647A09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Pre Lab Exercise</w:t>
            </w:r>
          </w:p>
        </w:tc>
        <w:tc>
          <w:tcPr>
            <w:tcW w:w="1890" w:type="dxa"/>
            <w:vAlign w:val="center"/>
          </w:tcPr>
          <w:p w14:paraId="768D53B7" w14:textId="77777777" w:rsidR="00CE209C" w:rsidRPr="00062E1C" w:rsidRDefault="00CE209C" w:rsidP="00647A09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5</w:t>
            </w:r>
          </w:p>
        </w:tc>
        <w:tc>
          <w:tcPr>
            <w:tcW w:w="1440" w:type="dxa"/>
          </w:tcPr>
          <w:p w14:paraId="26D1939C" w14:textId="77777777" w:rsidR="00CE209C" w:rsidRPr="00062E1C" w:rsidRDefault="00CE209C" w:rsidP="00647A09">
            <w:pPr>
              <w:pStyle w:val="TableParagraph"/>
              <w:rPr>
                <w:rFonts w:cs="Times New Roman"/>
              </w:rPr>
            </w:pPr>
          </w:p>
        </w:tc>
      </w:tr>
      <w:tr w:rsidR="00CE209C" w:rsidRPr="00062E1C" w14:paraId="4AA39DD9" w14:textId="77777777" w:rsidTr="00647A09">
        <w:trPr>
          <w:trHeight w:val="399"/>
        </w:trPr>
        <w:tc>
          <w:tcPr>
            <w:tcW w:w="3075" w:type="dxa"/>
          </w:tcPr>
          <w:p w14:paraId="36BA0A21" w14:textId="77777777" w:rsidR="00CE209C" w:rsidRPr="00062E1C" w:rsidRDefault="00CE209C" w:rsidP="00647A09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In Lab Exercise</w:t>
            </w:r>
          </w:p>
        </w:tc>
        <w:tc>
          <w:tcPr>
            <w:tcW w:w="1890" w:type="dxa"/>
            <w:vAlign w:val="center"/>
          </w:tcPr>
          <w:p w14:paraId="1A235999" w14:textId="77777777" w:rsidR="00CE209C" w:rsidRPr="00062E1C" w:rsidRDefault="00CE209C" w:rsidP="00647A09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</w:tcPr>
          <w:p w14:paraId="5931129B" w14:textId="77777777" w:rsidR="00CE209C" w:rsidRPr="00062E1C" w:rsidRDefault="00CE209C" w:rsidP="00647A09">
            <w:pPr>
              <w:pStyle w:val="TableParagraph"/>
              <w:rPr>
                <w:rFonts w:cs="Times New Roman"/>
              </w:rPr>
            </w:pPr>
          </w:p>
        </w:tc>
      </w:tr>
      <w:tr w:rsidR="00CE209C" w:rsidRPr="00062E1C" w14:paraId="31C66F40" w14:textId="77777777" w:rsidTr="00647A09">
        <w:trPr>
          <w:trHeight w:val="399"/>
        </w:trPr>
        <w:tc>
          <w:tcPr>
            <w:tcW w:w="3075" w:type="dxa"/>
          </w:tcPr>
          <w:p w14:paraId="01EB69FF" w14:textId="77777777" w:rsidR="00CE209C" w:rsidRPr="00062E1C" w:rsidRDefault="00CE209C" w:rsidP="00647A09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Post Lab Exercise</w:t>
            </w:r>
          </w:p>
        </w:tc>
        <w:tc>
          <w:tcPr>
            <w:tcW w:w="1890" w:type="dxa"/>
            <w:vAlign w:val="center"/>
          </w:tcPr>
          <w:p w14:paraId="3F4E1F26" w14:textId="77777777" w:rsidR="00CE209C" w:rsidRPr="00062E1C" w:rsidRDefault="00CE209C" w:rsidP="00647A09">
            <w:pPr>
              <w:spacing w:after="0" w:line="240" w:lineRule="auto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 xml:space="preserve">                5</w:t>
            </w:r>
          </w:p>
        </w:tc>
        <w:tc>
          <w:tcPr>
            <w:tcW w:w="1440" w:type="dxa"/>
          </w:tcPr>
          <w:p w14:paraId="330DC189" w14:textId="77777777" w:rsidR="00CE209C" w:rsidRPr="00062E1C" w:rsidRDefault="00CE209C" w:rsidP="00647A09">
            <w:pPr>
              <w:pStyle w:val="TableParagraph"/>
              <w:rPr>
                <w:rFonts w:cs="Times New Roman"/>
              </w:rPr>
            </w:pPr>
          </w:p>
        </w:tc>
      </w:tr>
      <w:tr w:rsidR="00CE209C" w:rsidRPr="00062E1C" w14:paraId="1305F96B" w14:textId="77777777" w:rsidTr="00647A09">
        <w:trPr>
          <w:trHeight w:val="354"/>
        </w:trPr>
        <w:tc>
          <w:tcPr>
            <w:tcW w:w="3075" w:type="dxa"/>
          </w:tcPr>
          <w:p w14:paraId="24A6B2DC" w14:textId="77777777" w:rsidR="00CE209C" w:rsidRPr="00062E1C" w:rsidRDefault="00CE209C" w:rsidP="00647A09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Viva</w:t>
            </w:r>
          </w:p>
        </w:tc>
        <w:tc>
          <w:tcPr>
            <w:tcW w:w="1890" w:type="dxa"/>
            <w:vAlign w:val="center"/>
          </w:tcPr>
          <w:p w14:paraId="2A2855C6" w14:textId="77777777" w:rsidR="00CE209C" w:rsidRPr="00062E1C" w:rsidRDefault="00CE209C" w:rsidP="00647A09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  <w:vAlign w:val="center"/>
          </w:tcPr>
          <w:p w14:paraId="686F5B14" w14:textId="77777777" w:rsidR="00CE209C" w:rsidRPr="00062E1C" w:rsidRDefault="00CE209C" w:rsidP="00647A09">
            <w:pPr>
              <w:pStyle w:val="TableParagraph"/>
              <w:rPr>
                <w:rFonts w:cs="Times New Roman"/>
              </w:rPr>
            </w:pPr>
          </w:p>
        </w:tc>
      </w:tr>
      <w:tr w:rsidR="00CE209C" w:rsidRPr="00062E1C" w14:paraId="1C8BFFFB" w14:textId="77777777" w:rsidTr="00647A09">
        <w:trPr>
          <w:trHeight w:val="417"/>
        </w:trPr>
        <w:tc>
          <w:tcPr>
            <w:tcW w:w="3075" w:type="dxa"/>
            <w:vAlign w:val="center"/>
          </w:tcPr>
          <w:p w14:paraId="673E279B" w14:textId="77777777" w:rsidR="00CE209C" w:rsidRPr="00062E1C" w:rsidRDefault="00CE209C" w:rsidP="00647A09">
            <w:pPr>
              <w:pStyle w:val="TableParagraph"/>
              <w:ind w:right="95" w:firstLine="360"/>
              <w:jc w:val="right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Total</w:t>
            </w:r>
          </w:p>
        </w:tc>
        <w:tc>
          <w:tcPr>
            <w:tcW w:w="1890" w:type="dxa"/>
            <w:vAlign w:val="center"/>
          </w:tcPr>
          <w:p w14:paraId="568245D1" w14:textId="77777777" w:rsidR="00CE209C" w:rsidRPr="00062E1C" w:rsidRDefault="00CE209C" w:rsidP="00647A09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 xml:space="preserve">          30</w:t>
            </w:r>
          </w:p>
        </w:tc>
        <w:tc>
          <w:tcPr>
            <w:tcW w:w="1440" w:type="dxa"/>
          </w:tcPr>
          <w:p w14:paraId="5EBD3AF7" w14:textId="77777777" w:rsidR="00CE209C" w:rsidRPr="00062E1C" w:rsidRDefault="00CE209C" w:rsidP="00647A09">
            <w:pPr>
              <w:pStyle w:val="TableParagraph"/>
              <w:rPr>
                <w:rFonts w:cs="Times New Roman"/>
              </w:rPr>
            </w:pPr>
          </w:p>
        </w:tc>
      </w:tr>
      <w:tr w:rsidR="00CE209C" w:rsidRPr="00062E1C" w14:paraId="52CEE0C7" w14:textId="77777777" w:rsidTr="00647A09">
        <w:trPr>
          <w:trHeight w:val="669"/>
        </w:trPr>
        <w:tc>
          <w:tcPr>
            <w:tcW w:w="4965" w:type="dxa"/>
            <w:gridSpan w:val="2"/>
          </w:tcPr>
          <w:p w14:paraId="41E80964" w14:textId="77777777" w:rsidR="00CE209C" w:rsidRPr="00062E1C" w:rsidRDefault="00CE209C" w:rsidP="00647A09">
            <w:pPr>
              <w:pStyle w:val="TableParagraph"/>
              <w:rPr>
                <w:rFonts w:cs="Times New Roman"/>
              </w:rPr>
            </w:pPr>
          </w:p>
          <w:p w14:paraId="7DBD068F" w14:textId="77777777" w:rsidR="00CE209C" w:rsidRPr="00062E1C" w:rsidRDefault="00CE209C" w:rsidP="00647A09">
            <w:pPr>
              <w:pStyle w:val="TableParagraph"/>
              <w:ind w:right="95"/>
              <w:jc w:val="right"/>
              <w:rPr>
                <w:rFonts w:cs="Times New Roman"/>
                <w:b/>
                <w:bCs/>
              </w:rPr>
            </w:pPr>
            <w:r w:rsidRPr="00062E1C">
              <w:rPr>
                <w:rFonts w:cs="Times New Roman"/>
                <w:b/>
                <w:bCs/>
              </w:rPr>
              <w:t>Faculty</w:t>
            </w:r>
            <w:r w:rsidRPr="00062E1C">
              <w:rPr>
                <w:rFonts w:cs="Times New Roman"/>
                <w:b/>
                <w:bCs/>
                <w:spacing w:val="-4"/>
              </w:rPr>
              <w:t xml:space="preserve"> </w:t>
            </w:r>
            <w:r w:rsidRPr="00062E1C">
              <w:rPr>
                <w:rFonts w:cs="Times New Roman"/>
                <w:b/>
                <w:bCs/>
              </w:rPr>
              <w:t>Signature</w:t>
            </w:r>
          </w:p>
        </w:tc>
        <w:tc>
          <w:tcPr>
            <w:tcW w:w="1440" w:type="dxa"/>
          </w:tcPr>
          <w:p w14:paraId="57B195DB" w14:textId="77777777" w:rsidR="00CE209C" w:rsidRPr="00062E1C" w:rsidRDefault="00CE209C" w:rsidP="00647A09">
            <w:pPr>
              <w:pStyle w:val="TableParagraph"/>
              <w:rPr>
                <w:rFonts w:cs="Times New Roman"/>
              </w:rPr>
            </w:pPr>
          </w:p>
        </w:tc>
      </w:tr>
    </w:tbl>
    <w:p w14:paraId="6592138C" w14:textId="77777777" w:rsidR="00CE209C" w:rsidRPr="00062E1C" w:rsidRDefault="00CE209C" w:rsidP="00CE209C">
      <w:pPr>
        <w:spacing w:after="0" w:line="240" w:lineRule="auto"/>
        <w:rPr>
          <w:rFonts w:ascii="Cambria" w:hAnsi="Cambria"/>
          <w:b/>
          <w:bCs/>
        </w:rPr>
      </w:pPr>
    </w:p>
    <w:p w14:paraId="3004D939" w14:textId="77777777" w:rsidR="00CE209C" w:rsidRPr="00062E1C" w:rsidRDefault="00CE209C" w:rsidP="00CE209C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50E20BF" w14:textId="77777777" w:rsidR="00CE209C" w:rsidRPr="00062E1C" w:rsidRDefault="00CE209C" w:rsidP="00CE209C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A0B0C56" w14:textId="77777777" w:rsidR="00CE209C" w:rsidRPr="00062E1C" w:rsidRDefault="00CE209C" w:rsidP="00CE209C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24E52DFD" w14:textId="77777777" w:rsidR="00CE209C" w:rsidRPr="00062E1C" w:rsidRDefault="00CE209C" w:rsidP="00CE209C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7220839" w14:textId="77777777" w:rsidR="00CE209C" w:rsidRPr="00062E1C" w:rsidRDefault="00CE209C" w:rsidP="00CE209C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3FA226DC" w14:textId="77777777" w:rsidR="00CE209C" w:rsidRPr="00062E1C" w:rsidRDefault="00CE209C" w:rsidP="00CE209C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AB98995" w14:textId="77777777" w:rsidR="00CE209C" w:rsidRPr="00062E1C" w:rsidRDefault="00CE209C" w:rsidP="00CE209C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ADFF3CB" w14:textId="77777777" w:rsidR="00CE209C" w:rsidRPr="00062E1C" w:rsidRDefault="00CE209C" w:rsidP="00CE209C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C988459" w14:textId="77777777" w:rsidR="00CE209C" w:rsidRPr="00062E1C" w:rsidRDefault="00CE209C" w:rsidP="00CE209C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5219F664" w14:textId="77777777" w:rsidR="00CE209C" w:rsidRPr="00062E1C" w:rsidRDefault="00CE209C" w:rsidP="00CE209C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90E2CAD" w14:textId="77777777" w:rsidR="00CE209C" w:rsidRPr="00062E1C" w:rsidRDefault="00CE209C" w:rsidP="00CE209C">
      <w:pPr>
        <w:spacing w:after="0" w:line="240" w:lineRule="auto"/>
        <w:jc w:val="center"/>
        <w:rPr>
          <w:rFonts w:ascii="Cambria" w:hAnsi="Cambria" w:cs="Times New Roman"/>
          <w:b/>
        </w:rPr>
      </w:pPr>
      <w:r w:rsidRPr="00062E1C">
        <w:rPr>
          <w:rFonts w:ascii="Cambria" w:hAnsi="Cambria" w:cs="Times New Roman"/>
          <w:b/>
        </w:rPr>
        <w:t xml:space="preserve">    </w:t>
      </w:r>
    </w:p>
    <w:p w14:paraId="3FD4B43A" w14:textId="77777777" w:rsidR="00CE209C" w:rsidRPr="00062E1C" w:rsidRDefault="00CE209C" w:rsidP="00CE209C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5E12E491" w14:textId="77777777" w:rsidR="00CE209C" w:rsidRPr="00062E1C" w:rsidRDefault="00CE209C" w:rsidP="00CE209C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5D7842B" w14:textId="77777777" w:rsidR="00CE209C" w:rsidRPr="00062E1C" w:rsidRDefault="00CE209C" w:rsidP="00CE209C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861E1FE" w14:textId="77777777" w:rsidR="00236C10" w:rsidRDefault="00236C10"/>
    <w:sectPr w:rsidR="00236C10" w:rsidSect="00CE209C">
      <w:footerReference w:type="default" r:id="rId14"/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4D8B01" w14:textId="77777777" w:rsidR="00881BA8" w:rsidRDefault="00881BA8" w:rsidP="001E74CB">
      <w:pPr>
        <w:spacing w:after="0" w:line="240" w:lineRule="auto"/>
      </w:pPr>
      <w:r>
        <w:separator/>
      </w:r>
    </w:p>
  </w:endnote>
  <w:endnote w:type="continuationSeparator" w:id="0">
    <w:p w14:paraId="761B01E3" w14:textId="77777777" w:rsidR="00881BA8" w:rsidRDefault="00881BA8" w:rsidP="001E74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D52D6" w14:textId="635FCC48" w:rsidR="00331EDC" w:rsidRDefault="00331EDC">
    <w:pPr>
      <w:pStyle w:val="Footer"/>
    </w:pPr>
    <w:r>
      <w:t xml:space="preserve">23BAD100 SANJEEV DEV SR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87CDEA" w14:textId="77777777" w:rsidR="00881BA8" w:rsidRDefault="00881BA8" w:rsidP="001E74CB">
      <w:pPr>
        <w:spacing w:after="0" w:line="240" w:lineRule="auto"/>
      </w:pPr>
      <w:r>
        <w:separator/>
      </w:r>
    </w:p>
  </w:footnote>
  <w:footnote w:type="continuationSeparator" w:id="0">
    <w:p w14:paraId="09173DE0" w14:textId="77777777" w:rsidR="00881BA8" w:rsidRDefault="00881BA8" w:rsidP="001E74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B79D1"/>
    <w:multiLevelType w:val="hybridMultilevel"/>
    <w:tmpl w:val="34561D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2C3BD6"/>
    <w:multiLevelType w:val="hybridMultilevel"/>
    <w:tmpl w:val="6A1C24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496FAF"/>
    <w:multiLevelType w:val="hybridMultilevel"/>
    <w:tmpl w:val="A6D255A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2604E61"/>
    <w:multiLevelType w:val="hybridMultilevel"/>
    <w:tmpl w:val="265CE0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423B79"/>
    <w:multiLevelType w:val="hybridMultilevel"/>
    <w:tmpl w:val="B3D0D2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253965"/>
    <w:multiLevelType w:val="hybridMultilevel"/>
    <w:tmpl w:val="34561D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A503D5"/>
    <w:multiLevelType w:val="hybridMultilevel"/>
    <w:tmpl w:val="465CA0EA"/>
    <w:lvl w:ilvl="0" w:tplc="41E42EB6">
      <w:numFmt w:val="bullet"/>
      <w:lvlText w:val="•"/>
      <w:lvlJc w:val="left"/>
      <w:pPr>
        <w:ind w:left="408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num w:numId="1" w16cid:durableId="1676112700">
    <w:abstractNumId w:val="0"/>
  </w:num>
  <w:num w:numId="2" w16cid:durableId="336200858">
    <w:abstractNumId w:val="5"/>
  </w:num>
  <w:num w:numId="3" w16cid:durableId="954285534">
    <w:abstractNumId w:val="6"/>
  </w:num>
  <w:num w:numId="4" w16cid:durableId="1685206487">
    <w:abstractNumId w:val="1"/>
  </w:num>
  <w:num w:numId="5" w16cid:durableId="1858470911">
    <w:abstractNumId w:val="4"/>
  </w:num>
  <w:num w:numId="6" w16cid:durableId="2081441391">
    <w:abstractNumId w:val="3"/>
  </w:num>
  <w:num w:numId="7" w16cid:durableId="14519730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09C"/>
    <w:rsid w:val="001E74CB"/>
    <w:rsid w:val="00236C10"/>
    <w:rsid w:val="0024186C"/>
    <w:rsid w:val="00331EDC"/>
    <w:rsid w:val="003E3131"/>
    <w:rsid w:val="0083104D"/>
    <w:rsid w:val="00881BA8"/>
    <w:rsid w:val="00C161C8"/>
    <w:rsid w:val="00CE209C"/>
    <w:rsid w:val="00CF4D4B"/>
    <w:rsid w:val="00E2412F"/>
    <w:rsid w:val="00E85131"/>
    <w:rsid w:val="00EF7F1A"/>
    <w:rsid w:val="00F13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96713"/>
  <w15:chartTrackingRefBased/>
  <w15:docId w15:val="{A911B4C2-C6B9-4D55-9DAF-1311F13CB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09C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E20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20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20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20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0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0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0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0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0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0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20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20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20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20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20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20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20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20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20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20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0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20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20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209C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E20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20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0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20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209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E209C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rsid w:val="00CE209C"/>
  </w:style>
  <w:style w:type="paragraph" w:customStyle="1" w:styleId="TableParagraph">
    <w:name w:val="Table Paragraph"/>
    <w:basedOn w:val="Normal"/>
    <w:uiPriority w:val="1"/>
    <w:qFormat/>
    <w:rsid w:val="00CE209C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en-US"/>
    </w:rPr>
  </w:style>
  <w:style w:type="paragraph" w:styleId="NormalWeb">
    <w:name w:val="Normal (Web)"/>
    <w:basedOn w:val="Normal"/>
    <w:uiPriority w:val="99"/>
    <w:unhideWhenUsed/>
    <w:rsid w:val="00CE20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paragraph" w:styleId="Header">
    <w:name w:val="header"/>
    <w:basedOn w:val="Normal"/>
    <w:link w:val="HeaderChar"/>
    <w:uiPriority w:val="99"/>
    <w:unhideWhenUsed/>
    <w:rsid w:val="001E74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74CB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E74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74CB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D0C7CF805C2A499546877329385919" ma:contentTypeVersion="4" ma:contentTypeDescription="Create a new document." ma:contentTypeScope="" ma:versionID="2b9f529bb5e31b7607229cec0e8d3785">
  <xsd:schema xmlns:xsd="http://www.w3.org/2001/XMLSchema" xmlns:xs="http://www.w3.org/2001/XMLSchema" xmlns:p="http://schemas.microsoft.com/office/2006/metadata/properties" xmlns:ns2="6df5f51b-abf4-4221-8508-0d7307a87c1b" targetNamespace="http://schemas.microsoft.com/office/2006/metadata/properties" ma:root="true" ma:fieldsID="3800a8957462f9e5683770a66dcc18ec" ns2:_="">
    <xsd:import namespace="6df5f51b-abf4-4221-8508-0d7307a87c1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f5f51b-abf4-4221-8508-0d7307a87c1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df5f51b-abf4-4221-8508-0d7307a87c1b" xsi:nil="true"/>
  </documentManagement>
</p:properties>
</file>

<file path=customXml/itemProps1.xml><?xml version="1.0" encoding="utf-8"?>
<ds:datastoreItem xmlns:ds="http://schemas.openxmlformats.org/officeDocument/2006/customXml" ds:itemID="{537A90D2-9FCC-4138-A6C8-87CD411B8434}"/>
</file>

<file path=customXml/itemProps2.xml><?xml version="1.0" encoding="utf-8"?>
<ds:datastoreItem xmlns:ds="http://schemas.openxmlformats.org/officeDocument/2006/customXml" ds:itemID="{106E0FC0-5F8A-4A32-87D3-4A0EB577246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5F341AA-E4C6-4AB2-B4BD-66F42CE09B0C}">
  <ds:schemaRefs>
    <ds:schemaRef ds:uri="http://schemas.microsoft.com/office/2006/metadata/properties"/>
    <ds:schemaRef ds:uri="http://schemas.microsoft.com/office/infopath/2007/PartnerControls"/>
    <ds:schemaRef ds:uri="b8fb6945-7797-4306-adc1-1f0fc48ebad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503</Words>
  <Characters>3034</Characters>
  <Application>Microsoft Office Word</Application>
  <DocSecurity>0</DocSecurity>
  <Lines>159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G</dc:creator>
  <cp:keywords/>
  <dc:description/>
  <cp:lastModifiedBy>Sanjeev Dev S R 23BAD100</cp:lastModifiedBy>
  <cp:revision>2</cp:revision>
  <dcterms:created xsi:type="dcterms:W3CDTF">2026-01-12T06:34:00Z</dcterms:created>
  <dcterms:modified xsi:type="dcterms:W3CDTF">2026-01-12T06:34:00Z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0x01010078D0C7CF805C2A499546877329385919</vt:lpwstr>
  </property>
</Properties>
</file>