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15.jpeg" ContentType="image/jpeg"/>
  <Override PartName="/word/media/image2.jpeg" ContentType="image/jpeg"/>
  <Override PartName="/word/media/image16.jpeg" ContentType="image/jpeg"/>
  <Override PartName="/word/media/image7.jpeg" ContentType="image/jpeg"/>
  <Override PartName="/word/media/image8.jpeg" ContentType="image/jpeg"/>
  <Override PartName="/word/media/image13.jpeg" ContentType="image/jpeg"/>
  <Override PartName="/word/media/image9.jpeg" ContentType="image/jpeg"/>
  <Override PartName="/word/media/image14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56"/>
        <w:ind w:left="0" w:hanging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sz w:val="32"/>
          <w:szCs w:val="32"/>
          <w:lang w:val="en-IN" w:eastAsia="zh-CN" w:bidi="hi-IN"/>
        </w:rPr>
        <w:t>Total Nett Gross Revenue (T</w:t>
      </w: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position w:val="0"/>
          <w:sz w:val="32"/>
          <w:sz w:val="32"/>
          <w:szCs w:val="32"/>
          <w:vertAlign w:val="baseline"/>
          <w:lang w:val="en-IN" w:eastAsia="zh-CN" w:bidi="hi-IN"/>
        </w:rPr>
        <w:t>)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We want to build a prediction model that allows industry participants to predict the likely total nett gross revenue from a movie. To that end, we now look at the likely causal relationships of the different features to the total nett gross revenue earned by a film. To avoid clutter we draw simpler DAGs that model the likely causal relationship between T and a feature and will include other features that were seen to have causal relationship, in the analysis earlier, with the feature under investigation.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Release Week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0" distL="0" distR="107950" simplePos="0" locked="0" layoutInCell="1" allowOverlap="1" relativeHeight="2">
            <wp:simplePos x="0" y="0"/>
            <wp:positionH relativeFrom="column">
              <wp:posOffset>79375</wp:posOffset>
            </wp:positionH>
            <wp:positionV relativeFrom="paragraph">
              <wp:posOffset>57785</wp:posOffset>
            </wp:positionV>
            <wp:extent cx="1444625" cy="614045"/>
            <wp:effectExtent l="0" t="0" r="0" b="0"/>
            <wp:wrapSquare wrapText="largest"/>
            <wp:docPr id="1" name="totrev_01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rev_01_DA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27" t="-1637" r="-827" b="9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61404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 xml:space="preserve">he correlation between W and T can be easily ascertained using the Spearman Rank correlation.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A Spearman Rank correlation value of 0.0621 indicates that there is likely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IN" w:eastAsia="zh-CN" w:bidi="hi-IN"/>
        </w:rPr>
        <w:t>no direct causal path from W to T</w:t>
      </w: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Genre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Y is a confounder for the effect of G on T. We stratify the data by Y;  this is effectively conditioning on Y and closes the backdoor path between T and G. We use the Spearman rank correlation to test the hypothesis that there is a direct causal path from G to T.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drawing>
          <wp:anchor behindDoc="0" distT="0" distB="107950" distL="0" distR="0" simplePos="0" locked="0" layoutInCell="1" allowOverlap="1" relativeHeight="3">
            <wp:simplePos x="0" y="0"/>
            <wp:positionH relativeFrom="column">
              <wp:posOffset>158115</wp:posOffset>
            </wp:positionH>
            <wp:positionV relativeFrom="paragraph">
              <wp:posOffset>93345</wp:posOffset>
            </wp:positionV>
            <wp:extent cx="2025650" cy="1785620"/>
            <wp:effectExtent l="0" t="0" r="0" b="0"/>
            <wp:wrapTopAndBottom/>
            <wp:docPr id="2" name="totrev_02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trev_02_DA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24" t="-629" r="-579" b="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78562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107950" distL="0" distR="0" simplePos="0" locked="0" layoutInCell="1" allowOverlap="1" relativeHeight="11">
            <wp:simplePos x="0" y="0"/>
            <wp:positionH relativeFrom="column">
              <wp:posOffset>3153410</wp:posOffset>
            </wp:positionH>
            <wp:positionV relativeFrom="paragraph">
              <wp:posOffset>86360</wp:posOffset>
            </wp:positionV>
            <wp:extent cx="2643505" cy="1809750"/>
            <wp:effectExtent l="0" t="0" r="0" b="0"/>
            <wp:wrapTopAndBottom/>
            <wp:docPr id="3" name="totrev_02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trev_02_COR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82" t="3386" r="5892" b="1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80975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average Spearman Rank correlation across years is -0.0327 and for all years the value stays within [-0.3, 0.3]. We can therefore conclude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no direct causal path from G to T. 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Footfalls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Y, B, F and L are likely confounders to the effect of FF on T. To condiction on the confounders we set up regresion model for each year, regressing T on B, F, L and FF and then evaluate the correlation between T and FF by examiming the p-values of the regression coefficients of FF.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drawing>
          <wp:anchor behindDoc="0" distT="0" distB="107950" distL="0" distR="0" simplePos="0" locked="0" layoutInCell="1" allowOverlap="1" relativeHeight="14">
            <wp:simplePos x="0" y="0"/>
            <wp:positionH relativeFrom="column">
              <wp:posOffset>125730</wp:posOffset>
            </wp:positionH>
            <wp:positionV relativeFrom="paragraph">
              <wp:posOffset>635</wp:posOffset>
            </wp:positionV>
            <wp:extent cx="2438400" cy="1713865"/>
            <wp:effectExtent l="0" t="0" r="0" b="0"/>
            <wp:wrapTopAndBottom/>
            <wp:docPr id="4" name="totrev_03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trev_03_DA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46" t="-492" r="-346" b="-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1386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107950" distL="0" distR="0" simplePos="0" locked="0" layoutInCell="1" allowOverlap="1" relativeHeight="15">
            <wp:simplePos x="0" y="0"/>
            <wp:positionH relativeFrom="column">
              <wp:posOffset>3315335</wp:posOffset>
            </wp:positionH>
            <wp:positionV relativeFrom="paragraph">
              <wp:posOffset>635</wp:posOffset>
            </wp:positionV>
            <wp:extent cx="2399030" cy="1715770"/>
            <wp:effectExtent l="0" t="0" r="0" b="0"/>
            <wp:wrapTopAndBottom/>
            <wp:docPr id="5" name="totrev_03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trev_03_COR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58" t="-276" r="2940" b="-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71577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p-values for the yearly regression models are all well below 0.05 and indicate that FF has a significant effect on T. We conclude that there is likely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FF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Run Length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Y, S and F are likely confounders to the effect of L on T. To condition on the confounders we set up regression model for each year, regressing F on S, F and L and then evaluate the correlation between T and L by examining the p-values of the regression coefficients of L.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drawing>
          <wp:anchor behindDoc="0" distT="0" distB="107950" distL="0" distR="0" simplePos="0" locked="0" layoutInCell="1" allowOverlap="1" relativeHeight="12">
            <wp:simplePos x="0" y="0"/>
            <wp:positionH relativeFrom="column">
              <wp:posOffset>154940</wp:posOffset>
            </wp:positionH>
            <wp:positionV relativeFrom="paragraph">
              <wp:posOffset>57785</wp:posOffset>
            </wp:positionV>
            <wp:extent cx="2071370" cy="1437640"/>
            <wp:effectExtent l="0" t="0" r="0" b="0"/>
            <wp:wrapTopAndBottom/>
            <wp:docPr id="6" name="totrev_04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trev_04_DA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48" t="-839" r="2718" b="11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143764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107950" distL="0" distR="0" simplePos="0" locked="0" layoutInCell="1" allowOverlap="1" relativeHeight="13">
            <wp:simplePos x="0" y="0"/>
            <wp:positionH relativeFrom="column">
              <wp:posOffset>2858135</wp:posOffset>
            </wp:positionH>
            <wp:positionV relativeFrom="paragraph">
              <wp:posOffset>68580</wp:posOffset>
            </wp:positionV>
            <wp:extent cx="2428875" cy="1656080"/>
            <wp:effectExtent l="0" t="0" r="0" b="0"/>
            <wp:wrapTopAndBottom/>
            <wp:docPr id="7" name="totrev_04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trev_04_COR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940" t="2293" r="3819" b="2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5608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p-values for the yearly regression model show a mixed picture. For 14 of the 24 years, the p-value is less than 0.05 but for the remaining 11 years it isn’t. However on balance, we assert that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L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rFonts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First Week Revenue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drawing>
          <wp:anchor behindDoc="0" distT="0" distB="0" distL="107950" distR="0" simplePos="0" locked="0" layoutInCell="1" allowOverlap="1" relativeHeight="10">
            <wp:simplePos x="0" y="0"/>
            <wp:positionH relativeFrom="column">
              <wp:posOffset>3841115</wp:posOffset>
            </wp:positionH>
            <wp:positionV relativeFrom="paragraph">
              <wp:posOffset>635</wp:posOffset>
            </wp:positionV>
            <wp:extent cx="2019300" cy="1362075"/>
            <wp:effectExtent l="0" t="0" r="0" b="0"/>
            <wp:wrapSquare wrapText="largest"/>
            <wp:docPr id="8" name="totrev_05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rev_05_DA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69" t="-742" r="6168" b="3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6207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and S are likely confounders to the effect of F on T. To condition on all the confounders we set up regression model, regressing T on B, S and F. We ascertain the coefficient value and its p-value to determine the existense of a causal path from F to T.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F is less than 0.05 implying that F has a significant association with T and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F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. 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Release Screens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drawing>
          <wp:anchor behindDoc="0" distT="0" distB="0" distL="0" distR="107950" simplePos="0" locked="0" layoutInCell="1" allowOverlap="1" relativeHeight="4">
            <wp:simplePos x="0" y="0"/>
            <wp:positionH relativeFrom="column">
              <wp:posOffset>60960</wp:posOffset>
            </wp:positionH>
            <wp:positionV relativeFrom="paragraph">
              <wp:posOffset>57785</wp:posOffset>
            </wp:positionV>
            <wp:extent cx="1950720" cy="1316990"/>
            <wp:effectExtent l="0" t="0" r="0" b="0"/>
            <wp:wrapSquare wrapText="largest"/>
            <wp:docPr id="9" name="totrev_06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trev_06_DA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78" t="-672" r="2230" b="-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31699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is a confounder for the effect of S on T. Admittedly, S here is  the number of screens the film opens to in its first week. We however make the assumption that the number of screens that a film gets through its run is likely a function of the number of screens that it opens to and hence we use S as a proxy variable for the number of screens that the film plays to during its run.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 condition on B, we set up a linear regression model, regressing T on S and B. We ascertain the values of the coeffecient value and its p-value to determine the likely causal path from S to T.</w:t>
      </w:r>
    </w:p>
    <w:p>
      <w:pPr>
        <w:pStyle w:val="Normal"/>
        <w:numPr>
          <w:ilvl w:val="0"/>
          <w:numId w:val="0"/>
        </w:numPr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p-value for the coefficient of S is less than 0.05 implying that S has significant association with F and we conclude and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S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color w:val="auto"/>
          <w:kern w:val="2"/>
          <w:sz w:val="28"/>
          <w:szCs w:val="28"/>
          <w:lang w:val="en-IN" w:eastAsia="zh-CN" w:bidi="hi-IN"/>
        </w:rPr>
        <w:t>Runtime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Both B and Y are confounders to the effect of R on T. To condition on B and Y, we set up yearly regression models for each year, regressing T on R and B 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and then evaluate the correlation between T and R by examining the p-values of the regression coefficients of R.</w:t>
      </w:r>
    </w:p>
    <w:p>
      <w:pPr>
        <w:pStyle w:val="Normal"/>
        <w:bidi w:val="0"/>
        <w:spacing w:before="0" w:after="156"/>
        <w:jc w:val="left"/>
        <w:rPr/>
      </w:pPr>
      <w:r>
        <w:drawing>
          <wp:anchor behindDoc="0" distT="0" distB="107950" distL="0" distR="0" simplePos="0" locked="0" layoutInCell="1" allowOverlap="1" relativeHeight="5">
            <wp:simplePos x="0" y="0"/>
            <wp:positionH relativeFrom="column">
              <wp:posOffset>168910</wp:posOffset>
            </wp:positionH>
            <wp:positionV relativeFrom="paragraph">
              <wp:posOffset>68580</wp:posOffset>
            </wp:positionV>
            <wp:extent cx="2244090" cy="1720850"/>
            <wp:effectExtent l="0" t="0" r="0" b="0"/>
            <wp:wrapTopAndBottom/>
            <wp:docPr id="10" name="totrev_07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trev_07_DA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29" t="-661" r="3638" b="3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172085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107950" distL="0" distR="0" simplePos="0" locked="0" layoutInCell="1" allowOverlap="1" relativeHeight="6">
            <wp:simplePos x="0" y="0"/>
            <wp:positionH relativeFrom="column">
              <wp:posOffset>3107055</wp:posOffset>
            </wp:positionH>
            <wp:positionV relativeFrom="paragraph">
              <wp:posOffset>68580</wp:posOffset>
            </wp:positionV>
            <wp:extent cx="2895600" cy="1910715"/>
            <wp:effectExtent l="0" t="0" r="0" b="0"/>
            <wp:wrapTopAndBottom/>
            <wp:docPr id="11" name="totrev_07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trev_07_COR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244" t="3140" r="-184" b="-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1071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or all years except one, the p-value of the regression coefficient of R is greater than 0.05, leading to a conclusion that R is not significantly related to T and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R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Budget</w:t>
      </w:r>
    </w:p>
    <w:p>
      <w:pPr>
        <w:pStyle w:val="Normal"/>
        <w:bidi w:val="0"/>
        <w:spacing w:before="0" w:after="156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Release Year and Inflation are likely confounders to the effect of B on T. We stratify on Y; this is effectively conditioning on Y and closes one of the two the backdoor paths between T and B. However, we note that in a year I has the same value for all films and hence conditioning on Y is also effectively conditioning on I and closing the second backdoor path between T and B. We use the Spearman Rank correlation to test the hypothesis that there is a direct causal path from T to F.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drawing>
          <wp:anchor behindDoc="0" distT="0" distB="107950" distL="0" distR="0" simplePos="0" locked="0" layoutInCell="1" allowOverlap="1" relativeHeight="7">
            <wp:simplePos x="0" y="0"/>
            <wp:positionH relativeFrom="column">
              <wp:posOffset>3182620</wp:posOffset>
            </wp:positionH>
            <wp:positionV relativeFrom="paragraph">
              <wp:posOffset>635</wp:posOffset>
            </wp:positionV>
            <wp:extent cx="2858135" cy="2041525"/>
            <wp:effectExtent l="0" t="0" r="0" b="0"/>
            <wp:wrapTopAndBottom/>
            <wp:docPr id="12" name="totrev_08_COR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trev_08_COR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806" t="-276" r="5026" b="2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04152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107950" distL="0" distR="0" simplePos="0" locked="0" layoutInCell="1" allowOverlap="1" relativeHeight="8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2416175" cy="1590675"/>
            <wp:effectExtent l="0" t="0" r="0" b="0"/>
            <wp:wrapTopAndBottom/>
            <wp:docPr id="13" name="totrev_08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trev_08_DA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07" t="-716" r="4139" b="4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59067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average Spearman rank correlation across years is 0.7290 and for all years the value stays above 0.6. We can therefore conclude that there is a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direct causal path from B to T. </w:t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8"/>
          <w:szCs w:val="28"/>
          <w:lang w:val="en-IN" w:eastAsia="zh-CN" w:bidi="hi-IN"/>
        </w:rPr>
        <w:t>Release Year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drawing>
          <wp:anchor behindDoc="0" distT="0" distB="0" distL="0" distR="107950" simplePos="0" locked="0" layoutInCell="1" allowOverlap="1" relativeHeight="16">
            <wp:simplePos x="0" y="0"/>
            <wp:positionH relativeFrom="column">
              <wp:posOffset>60960</wp:posOffset>
            </wp:positionH>
            <wp:positionV relativeFrom="paragraph">
              <wp:posOffset>75565</wp:posOffset>
            </wp:positionV>
            <wp:extent cx="1329055" cy="1341120"/>
            <wp:effectExtent l="0" t="0" r="0" b="0"/>
            <wp:wrapSquare wrapText="largest"/>
            <wp:docPr id="14" name="totrev_09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trev_09_DA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07" t="-716" r="-707" b="-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41120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here are 4 possible causal paths from Y to T: Y -&gt; T, Y -&gt; B -&gt; T, Y -&gt; I -&gt; T and Y -&gt; I -&gt; B -&gt; T. Conditioning on I closes the latter 2 paths. We achieve this by adjusting the values of both B and T for inflation. If we calculate the total effect of Y on inflation adjusted T, then we get the combined effect of the first two paths: Y -&gt; T and Y -&gt; B -&gt; T, where Y -&gt; B represents the direct effect of Y on B (not mediated by I).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The total effect of Y on T, conditioned on T, is 0.2484. We know from earlier analysis that the direct effect of Y on B is 0.5111.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average Spearman Rank correlation across years between B and T represents the direct effect of B on T and is 0.7290.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can therefore calculate the direct effect of Y on L by manipulating the following equation: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0.2484 = x + 0.5111*0.7290, i.e. x = -0.1242. This value of x leads to the conclusion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direct causal path from Y to 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drawing>
          <wp:anchor behindDoc="0" distT="0" distB="0" distL="107950" distR="0" simplePos="0" locked="0" layoutInCell="1" allowOverlap="1" relativeHeight="17">
            <wp:simplePos x="0" y="0"/>
            <wp:positionH relativeFrom="column">
              <wp:posOffset>3851910</wp:posOffset>
            </wp:positionH>
            <wp:positionV relativeFrom="paragraph">
              <wp:posOffset>25400</wp:posOffset>
            </wp:positionV>
            <wp:extent cx="1965325" cy="1325245"/>
            <wp:effectExtent l="0" t="0" r="0" b="0"/>
            <wp:wrapSquare wrapText="largest"/>
            <wp:docPr id="15" name="totrev_10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trev_10_DA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42" t="-752" r="3655" b="2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32524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he earlier DAG now reduces to the DAG presented alongside. The Spearman Rank correlation between Y and T represents the total effect of Y on T and is 0.6234. From earlier analysis we know that Spearman Rank correlation between I and B is 0.2922.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can therefore calculate the direct effect of I on F by manipulating the following equation: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0.6234 = 0.5111*0.7290+ 1* 0.2922*0.7290 + x, i.e. x = -0.0378. This value of x leads to the conclusion that there is likely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no direct causal path from I to F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.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ans CJK SC" w:cs="FreeSans" w:ascii="Liberation Sans" w:hAnsi="Liberation Sans"/>
          <w:b/>
          <w:bCs/>
          <w:i w:val="false"/>
          <w:iCs w:val="false"/>
          <w:color w:val="auto"/>
          <w:kern w:val="2"/>
          <w:position w:val="0"/>
          <w:sz w:val="32"/>
          <w:sz w:val="32"/>
          <w:szCs w:val="32"/>
          <w:vertAlign w:val="baseline"/>
          <w:lang w:val="en-IN" w:eastAsia="zh-CN" w:bidi="hi-IN"/>
        </w:rPr>
        <w:t>Summary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drawing>
          <wp:anchor behindDoc="0" distT="0" distB="107950" distL="0" distR="107950" simplePos="0" locked="0" layoutInCell="1" allowOverlap="1" relativeHeight="9">
            <wp:simplePos x="0" y="0"/>
            <wp:positionH relativeFrom="column">
              <wp:posOffset>93345</wp:posOffset>
            </wp:positionH>
            <wp:positionV relativeFrom="paragraph">
              <wp:posOffset>10795</wp:posOffset>
            </wp:positionV>
            <wp:extent cx="2861310" cy="1834515"/>
            <wp:effectExtent l="0" t="0" r="0" b="0"/>
            <wp:wrapSquare wrapText="largest"/>
            <wp:docPr id="16" name="es_10_DA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_10_DA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1" t="-678" r="-441" b="-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834515"/>
                    </a:xfrm>
                    <a:prstGeom prst="rect">
                      <a:avLst/>
                    </a:prstGeom>
                    <a:ln w="635">
                      <a:solidFill>
                        <a:srgbClr val="B2B2B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I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n summary, we conclude that the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Total Nett Gross Revenue of a film is influenced by: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total footfalls,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run length,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number of screens the film releases to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first week revenue, and</w:t>
      </w:r>
    </w:p>
    <w:p>
      <w:pPr>
        <w:pStyle w:val="Normal"/>
        <w:numPr>
          <w:ilvl w:val="0"/>
          <w:numId w:val="1"/>
        </w:numPr>
        <w:bidi w:val="0"/>
        <w:spacing w:before="0" w:after="156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budget of the film.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Normal"/>
        <w:bidi w:val="0"/>
        <w:spacing w:before="0" w:after="156"/>
        <w:ind w:left="0" w:hanging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The DAG for this model is presented alongside.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IN" w:eastAsia="zh-CN" w:bidi="hi-IN"/>
        </w:rPr>
        <w:t>We update the summary table of causation:</w:t>
      </w:r>
    </w:p>
    <w:tbl>
      <w:tblPr>
        <w:tblW w:w="6673" w:type="dxa"/>
        <w:jc w:val="left"/>
        <w:tblInd w:w="1491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3058"/>
        <w:gridCol w:w="3614"/>
      </w:tblGrid>
      <w:tr>
        <w:trPr/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3614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TableContents"/>
              <w:bidi w:val="0"/>
              <w:spacing w:before="0" w:after="156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Influenced/Affected By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Inflation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Genre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Budget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 w:eastAsia="Noto Serif CJK SC" w:cs="Free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Release Year, Inflation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IN" w:eastAsia="zh-CN" w:bidi="hi-IN"/>
              </w:rPr>
              <w:t>Runtime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Year, 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Week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 Screens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Budget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First Week Revenue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Budget, Release Screens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Run Length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Release Year, Release Screens, First Week Revenue</w:t>
            </w:r>
          </w:p>
        </w:tc>
      </w:tr>
      <w:tr>
        <w:trPr>
          <w:trHeight w:val="170" w:hRule="exact"/>
        </w:trPr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Footfalls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Release Year, Budget, First Week Revenue, Run Length</w:t>
            </w:r>
          </w:p>
        </w:tc>
      </w:tr>
      <w:tr>
        <w:trPr/>
        <w:tc>
          <w:tcPr>
            <w:tcW w:w="3058" w:type="dxa"/>
            <w:tcBorders>
              <w:left w:val="single" w:sz="6" w:space="0" w:color="000000"/>
              <w:bottom w:val="single" w:sz="6" w:space="0" w:color="B2B2B2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Total Nett Revenue</w:t>
            </w:r>
          </w:p>
        </w:tc>
        <w:tc>
          <w:tcPr>
            <w:tcW w:w="3614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TableContents"/>
              <w:bidi w:val="0"/>
              <w:spacing w:before="0" w:after="15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Footfalls, Run Length, First Week Revenue, Release Screens, Budget</w:t>
            </w:r>
          </w:p>
        </w:tc>
      </w:tr>
    </w:tbl>
    <w:p>
      <w:pPr>
        <w:pStyle w:val="Normal"/>
        <w:bidi w:val="0"/>
        <w:spacing w:before="0" w:after="156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156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Prediction Model Summary</w:t>
      </w:r>
    </w:p>
    <w:p>
      <w:pPr>
        <w:pStyle w:val="Normal"/>
        <w:bidi w:val="0"/>
        <w:spacing w:before="0" w:after="156"/>
        <w:ind w:left="0" w:hanging="0"/>
        <w:jc w:val="left"/>
        <w:rPr>
          <w:rFonts w:ascii="Liberation Sans" w:hAnsi="Liberation Sans" w:eastAsia="Noto Sans CJK SC" w:cs="Free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  <w:t xml:space="preserve">We fitted a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Gradient Boosted Ensemble</w:t>
      </w:r>
      <w:r>
        <w:rPr/>
        <w:t xml:space="preserve"> Regression Model to a </w:t>
      </w:r>
      <w:r>
        <w:rPr>
          <w:rFonts w:eastAsia="Noto Serif CJK SC" w:cs="FreeSans"/>
          <w:color w:val="auto"/>
          <w:kern w:val="2"/>
          <w:sz w:val="24"/>
          <w:szCs w:val="24"/>
          <w:lang w:val="en-IN" w:eastAsia="zh-CN" w:bidi="hi-IN"/>
        </w:rPr>
        <w:t>training</w:t>
      </w:r>
      <w:r>
        <w:rPr/>
        <w:t xml:space="preserve"> set and evaluated its performance against a test set, both sets drawn from the data available. The performance of the model: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25% from true value: 91.69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35% from true value: 95.38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45% from true value: 97.85</w:t>
      </w:r>
    </w:p>
    <w:p>
      <w:pPr>
        <w:pStyle w:val="Normal"/>
        <w:numPr>
          <w:ilvl w:val="0"/>
          <w:numId w:val="2"/>
        </w:numPr>
        <w:bidi w:val="0"/>
        <w:spacing w:before="0" w:after="156"/>
        <w:jc w:val="left"/>
        <w:rPr/>
      </w:pPr>
      <w:r>
        <w:rPr/>
        <w:t>Percentage of estimates for test set that are off by less than 55% from true value: 98.46</w:t>
      </w:r>
    </w:p>
    <w:p>
      <w:pPr>
        <w:pStyle w:val="Normal"/>
        <w:bidi w:val="0"/>
        <w:spacing w:before="0" w:after="156"/>
        <w:jc w:val="left"/>
        <w:rPr/>
      </w:pPr>
      <w:r>
        <w:rPr/>
      </w:r>
    </w:p>
    <w:p>
      <w:pPr>
        <w:pStyle w:val="Normal"/>
        <w:bidi w:val="0"/>
        <w:spacing w:before="0" w:after="15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Set Performance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25% from true value: 73.54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35% from true value: 85.85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45% from true value: 91.38</w:t>
      </w:r>
    </w:p>
    <w:p>
      <w:pPr>
        <w:pStyle w:val="Normal"/>
        <w:numPr>
          <w:ilvl w:val="0"/>
          <w:numId w:val="3"/>
        </w:numPr>
        <w:bidi w:val="0"/>
        <w:spacing w:before="0" w:after="15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Percentage of estimates for test set that are off by less than 55% from true value: 94.46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773</TotalTime>
  <Application>LibreOffice/6.4.5.2$Linux_X86_64 LibreOffice_project/1ed6aca320d7f4d82924e6cec66e4f7527376448</Application>
  <Pages>5</Pages>
  <Words>1459</Words>
  <Characters>6291</Characters>
  <CharactersWithSpaces>7670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2020-08-15T09:18:39Z</dcterms:created>
  <dc:creator/>
  <dc:description/>
  <dc:language>en-IN</dc:language>
  <cp:lastModifiedBy/>
  <dcterms:modified xsi:type="dcterms:W3CDTF">2020-08-20T14:23:40Z</dcterms:modified>
  <cp:revision>59</cp:revision>
  <dc:subject/>
  <dc:title/>
</cp:coreProperties>
</file>