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10.jpeg" ContentType="image/jpeg"/>
  <Override PartName="/word/media/image11.jpeg" ContentType="image/jpeg"/>
  <Override PartName="/word/media/image7.jpeg" ContentType="image/jpeg"/>
  <Override PartName="/word/media/image9.jpeg" ContentType="image/jpeg"/>
  <Override PartName="/word/media/image2.jpeg" ContentType="image/jpeg"/>
  <Override PartName="/word/media/image8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56"/>
        <w:jc w:val="left"/>
        <w:rPr/>
      </w:pPr>
      <w:r>
        <w:rPr/>
        <w:t xml:space="preserve">Our goal is to build a model to predict the first week’s revenue, run length, footfalls,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total revenue</w:t>
      </w:r>
      <w:r>
        <w:rPr/>
        <w:t xml:space="preserve"> and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exhibitor’s</w:t>
      </w:r>
      <w:r>
        <w:rPr/>
        <w:t xml:space="preserve"> reveneue of a film. To that end, we want to establish which variables have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causal</w:t>
      </w:r>
      <w:r>
        <w:rPr/>
        <w:t xml:space="preserve"> effect on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all these dependent variables</w:t>
      </w:r>
      <w:r>
        <w:rPr/>
        <w:t xml:space="preserve">. 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The list of candidate variables that likely affect FWR are: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Release Year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Inflation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Genre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Budget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  <w:t>Runtime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 xml:space="preserve">Release </w:t>
            </w: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  <w:t>Week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Release Screens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Of these I added inflation which is strictly not part of the variables that a film producer controls but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maybe </w:t>
      </w:r>
      <w:r>
        <w:rPr/>
        <w:t xml:space="preserve">required to explain part of the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effect of other variables like budget.</w:t>
      </w:r>
      <w:r>
        <w:rPr/>
        <w:t xml:space="preserve"> 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We use Directed Acyclic Graphs (DAGs) to aid building of an inferential model that identifies for each variable what other variables likely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have </w:t>
      </w:r>
      <w:r>
        <w:rPr/>
        <w:t>a causal effect.</w:t>
      </w:r>
    </w:p>
    <w:p>
      <w:pPr>
        <w:pStyle w:val="Heading3"/>
        <w:numPr>
          <w:ilvl w:val="2"/>
          <w:numId w:val="7"/>
        </w:numPr>
        <w:bidi w:val="0"/>
        <w:jc w:val="left"/>
        <w:rPr/>
      </w:pPr>
      <w:r>
        <w:rPr/>
        <w:t>Release Year (Y)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We begin with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</w:t>
      </w:r>
      <w:r>
        <w:rPr/>
        <w:t xml:space="preserve">. We choose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</w:t>
      </w:r>
      <w:r>
        <w:rPr/>
        <w:t xml:space="preserve"> as it is not affected by any other variable in the list and is easily considered a random variable. A producer decides to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release</w:t>
      </w:r>
      <w:r>
        <w:rPr/>
        <w:t xml:space="preserve"> a film and the decision happens to be in a year. There is no other variable that impacts the choice of the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</w:t>
      </w:r>
      <w:r>
        <w:rPr/>
        <w:t xml:space="preserve">. </w:t>
      </w:r>
    </w:p>
    <w:p>
      <w:pPr>
        <w:pStyle w:val="Heading3"/>
        <w:numPr>
          <w:ilvl w:val="2"/>
          <w:numId w:val="3"/>
        </w:numPr>
        <w:rPr/>
      </w:pPr>
      <w:r>
        <w:rPr/>
        <w:t>Inflation (I)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36195</wp:posOffset>
            </wp:positionV>
            <wp:extent cx="1638300" cy="685800"/>
            <wp:effectExtent l="0" t="0" r="0" b="0"/>
            <wp:wrapSquare wrapText="largest"/>
            <wp:docPr id="1" name="feats_0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s_01_DA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97" t="9138" r="3418" b="1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B</w:t>
      </w:r>
      <w:r>
        <w:rPr/>
        <w:t xml:space="preserve">y definition I measures the price change year-on-year and we should expect Y to cause I. </w:t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</w:pPr>
      <w:r>
        <w:rPr/>
        <w:t xml:space="preserve">A Spearman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Rank correlation between Y and I of 1 is the result of the definition and hence there is a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causal path from Y to I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Heading3"/>
        <w:numPr>
          <w:ilvl w:val="2"/>
          <w:numId w:val="7"/>
        </w:numPr>
        <w:bidi w:val="0"/>
        <w:jc w:val="left"/>
        <w:rPr/>
      </w:pPr>
      <w:r>
        <w:rPr/>
        <w:t>Genre (G)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107950" distR="0" simplePos="0" locked="0" layoutInCell="1" allowOverlap="1" relativeHeight="3">
            <wp:simplePos x="0" y="0"/>
            <wp:positionH relativeFrom="column">
              <wp:posOffset>4993005</wp:posOffset>
            </wp:positionH>
            <wp:positionV relativeFrom="paragraph">
              <wp:posOffset>14605</wp:posOffset>
            </wp:positionV>
            <wp:extent cx="1600200" cy="1347470"/>
            <wp:effectExtent l="0" t="0" r="0" b="0"/>
            <wp:wrapSquare wrapText="largest"/>
            <wp:docPr id="2" name="feats_02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s_02_DA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521" t="2549" r="3418" b="1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4747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decision to produce a film implicitly involves the decision of the genre of the film. We hypothesize that G is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caused</w:t>
      </w:r>
      <w:r>
        <w:rPr/>
        <w:t xml:space="preserve"> by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</w:t>
      </w:r>
      <w:r>
        <w:rPr/>
        <w:t>. Moreover, given that the choice of Y is random, there are no other common causes to Y and Genre. We use the chi-square test to test this hypothesis.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/>
        <w:t>A Chi-square statistic of 628.16 and an associated p-value &lt; 10</w:t>
      </w:r>
      <w:r>
        <w:rPr>
          <w:vertAlign w:val="superscript"/>
        </w:rPr>
        <w:t>-6</w:t>
      </w:r>
      <w:r>
        <w:rPr/>
        <w:t xml:space="preserve"> clearly confirms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that there is a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causal path from Y to G</w:t>
      </w:r>
      <w:r>
        <w:rPr/>
        <w:t>.</w:t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There is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no causal path from I to G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. I can directly impact only such variables as may be quantified monetarily and G is clearly not such a variable.</w:t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Heading3"/>
        <w:numPr>
          <w:ilvl w:val="2"/>
          <w:numId w:val="6"/>
        </w:numPr>
        <w:rPr/>
      </w:pPr>
      <w:r>
        <w:rPr/>
        <w:t>Budget (B)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Once a producer decides to make a film of a certain genre, the producer must decide the budget for the film.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drawing>
          <wp:anchor behindDoc="0" distT="0" distB="0" distL="0" distR="107950" simplePos="0" locked="0" layoutInCell="1" allowOverlap="1" relativeHeight="4">
            <wp:simplePos x="0" y="0"/>
            <wp:positionH relativeFrom="column">
              <wp:posOffset>5080</wp:posOffset>
            </wp:positionH>
            <wp:positionV relativeFrom="paragraph">
              <wp:posOffset>19050</wp:posOffset>
            </wp:positionV>
            <wp:extent cx="1617345" cy="1098550"/>
            <wp:effectExtent l="0" t="0" r="0" b="0"/>
            <wp:wrapSquare wrapText="largest"/>
            <wp:docPr id="3" name="feats_03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s_03_DA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12" t="-762" r="5485" b="4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0985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We hypothesize that G causes B – some genres are more expensive to make than others. We have already shown that Y is a cause for G and therefore Y is a likely common cause of B and G.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To test this hypothesis, we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B over G and Y. Since G is a categorical variable we use dummy variables to one-hot encode G.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All variables in the regression model are standardized. We ascertain the regression coefficient and the p-value for G to determine the likely causal path from G to B.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genre categories, the p-value of the regression coefficient is significantly greater than 0.05 and we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G to B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Release Year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and Inflation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5">
            <wp:simplePos x="0" y="0"/>
            <wp:positionH relativeFrom="column">
              <wp:posOffset>36195</wp:posOffset>
            </wp:positionH>
            <wp:positionV relativeFrom="paragraph">
              <wp:posOffset>46990</wp:posOffset>
            </wp:positionV>
            <wp:extent cx="1957070" cy="1255395"/>
            <wp:effectExtent l="0" t="0" r="0" b="0"/>
            <wp:wrapSquare wrapText="largest"/>
            <wp:docPr id="4" name="feats_04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s_04_DA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15" t="-755" r="-515" b="5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25539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 hypothesize that Y has a causal effect on B. There are 2 likely causal paths: one that captures the direct effect of Y on B (in some years, finance is more easily available than in others) and the other that captures the indirect effect of Y on B, mediated by inflation (I).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To disaggregate the causal effect of Y and I over B we set up a regression model, regressing B over Y and I.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All variables in the regression model are standardized. We ascertain the regression coefficient and the p-value 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 and I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determine the likely causal path from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B and I to B.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0" distL="107950" distR="0" simplePos="0" locked="0" layoutInCell="1" allowOverlap="1" relativeHeight="11">
            <wp:simplePos x="0" y="0"/>
            <wp:positionH relativeFrom="column">
              <wp:posOffset>4345940</wp:posOffset>
            </wp:positionH>
            <wp:positionV relativeFrom="paragraph">
              <wp:posOffset>-55880</wp:posOffset>
            </wp:positionV>
            <wp:extent cx="1617345" cy="1055370"/>
            <wp:effectExtent l="0" t="0" r="0" b="0"/>
            <wp:wrapSquare wrapText="largest"/>
            <wp:docPr id="5" name="feats_05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s_05_DA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92" t="-574" r="7781" b="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05537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The p-values for coefficients for both Y and I are lower than 0.05 and the values of the regression coefficients are 1.0705 and 0.5474 respectively. We therefore conclude that there is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causal path from Y to B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and a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causal path from I to B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bidi w:val="0"/>
        <w:spacing w:before="0" w:after="156"/>
        <w:ind w:hanging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The overall DAG thus far is shown alongside.</w:t>
      </w:r>
    </w:p>
    <w:p>
      <w:pPr>
        <w:pStyle w:val="Heading3"/>
        <w:numPr>
          <w:ilvl w:val="2"/>
          <w:numId w:val="5"/>
        </w:numPr>
        <w:rPr/>
      </w:pPr>
      <w:r>
        <w:rPr/>
        <w:t>Runtime (R)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6">
            <wp:simplePos x="0" y="0"/>
            <wp:positionH relativeFrom="column">
              <wp:posOffset>86360</wp:posOffset>
            </wp:positionH>
            <wp:positionV relativeFrom="paragraph">
              <wp:posOffset>21590</wp:posOffset>
            </wp:positionV>
            <wp:extent cx="2264410" cy="1475740"/>
            <wp:effectExtent l="0" t="0" r="0" b="0"/>
            <wp:wrapSquare wrapText="largest"/>
            <wp:docPr id="6" name="feats_06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s_06_DA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89" t="4087" r="3092" b="3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47574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 xml:space="preserve">Once a film is made, the producer/director must decide the final cut and hence the runtime for the film. We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hypothesize that there are causal paths from Y, B and G to R. The hypothesized DAG is shown alongside.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We hypothesize that G causes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– some genres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need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more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time to tell the story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. We have already shown that Y is a cause for G and therefore Y is a likely common cause of B and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. To test this hypothesis, we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over G and Y. Since G is a categorical variable we use dummy variables to one-hot encode G.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All variables in the regression model are standardized. We ascertain the regression coefficient and the p-value for G to determine the likely causal path from G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genre categories, the p-value of the regression coefficient is significantly greater than 0.05 and we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no direct causal path from G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Budget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and Release Year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107950" distR="0" simplePos="0" locked="0" layoutInCell="1" allowOverlap="1" relativeHeight="7">
            <wp:simplePos x="0" y="0"/>
            <wp:positionH relativeFrom="column">
              <wp:posOffset>3970655</wp:posOffset>
            </wp:positionH>
            <wp:positionV relativeFrom="paragraph">
              <wp:posOffset>588010</wp:posOffset>
            </wp:positionV>
            <wp:extent cx="1861820" cy="1116330"/>
            <wp:effectExtent l="0" t="0" r="0" b="0"/>
            <wp:wrapSquare wrapText="largest"/>
            <wp:docPr id="7" name="feats_07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s_07_DA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97" t="-482" r="1083" b="3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11633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To disaggregate the causal effect of B and Y on R we set up a regression model, regressing R over B, and Y  - I can not have a causal relationship with R (a non-monteray measure).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All variables in the regression model are standardized. We ascertain the regression coefficient and the p-value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B and 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determine the likely causal path from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 and Y to R.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he p-value of the regression coefficient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s for B and Y are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significantly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lower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than 0.05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values of the regression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c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oeffcients are 0.3907 and -0.5705 respectively. 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e conclude that there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and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Y to 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The updated DAG is shown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above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Heading3"/>
        <w:numPr>
          <w:ilvl w:val="2"/>
          <w:numId w:val="4"/>
        </w:numPr>
        <w:rPr/>
      </w:pPr>
      <w:r>
        <w:rPr/>
        <w:t>Release Week (W)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0" distR="107950" simplePos="0" locked="0" layoutInCell="1" allowOverlap="1" relativeHeight="8">
            <wp:simplePos x="0" y="0"/>
            <wp:positionH relativeFrom="column">
              <wp:posOffset>79375</wp:posOffset>
            </wp:positionH>
            <wp:positionV relativeFrom="paragraph">
              <wp:posOffset>28575</wp:posOffset>
            </wp:positionV>
            <wp:extent cx="2159000" cy="1205230"/>
            <wp:effectExtent l="0" t="0" r="0" b="0"/>
            <wp:wrapSquare wrapText="largest"/>
            <wp:docPr id="8" name="feats_08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ats_08_DA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3" t="1685" r="-216" b="5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20523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A film is now ready and the producer must decide when to release the film. We look for correlation of W with other features we have discussed earlier, one feature at a time. The hypothesized DAG is shown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alongside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Y is a confounder for the effect of G on W. To ascertain the causal effect of G on W we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over G and Y.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All variables in the regression model are standardized. We ascertain the regression coefficient and the p-value for G to determine the likely causal path from G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genre categories, the p-value of the regression coefficient is significantly greater than 0.05 and we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no direct causal path from G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Y and B are confounders to the effect of R on W. To ascertain the causal effect of R on W we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over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R, B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and Y.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All variables in the regression model are standardized. We ascertain the regression coefficient and the p-value 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determine the likely causal path from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 of the regression coefficient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is significantly greater than 0.05 and we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no 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Budget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and Release Year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 is a confounder to the effect of B on W.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ascertain the causal effect of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on W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and Y on W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over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B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Y.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All variables in the regression model are standardized. We ascertain the regression coefficient and the p-value 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determine the likely causal path from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0" distR="107950" simplePos="0" locked="0" layoutInCell="1" allowOverlap="1" relativeHeight="9">
            <wp:simplePos x="0" y="0"/>
            <wp:positionH relativeFrom="column">
              <wp:posOffset>-36195</wp:posOffset>
            </wp:positionH>
            <wp:positionV relativeFrom="paragraph">
              <wp:posOffset>104140</wp:posOffset>
            </wp:positionV>
            <wp:extent cx="2162810" cy="1492250"/>
            <wp:effectExtent l="0" t="0" r="0" b="0"/>
            <wp:wrapSquare wrapText="largest"/>
            <wp:docPr id="9" name="feats_10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s_10_DA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6" t="-641" r="5992" b="-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922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 of the regression coefficient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is significantly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lower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than 0.05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regression coefficient is -0.0998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conclude that there is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lkely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 of the regression coefficient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is significantly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lower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than 0.05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regression coefficient is 0.1833. There is likely a weak causal effect of B on W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conclude that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The updated DAG is now shown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alongside</w:t>
      </w:r>
      <w:r>
        <w:rPr/>
        <w:t>.</w:t>
      </w:r>
    </w:p>
    <w:p>
      <w:pPr>
        <w:pStyle w:val="Heading3"/>
        <w:numPr>
          <w:ilvl w:val="2"/>
          <w:numId w:val="6"/>
        </w:numPr>
        <w:rPr/>
      </w:pPr>
      <w:r>
        <w:rPr/>
        <w:t>S</w:t>
      </w:r>
      <w:r>
        <w:rPr/>
        <w:t>creens (S)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It seems almost axiomatic that a film that gets more number of screens is likely to get a wider audience. However, screens are a scarce commodity and controlled by not the producers but the exhibitors. 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We look for correlation of S with other features we have discussed earlier, one feature at a time. 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0" distR="107950" simplePos="0" locked="0" layoutInCell="1" allowOverlap="1" relativeHeight="10">
            <wp:simplePos x="0" y="0"/>
            <wp:positionH relativeFrom="column">
              <wp:posOffset>20955</wp:posOffset>
            </wp:positionH>
            <wp:positionV relativeFrom="paragraph">
              <wp:posOffset>-1270</wp:posOffset>
            </wp:positionV>
            <wp:extent cx="1229995" cy="932815"/>
            <wp:effectExtent l="0" t="0" r="0" b="0"/>
            <wp:wrapSquare wrapText="largest"/>
            <wp:docPr id="10" name="feats_1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ats_11_DA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509" t="-680" r="7242" b="6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93281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B is a confounder for the effect of W on S.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ascertain the causal effect of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on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over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B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 of the regression coefficient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is 0.05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9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but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regression coefficient is -0.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0299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conclude that there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i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kely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Y is a confounder for the effect of G on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. To ascertain the causal effect of G on W, we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over G and Y.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ascertain the regression coefficient and the p-value for G to determine the likely causal path from G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genre categories, the p-value of the regression coefficient is significantly greater than 0.05 and we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no direct causal path from G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Y and B are confounders to the effect of R on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. To ascertain the causal effect of R on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S,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we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over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R, B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and Y.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ascertain the regression coefficient and the p-value 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determine the likely causal path from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 of the regression coefficient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lower than 0.05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but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regression coefficient is 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0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647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conclude that there is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lkely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Budget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and Release Year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 is a confounder to the effect of B on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ascertain the causal effect of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on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and Y on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set up a regression model, regressing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over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B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Y.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All variables in the regression model are standardized. We ascertain the regression coefficient and the p-value 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determine the likely causal path from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 of the regression coefficient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is significantly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lower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than 0.05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regression coefficient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0.4324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conclude that there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is a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 of the regression coefficient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is significantly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lower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than 0.05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regression coefficient is 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5922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conclude that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direct causal path from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107950" distR="0" simplePos="0" locked="0" layoutInCell="1" allowOverlap="0" relativeHeight="12">
            <wp:simplePos x="0" y="0"/>
            <wp:positionH relativeFrom="column">
              <wp:posOffset>3801745</wp:posOffset>
            </wp:positionH>
            <wp:positionV relativeFrom="paragraph">
              <wp:posOffset>-39370</wp:posOffset>
            </wp:positionV>
            <wp:extent cx="1925320" cy="1438275"/>
            <wp:effectExtent l="0" t="0" r="0" b="0"/>
            <wp:wrapSquare wrapText="largest"/>
            <wp:docPr id="11" name="feats_12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s_12_DA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8" t="7100" r="2993" b="4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4382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 xml:space="preserve">The relationships between the different features discovered by the causal inquiry process is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shown in the DAG alongside and summarised in the table</w:t>
      </w:r>
      <w:r>
        <w:rPr/>
        <w:t xml:space="preserve"> below:</w:t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Release Year,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1513</TotalTime>
  <Application>LibreOffice/6.4.5.2$Linux_X86_64 LibreOffice_project/1ed6aca320d7f4d82924e6cec66e4f7527376448</Application>
  <Pages>5</Pages>
  <Words>1798</Words>
  <Characters>7933</Characters>
  <CharactersWithSpaces>9676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2020-07-04T11:25:41Z</dcterms:created>
  <dc:creator/>
  <dc:description/>
  <dc:language>en-IN</dc:language>
  <cp:lastModifiedBy/>
  <dcterms:modified xsi:type="dcterms:W3CDTF">2020-08-21T15:48:42Z</dcterms:modified>
  <cp:revision>218</cp:revision>
  <dc:subject/>
  <dc:title/>
</cp:coreProperties>
</file>