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*****************************************************************************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m</w:t>
      </w:r>
      <w:r>
        <w:rPr>
          <w:b w:val="false"/>
          <w:bCs w:val="false"/>
        </w:rPr>
        <w:t xml:space="preserve">odel_2 builds on model_1. In model_1, first the run length of a film is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predicted</w:t>
      </w:r>
      <w:r>
        <w:rPr>
          <w:b w:val="false"/>
          <w:bCs w:val="false"/>
        </w:rPr>
        <w:t xml:space="preserve">, then the likely footfalls are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predicted,</w:t>
      </w:r>
      <w:r>
        <w:rPr>
          <w:b w:val="false"/>
          <w:bCs w:val="false"/>
        </w:rPr>
        <w:t xml:space="preserve"> then the total revenue is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predicted and finally the exhibitor’s share is predicted</w:t>
      </w:r>
      <w:r>
        <w:rPr>
          <w:b w:val="false"/>
          <w:bCs w:val="false"/>
        </w:rPr>
        <w:t xml:space="preserve">. In model_2, we do away with the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second</w:t>
      </w:r>
      <w:r>
        <w:rPr>
          <w:b w:val="false"/>
          <w:bCs w:val="false"/>
        </w:rPr>
        <w:t xml:space="preserve"> step; we first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predict </w:t>
      </w:r>
      <w:r>
        <w:rPr>
          <w:b w:val="false"/>
          <w:bCs w:val="false"/>
        </w:rPr>
        <w:t>the run length and then predict the total revenue followed by the prediction for the exhibitor’s share.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b w:val="false"/>
          <w:bCs w:val="false"/>
        </w:rPr>
        <w:t>*****************************************************************************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Total Nett Gross Revenue (T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 want to build a prediction model that allows industry participants to predict the likely total nett gross revenue from a movie. To that end, we now look at the likely causal relationships of the different features to the total nett gross revenue earned by a film. To avoid clutter we draw simpler DAGs that model the likely causal relationship between T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71755" distL="0" distR="10795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57785</wp:posOffset>
            </wp:positionV>
            <wp:extent cx="828675" cy="757555"/>
            <wp:effectExtent l="0" t="0" r="0" b="0"/>
            <wp:wrapSquare wrapText="largest"/>
            <wp:docPr id="1" name="totrev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rev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48" t="-678" r="-748" b="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755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W on T.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W on T we set up a regression model, regressing T over B and W.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W is 0.857 and we conclude that there is likely 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W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and FF is the mediator for the effect of G on T. To condition on Y and FF, we set up a regression model, regressing T over FF, G and Y.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All variables in the regression model are standardized. We ascertain the regression coefficient and the p-value for G to determine the likely causal path from G to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but three genre categories, the p-value of the regression coefficient is significantly greater than 0.05 and for the three genre categories with small p-values the absolute value of the corresponding regression coefficients are all below 0.06. We can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 Length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B, S, R and F are likely confounders to the effect of L on T. To condition on the confounders we set up regression model for each year, regressing T on Y, B, S, R, F, and L and then evaluate the correlation between T and L by examining the p-values of the regression coefficients of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p-values for the regression coeffiecient of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is below 0.05 but the regression coefficient itself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1506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indicating that L has a causal effect on T. We conclude that there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L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First Week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Y, I, B and S are likely confounders to the effect of F on T. To condition on all the confounders we set up regression model, regressing T on Y, I, B, S and F. We ascertain the coefficient value and its p-value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of F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determine the existense of a causal path from F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F is less than 0.05 and the regression coefficient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1.1281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F has a significant association with T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and B are likely confounders and F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are mediators for the effect of S on T. Admittedly, S here is  the number of screens the film opens to in its first week. We however make the assumption that the number of screens that a film gets through its run is likely a function of the number of screens that it opens to and hence we use S as a proxy variable for the number of screens that the film plays to during its run.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condition on all the confounders and mediators, we set up a linear regression model, regressing T on Y, B, F,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S. We ascertain the values of the coeffecient value and its p-value to determine the likely causal path from S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S is less than 0.05 and the regression coefficient is -0.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1223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S has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association with T and we conclude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 and Y are confounders and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L and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F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are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mediator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to the effect of R on T.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condition on all the confounders and mediators, we set up a linear regression model, regressing T on Y, B,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L,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R. We ascertain the values of the coeffecient value and its p-value to determine the likely causal path from R to T.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R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greater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but the regression coefficient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0.0252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R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R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and I are likely confounders and S,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are mediators to the effect of B on T. To condition on all the confounders and mediators, we set up a linear regression model, regressing T on Y, I, B, S, F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 We ascertain the values of the coeffecient value and its p-value to determine the likely causal path from B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B is less than 0.05 but the regression coefficient is -0.03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14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B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B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Inflation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is a likely confounders and F a mediator to the effect of I on T. To condition on all the confounders and mediators, we set up a linear regression model, regressing T on Y, I and F. We ascertain the values of the coeffecient value and its p-value to determine the likely causal path from I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I is less than 0.05 but the regression coefficient is -0.09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8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2 implying that I does not have significant causal association with T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S, F and FF are mediators to the effect of Y on T. To condition on all mediators, we set up a regression model, regressing T over Y, S, F and FF. We ascertain the values of the coeffecient value and its p-value to determine the likely causal path from Y to T.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Y is less than 0.05 but the regression coefficient is 0.1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113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Y has a weak causal association with T and we conclude and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Gross Revenue of a film is influenced by: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release year,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number of screens the film releases to,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revenue, and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run length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of causation: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Inflation, Budget, Release Screens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Run Length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Budget, Release Screens, Runtime, First Week Revenue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 Nett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Release Year, Release Screens, First Week Revenue and </w:t>
            </w: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Run Length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Gradient Boosted Ensemble</w:t>
      </w:r>
      <w:r>
        <w:rPr/>
        <w:t xml:space="preserve">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87.69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93.85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96.31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98.15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Set Performance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25% from true value: 69.54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35% from true value: 83.08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45% from true value: 89.54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55% from true value: 94.15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896</TotalTime>
  <Application>LibreOffice/6.4.5.2$Linux_X86_64 LibreOffice_project/1ed6aca320d7f4d82924e6cec66e4f7527376448</Application>
  <Pages>4</Pages>
  <Words>1416</Words>
  <Characters>6332</Characters>
  <CharactersWithSpaces>7670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2020-08-15T09:18:39Z</dcterms:created>
  <dc:creator/>
  <dc:description/>
  <dc:language>en-IN</dc:language>
  <cp:lastModifiedBy/>
  <dcterms:modified xsi:type="dcterms:W3CDTF">2020-08-28T17:41:27Z</dcterms:modified>
  <cp:revision>80</cp:revision>
  <dc:subject/>
  <dc:title/>
</cp:coreProperties>
</file>