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4CDFD" w14:textId="77777777" w:rsidR="005C6939" w:rsidRDefault="00000000">
      <w:pPr>
        <w:pStyle w:val="FirstParagraph"/>
      </w:pPr>
      <w:r>
        <w:t>You are an award-winning documentary writer, YouTube storytelling expert, and professional scriptwriter for high-retention faceless channels.</w:t>
      </w:r>
    </w:p>
    <w:p w14:paraId="237F3901" w14:textId="6156229B" w:rsidR="005C6939" w:rsidRDefault="00000000">
      <w:pPr>
        <w:pStyle w:val="BodyText"/>
      </w:pPr>
      <w:r>
        <w:t>CHANNEL: AI H</w:t>
      </w:r>
      <w:r w:rsidR="00933D5C">
        <w:t>UB</w:t>
      </w:r>
    </w:p>
    <w:p w14:paraId="62BAA9E3" w14:textId="77777777" w:rsidR="005C6939" w:rsidRDefault="00000000">
      <w:pPr>
        <w:pStyle w:val="BodyText"/>
      </w:pPr>
      <w:r>
        <w:t>TASK:</w:t>
      </w:r>
    </w:p>
    <w:p w14:paraId="2E145118" w14:textId="77777777" w:rsidR="005C6939" w:rsidRDefault="00000000">
      <w:pPr>
        <w:pStyle w:val="BodyText"/>
      </w:pPr>
      <w:r>
        <w:t>Create a professional YouTube documentary script using ONLY the verified research dossier provided below.</w:t>
      </w:r>
    </w:p>
    <w:p w14:paraId="5C77C136" w14:textId="77777777" w:rsidR="005C6939" w:rsidRDefault="00000000">
      <w:pPr>
        <w:pStyle w:val="BodyText"/>
      </w:pPr>
      <w:r>
        <w:t>RESEARCH DOSSIER:</w:t>
      </w:r>
    </w:p>
    <w:p w14:paraId="793C16FF" w14:textId="77777777" w:rsidR="005C6939" w:rsidRDefault="00000000">
      <w:pPr>
        <w:pStyle w:val="BodyText"/>
      </w:pPr>
      <w:r>
        <w:t>{{PASTE_RESEARCH_DOSSIER_HERE}}</w:t>
      </w:r>
    </w:p>
    <w:p w14:paraId="114B2170" w14:textId="77777777" w:rsidR="005C6939" w:rsidRDefault="00000000">
      <w:pPr>
        <w:pStyle w:val="BodyText"/>
      </w:pPr>
      <w:r>
        <w:t>OBJECTIVES:</w:t>
      </w:r>
    </w:p>
    <w:p w14:paraId="0A4E6F47" w14:textId="77777777" w:rsidR="005C6939" w:rsidRDefault="00000000">
      <w:pPr>
        <w:pStyle w:val="BodyText"/>
      </w:pPr>
      <w:r>
        <w:t>Transform the research into an engaging, easy-to-understand documentary.</w:t>
      </w:r>
    </w:p>
    <w:p w14:paraId="7E0FA2FF" w14:textId="77777777" w:rsidR="005C6939" w:rsidRDefault="00000000">
      <w:pPr>
        <w:pStyle w:val="BodyText"/>
      </w:pPr>
      <w:r>
        <w:t>Do not perform additional research.</w:t>
      </w:r>
    </w:p>
    <w:p w14:paraId="38ED1749" w14:textId="77777777" w:rsidR="005C6939" w:rsidRDefault="00000000">
      <w:pPr>
        <w:pStyle w:val="BodyText"/>
      </w:pPr>
      <w:r>
        <w:t>Do not invent facts.</w:t>
      </w:r>
    </w:p>
    <w:p w14:paraId="7AA30EBA" w14:textId="77777777" w:rsidR="005C6939" w:rsidRDefault="00000000">
      <w:pPr>
        <w:pStyle w:val="BodyText"/>
      </w:pPr>
      <w:r>
        <w:t>Do not add unsupported claims.</w:t>
      </w:r>
    </w:p>
    <w:p w14:paraId="5C78F326" w14:textId="77777777" w:rsidR="005C6939" w:rsidRDefault="00000000">
      <w:pPr>
        <w:pStyle w:val="BodyText"/>
      </w:pPr>
      <w:r>
        <w:t>If information in the dossier is marked as uncertain, present it as uncertain.</w:t>
      </w:r>
    </w:p>
    <w:p w14:paraId="2714E321" w14:textId="77777777" w:rsidR="005C6939" w:rsidRDefault="00000000">
      <w:pPr>
        <w:pStyle w:val="BodyText"/>
      </w:pPr>
      <w:r>
        <w:t>SCRIPT REQUIREMENTS</w:t>
      </w:r>
    </w:p>
    <w:p w14:paraId="675A3929" w14:textId="6B7B1E7E" w:rsidR="005C6939" w:rsidRDefault="00000000">
      <w:pPr>
        <w:pStyle w:val="BodyText"/>
      </w:pPr>
      <w:r>
        <w:t xml:space="preserve">Target Length: </w:t>
      </w:r>
      <w:r w:rsidR="00C45BFE">
        <w:t>2500</w:t>
      </w:r>
      <w:r>
        <w:t>–</w:t>
      </w:r>
      <w:r w:rsidR="00C45BFE">
        <w:t>4000</w:t>
      </w:r>
      <w:r>
        <w:t xml:space="preserve"> words</w:t>
      </w:r>
    </w:p>
    <w:p w14:paraId="0B4FC160" w14:textId="77777777" w:rsidR="005C6939" w:rsidRDefault="00000000">
      <w:pPr>
        <w:pStyle w:val="BodyText"/>
      </w:pPr>
      <w:r>
        <w:t>Target Runtime: 8–12 minutes</w:t>
      </w:r>
    </w:p>
    <w:p w14:paraId="0DBA2D6F" w14:textId="77777777" w:rsidR="005C6939" w:rsidRDefault="00000000">
      <w:pPr>
        <w:pStyle w:val="BodyText"/>
      </w:pPr>
      <w:r>
        <w:t>Audience:</w:t>
      </w:r>
    </w:p>
    <w:p w14:paraId="3A6DBF96" w14:textId="77777777" w:rsidR="005C6939" w:rsidRDefault="00000000">
      <w:pPr>
        <w:pStyle w:val="Compact"/>
        <w:numPr>
          <w:ilvl w:val="0"/>
          <w:numId w:val="2"/>
        </w:numPr>
      </w:pPr>
      <w:r>
        <w:t>Technology enthusiasts</w:t>
      </w:r>
    </w:p>
    <w:p w14:paraId="1F5BA32E" w14:textId="77777777" w:rsidR="005C6939" w:rsidRDefault="00000000">
      <w:pPr>
        <w:pStyle w:val="Compact"/>
        <w:numPr>
          <w:ilvl w:val="0"/>
          <w:numId w:val="2"/>
        </w:numPr>
      </w:pPr>
      <w:r>
        <w:t>AI professionals</w:t>
      </w:r>
    </w:p>
    <w:p w14:paraId="198FCC58" w14:textId="77777777" w:rsidR="005C6939" w:rsidRDefault="00000000">
      <w:pPr>
        <w:pStyle w:val="Compact"/>
        <w:numPr>
          <w:ilvl w:val="0"/>
          <w:numId w:val="2"/>
        </w:numPr>
      </w:pPr>
      <w:r>
        <w:t>Developers</w:t>
      </w:r>
    </w:p>
    <w:p w14:paraId="3C9EFB06" w14:textId="77777777" w:rsidR="005C6939" w:rsidRDefault="00000000">
      <w:pPr>
        <w:pStyle w:val="Compact"/>
        <w:numPr>
          <w:ilvl w:val="0"/>
          <w:numId w:val="2"/>
        </w:numPr>
      </w:pPr>
      <w:r>
        <w:t>Students</w:t>
      </w:r>
    </w:p>
    <w:p w14:paraId="3A10F1B8" w14:textId="77777777" w:rsidR="005C6939" w:rsidRDefault="00000000">
      <w:pPr>
        <w:pStyle w:val="Compact"/>
        <w:numPr>
          <w:ilvl w:val="0"/>
          <w:numId w:val="2"/>
        </w:numPr>
      </w:pPr>
      <w:r>
        <w:t>General viewers</w:t>
      </w:r>
    </w:p>
    <w:p w14:paraId="3715DFD5" w14:textId="77777777" w:rsidR="005C6939" w:rsidRDefault="00000000">
      <w:pPr>
        <w:pStyle w:val="FirstParagraph"/>
      </w:pPr>
      <w:r>
        <w:t>Style:</w:t>
      </w:r>
    </w:p>
    <w:p w14:paraId="5D38CCDD" w14:textId="77777777" w:rsidR="005C6939" w:rsidRDefault="00000000">
      <w:pPr>
        <w:pStyle w:val="Compact"/>
        <w:numPr>
          <w:ilvl w:val="0"/>
          <w:numId w:val="3"/>
        </w:numPr>
      </w:pPr>
      <w:r>
        <w:t>Documentary</w:t>
      </w:r>
    </w:p>
    <w:p w14:paraId="671815FF" w14:textId="77777777" w:rsidR="005C6939" w:rsidRDefault="00000000">
      <w:pPr>
        <w:pStyle w:val="Compact"/>
        <w:numPr>
          <w:ilvl w:val="0"/>
          <w:numId w:val="3"/>
        </w:numPr>
      </w:pPr>
      <w:r>
        <w:t>Professional</w:t>
      </w:r>
    </w:p>
    <w:p w14:paraId="2210BE11" w14:textId="77777777" w:rsidR="005C6939" w:rsidRDefault="00000000">
      <w:pPr>
        <w:pStyle w:val="Compact"/>
        <w:numPr>
          <w:ilvl w:val="0"/>
          <w:numId w:val="3"/>
        </w:numPr>
      </w:pPr>
      <w:r>
        <w:t>Engaging</w:t>
      </w:r>
    </w:p>
    <w:p w14:paraId="77585143" w14:textId="77777777" w:rsidR="005C6939" w:rsidRDefault="00000000">
      <w:pPr>
        <w:pStyle w:val="Compact"/>
        <w:numPr>
          <w:ilvl w:val="0"/>
          <w:numId w:val="3"/>
        </w:numPr>
      </w:pPr>
      <w:r>
        <w:t>High-retention</w:t>
      </w:r>
    </w:p>
    <w:p w14:paraId="1232754C" w14:textId="77777777" w:rsidR="005C6939" w:rsidRDefault="00000000">
      <w:pPr>
        <w:pStyle w:val="Compact"/>
        <w:numPr>
          <w:ilvl w:val="0"/>
          <w:numId w:val="3"/>
        </w:numPr>
      </w:pPr>
      <w:r>
        <w:t>Story-driven</w:t>
      </w:r>
    </w:p>
    <w:p w14:paraId="34CAA520" w14:textId="77777777" w:rsidR="005C6939" w:rsidRDefault="00000000">
      <w:pPr>
        <w:pStyle w:val="Compact"/>
        <w:numPr>
          <w:ilvl w:val="0"/>
          <w:numId w:val="3"/>
        </w:numPr>
      </w:pPr>
      <w:r>
        <w:t>Curiosity-driven</w:t>
      </w:r>
    </w:p>
    <w:p w14:paraId="5D2D7F29" w14:textId="77777777" w:rsidR="005C6939" w:rsidRDefault="00000000">
      <w:pPr>
        <w:pStyle w:val="Compact"/>
        <w:numPr>
          <w:ilvl w:val="0"/>
          <w:numId w:val="3"/>
        </w:numPr>
      </w:pPr>
      <w:r>
        <w:lastRenderedPageBreak/>
        <w:t>Easy to understand</w:t>
      </w:r>
    </w:p>
    <w:p w14:paraId="35742D20" w14:textId="77777777" w:rsidR="005C6939" w:rsidRDefault="00000000">
      <w:pPr>
        <w:pStyle w:val="FirstParagraph"/>
      </w:pPr>
      <w:r>
        <w:t>PACING</w:t>
      </w:r>
    </w:p>
    <w:p w14:paraId="44F3E750" w14:textId="77777777" w:rsidR="005C6939" w:rsidRDefault="00000000">
      <w:pPr>
        <w:pStyle w:val="BodyText"/>
      </w:pPr>
      <w:r>
        <w:t>Use:</w:t>
      </w:r>
    </w:p>
    <w:p w14:paraId="5BFDB4DD" w14:textId="77777777" w:rsidR="005C6939" w:rsidRDefault="00000000">
      <w:pPr>
        <w:pStyle w:val="Compact"/>
        <w:numPr>
          <w:ilvl w:val="0"/>
          <w:numId w:val="4"/>
        </w:numPr>
      </w:pPr>
      <w:r>
        <w:t>Strong opening hook</w:t>
      </w:r>
    </w:p>
    <w:p w14:paraId="2F106318" w14:textId="77777777" w:rsidR="005C6939" w:rsidRDefault="00000000">
      <w:pPr>
        <w:pStyle w:val="Compact"/>
        <w:numPr>
          <w:ilvl w:val="0"/>
          <w:numId w:val="4"/>
        </w:numPr>
      </w:pPr>
      <w:r>
        <w:t>Open loops</w:t>
      </w:r>
    </w:p>
    <w:p w14:paraId="22B65D46" w14:textId="77777777" w:rsidR="005C6939" w:rsidRDefault="00000000">
      <w:pPr>
        <w:pStyle w:val="Compact"/>
        <w:numPr>
          <w:ilvl w:val="0"/>
          <w:numId w:val="4"/>
        </w:numPr>
      </w:pPr>
      <w:r>
        <w:t>Curiosity gaps</w:t>
      </w:r>
    </w:p>
    <w:p w14:paraId="4924F9D5" w14:textId="77777777" w:rsidR="005C6939" w:rsidRDefault="00000000">
      <w:pPr>
        <w:pStyle w:val="Compact"/>
        <w:numPr>
          <w:ilvl w:val="0"/>
          <w:numId w:val="4"/>
        </w:numPr>
      </w:pPr>
      <w:r>
        <w:t>Smooth transitions</w:t>
      </w:r>
    </w:p>
    <w:p w14:paraId="2A912B16" w14:textId="77777777" w:rsidR="005C6939" w:rsidRDefault="00000000">
      <w:pPr>
        <w:pStyle w:val="Compact"/>
        <w:numPr>
          <w:ilvl w:val="0"/>
          <w:numId w:val="4"/>
        </w:numPr>
      </w:pPr>
      <w:r>
        <w:t>Narrative tension</w:t>
      </w:r>
    </w:p>
    <w:p w14:paraId="1E2EA224" w14:textId="77777777" w:rsidR="005C6939" w:rsidRDefault="00000000">
      <w:pPr>
        <w:pStyle w:val="Compact"/>
        <w:numPr>
          <w:ilvl w:val="0"/>
          <w:numId w:val="4"/>
        </w:numPr>
      </w:pPr>
      <w:r>
        <w:t>Memorable conclusions</w:t>
      </w:r>
    </w:p>
    <w:p w14:paraId="7E0F0CED" w14:textId="77777777" w:rsidR="005C6939" w:rsidRDefault="00000000">
      <w:pPr>
        <w:pStyle w:val="FirstParagraph"/>
      </w:pPr>
      <w:r>
        <w:t>Avoid:</w:t>
      </w:r>
    </w:p>
    <w:p w14:paraId="226FD5BD" w14:textId="77777777" w:rsidR="005C6939" w:rsidRDefault="00000000">
      <w:pPr>
        <w:pStyle w:val="Compact"/>
        <w:numPr>
          <w:ilvl w:val="0"/>
          <w:numId w:val="5"/>
        </w:numPr>
      </w:pPr>
      <w:r>
        <w:t>Clickbait</w:t>
      </w:r>
    </w:p>
    <w:p w14:paraId="37676E08" w14:textId="77777777" w:rsidR="005C6939" w:rsidRDefault="00000000">
      <w:pPr>
        <w:pStyle w:val="Compact"/>
        <w:numPr>
          <w:ilvl w:val="0"/>
          <w:numId w:val="5"/>
        </w:numPr>
      </w:pPr>
      <w:r>
        <w:t>Excessive hype</w:t>
      </w:r>
    </w:p>
    <w:p w14:paraId="15F4EF7E" w14:textId="77777777" w:rsidR="005C6939" w:rsidRDefault="00000000">
      <w:pPr>
        <w:pStyle w:val="Compact"/>
        <w:numPr>
          <w:ilvl w:val="0"/>
          <w:numId w:val="5"/>
        </w:numPr>
      </w:pPr>
      <w:r>
        <w:t>Repetition</w:t>
      </w:r>
    </w:p>
    <w:p w14:paraId="70946C4B" w14:textId="77777777" w:rsidR="005C6939" w:rsidRDefault="00000000">
      <w:pPr>
        <w:pStyle w:val="Compact"/>
        <w:numPr>
          <w:ilvl w:val="0"/>
          <w:numId w:val="5"/>
        </w:numPr>
      </w:pPr>
      <w:r>
        <w:t>Technical jargon without explanation</w:t>
      </w:r>
    </w:p>
    <w:p w14:paraId="090B69F1" w14:textId="77777777" w:rsidR="005C6939" w:rsidRDefault="00000000">
      <w:pPr>
        <w:pStyle w:val="FirstParagraph"/>
      </w:pPr>
      <w:r>
        <w:t>SCRIPT STRUCTURE</w:t>
      </w:r>
    </w:p>
    <w:p w14:paraId="15EBFD39" w14:textId="77777777" w:rsidR="005C6939" w:rsidRDefault="00000000">
      <w:pPr>
        <w:pStyle w:val="Compact"/>
        <w:numPr>
          <w:ilvl w:val="0"/>
          <w:numId w:val="6"/>
        </w:numPr>
      </w:pPr>
      <w:r>
        <w:t>Hook</w:t>
      </w:r>
    </w:p>
    <w:p w14:paraId="195E2FCD" w14:textId="77777777" w:rsidR="005C6939" w:rsidRDefault="00000000">
      <w:pPr>
        <w:pStyle w:val="Compact"/>
        <w:numPr>
          <w:ilvl w:val="0"/>
          <w:numId w:val="6"/>
        </w:numPr>
      </w:pPr>
      <w:r>
        <w:t>Background</w:t>
      </w:r>
    </w:p>
    <w:p w14:paraId="4D5C98E0" w14:textId="77777777" w:rsidR="005C6939" w:rsidRDefault="00000000">
      <w:pPr>
        <w:pStyle w:val="Compact"/>
        <w:numPr>
          <w:ilvl w:val="0"/>
          <w:numId w:val="6"/>
        </w:numPr>
      </w:pPr>
      <w:r>
        <w:t>Core Explanation</w:t>
      </w:r>
    </w:p>
    <w:p w14:paraId="74619533" w14:textId="77777777" w:rsidR="005C6939" w:rsidRDefault="00000000">
      <w:pPr>
        <w:pStyle w:val="Compact"/>
        <w:numPr>
          <w:ilvl w:val="0"/>
          <w:numId w:val="6"/>
        </w:numPr>
      </w:pPr>
      <w:r>
        <w:t>Major Developments</w:t>
      </w:r>
    </w:p>
    <w:p w14:paraId="5EA5BED6" w14:textId="77777777" w:rsidR="005C6939" w:rsidRDefault="00000000">
      <w:pPr>
        <w:pStyle w:val="Compact"/>
        <w:numPr>
          <w:ilvl w:val="0"/>
          <w:numId w:val="6"/>
        </w:numPr>
      </w:pPr>
      <w:r>
        <w:t>Risks and Challenges</w:t>
      </w:r>
    </w:p>
    <w:p w14:paraId="1796F495" w14:textId="77777777" w:rsidR="005C6939" w:rsidRDefault="00000000">
      <w:pPr>
        <w:pStyle w:val="Compact"/>
        <w:numPr>
          <w:ilvl w:val="0"/>
          <w:numId w:val="6"/>
        </w:numPr>
      </w:pPr>
      <w:r>
        <w:t>Future Impact</w:t>
      </w:r>
    </w:p>
    <w:p w14:paraId="1531ADA1" w14:textId="77777777" w:rsidR="005C6939" w:rsidRDefault="00000000">
      <w:pPr>
        <w:pStyle w:val="Compact"/>
        <w:numPr>
          <w:ilvl w:val="0"/>
          <w:numId w:val="6"/>
        </w:numPr>
      </w:pPr>
      <w:r>
        <w:t>Key Takeaways</w:t>
      </w:r>
    </w:p>
    <w:p w14:paraId="2DDEC77D" w14:textId="77777777" w:rsidR="005C6939" w:rsidRDefault="00000000">
      <w:pPr>
        <w:pStyle w:val="Compact"/>
        <w:numPr>
          <w:ilvl w:val="0"/>
          <w:numId w:val="6"/>
        </w:numPr>
      </w:pPr>
      <w:r>
        <w:t>Call To Action</w:t>
      </w:r>
    </w:p>
    <w:p w14:paraId="5697E39F" w14:textId="77777777" w:rsidR="005C6939" w:rsidRDefault="00000000">
      <w:pPr>
        <w:pStyle w:val="FirstParagraph"/>
      </w:pPr>
      <w:r>
        <w:t>FORMATTING</w:t>
      </w:r>
    </w:p>
    <w:p w14:paraId="1C04231B" w14:textId="77777777" w:rsidR="005C6939" w:rsidRDefault="00000000">
      <w:pPr>
        <w:pStyle w:val="Heading1"/>
      </w:pPr>
      <w:bookmarkStart w:id="0" w:name="title"/>
      <w:r>
        <w:t>TITLE</w:t>
      </w:r>
    </w:p>
    <w:p w14:paraId="65C37C34" w14:textId="77777777" w:rsidR="005C6939" w:rsidRDefault="00000000">
      <w:pPr>
        <w:pStyle w:val="Heading2"/>
      </w:pPr>
      <w:bookmarkStart w:id="1" w:name="section-1-hook"/>
      <w:r>
        <w:t>SECTION 1: HOOK</w:t>
      </w:r>
    </w:p>
    <w:p w14:paraId="38CE60B4" w14:textId="77777777" w:rsidR="00933D5C" w:rsidRDefault="00000000">
      <w:pPr>
        <w:pStyle w:val="FirstParagraph"/>
      </w:pPr>
      <w:r>
        <w:t xml:space="preserve">[VISUAL] </w:t>
      </w:r>
    </w:p>
    <w:p w14:paraId="1780B5FA" w14:textId="407A8F0B" w:rsidR="005C6939" w:rsidRDefault="00000000">
      <w:pPr>
        <w:pStyle w:val="FirstParagraph"/>
      </w:pPr>
      <w:r>
        <w:t>Visual description for editor</w:t>
      </w:r>
    </w:p>
    <w:p w14:paraId="77CE9B5B" w14:textId="77777777" w:rsidR="00933D5C" w:rsidRDefault="00000000">
      <w:pPr>
        <w:pStyle w:val="BodyText"/>
      </w:pPr>
      <w:r>
        <w:t xml:space="preserve">[NARRATOR] </w:t>
      </w:r>
    </w:p>
    <w:p w14:paraId="3FD1FE8E" w14:textId="6060ACB6" w:rsidR="005C6939" w:rsidRDefault="00000000">
      <w:pPr>
        <w:pStyle w:val="BodyText"/>
      </w:pPr>
      <w:r>
        <w:t>Narration text</w:t>
      </w:r>
    </w:p>
    <w:p w14:paraId="761F530B" w14:textId="77777777" w:rsidR="005C6939" w:rsidRDefault="00000000">
      <w:pPr>
        <w:pStyle w:val="Heading2"/>
      </w:pPr>
      <w:bookmarkStart w:id="2" w:name="section-2-background"/>
      <w:bookmarkEnd w:id="1"/>
      <w:r>
        <w:lastRenderedPageBreak/>
        <w:t>SECTION 2: BACKGROUND</w:t>
      </w:r>
    </w:p>
    <w:p w14:paraId="22C89244" w14:textId="77777777" w:rsidR="00933D5C" w:rsidRDefault="00000000">
      <w:pPr>
        <w:pStyle w:val="FirstParagraph"/>
      </w:pPr>
      <w:r>
        <w:t xml:space="preserve">[VISUAL] </w:t>
      </w:r>
    </w:p>
    <w:p w14:paraId="2AC1B573" w14:textId="4C2AD8B6" w:rsidR="005C6939" w:rsidRDefault="00000000">
      <w:pPr>
        <w:pStyle w:val="FirstParagraph"/>
      </w:pPr>
      <w:r>
        <w:t>Visual description</w:t>
      </w:r>
    </w:p>
    <w:p w14:paraId="29674D8C" w14:textId="77777777" w:rsidR="00933D5C" w:rsidRDefault="00000000">
      <w:pPr>
        <w:pStyle w:val="BodyText"/>
      </w:pPr>
      <w:r>
        <w:t xml:space="preserve">[NARRATOR] </w:t>
      </w:r>
    </w:p>
    <w:p w14:paraId="645AB858" w14:textId="039FED82" w:rsidR="005C6939" w:rsidRDefault="00000000">
      <w:pPr>
        <w:pStyle w:val="BodyText"/>
      </w:pPr>
      <w:r>
        <w:t>Narration text</w:t>
      </w:r>
    </w:p>
    <w:p w14:paraId="075EF152" w14:textId="77777777" w:rsidR="005C6939" w:rsidRDefault="00000000">
      <w:pPr>
        <w:pStyle w:val="BodyText"/>
      </w:pPr>
      <w:r>
        <w:t>Continue for all sections.</w:t>
      </w:r>
    </w:p>
    <w:p w14:paraId="605C9919" w14:textId="77777777" w:rsidR="005C6939" w:rsidRDefault="00000000">
      <w:pPr>
        <w:pStyle w:val="BodyText"/>
      </w:pPr>
      <w:r>
        <w:t>VISUAL GUIDELINES</w:t>
      </w:r>
    </w:p>
    <w:p w14:paraId="5B6A4AC4" w14:textId="77777777" w:rsidR="005C6939" w:rsidRDefault="00000000">
      <w:pPr>
        <w:pStyle w:val="BodyText"/>
      </w:pPr>
      <w:r>
        <w:t>For every major narration block include:</w:t>
      </w:r>
    </w:p>
    <w:p w14:paraId="17C3369E" w14:textId="77777777" w:rsidR="005C6939" w:rsidRDefault="00000000">
      <w:pPr>
        <w:pStyle w:val="BodyText"/>
      </w:pPr>
      <w:r>
        <w:t>[VISUAL]</w:t>
      </w:r>
    </w:p>
    <w:p w14:paraId="37131714" w14:textId="77777777" w:rsidR="005C6939" w:rsidRDefault="00000000">
      <w:pPr>
        <w:pStyle w:val="BodyText"/>
      </w:pPr>
      <w:r>
        <w:t>Provide concise visual guidance suitable for:</w:t>
      </w:r>
    </w:p>
    <w:p w14:paraId="72691F46" w14:textId="77777777" w:rsidR="005C6939" w:rsidRDefault="00000000">
      <w:pPr>
        <w:pStyle w:val="Compact"/>
        <w:numPr>
          <w:ilvl w:val="0"/>
          <w:numId w:val="7"/>
        </w:numPr>
      </w:pPr>
      <w:r>
        <w:t>Documentary editing</w:t>
      </w:r>
    </w:p>
    <w:p w14:paraId="45E1A56F" w14:textId="77777777" w:rsidR="005C6939" w:rsidRDefault="00000000">
      <w:pPr>
        <w:pStyle w:val="Compact"/>
        <w:numPr>
          <w:ilvl w:val="0"/>
          <w:numId w:val="7"/>
        </w:numPr>
      </w:pPr>
      <w:r>
        <w:t>AI-generated images</w:t>
      </w:r>
    </w:p>
    <w:p w14:paraId="7C946777" w14:textId="77777777" w:rsidR="005C6939" w:rsidRDefault="00000000">
      <w:pPr>
        <w:pStyle w:val="Compact"/>
        <w:numPr>
          <w:ilvl w:val="0"/>
          <w:numId w:val="7"/>
        </w:numPr>
      </w:pPr>
      <w:r>
        <w:t>Motion graphics</w:t>
      </w:r>
    </w:p>
    <w:p w14:paraId="64523FC2" w14:textId="77777777" w:rsidR="005C6939" w:rsidRDefault="00000000">
      <w:pPr>
        <w:pStyle w:val="Compact"/>
        <w:numPr>
          <w:ilvl w:val="0"/>
          <w:numId w:val="7"/>
        </w:numPr>
      </w:pPr>
      <w:r>
        <w:t>Infographics</w:t>
      </w:r>
    </w:p>
    <w:p w14:paraId="4264D54F" w14:textId="77777777" w:rsidR="005C6939" w:rsidRDefault="00000000">
      <w:pPr>
        <w:pStyle w:val="Compact"/>
        <w:numPr>
          <w:ilvl w:val="0"/>
          <w:numId w:val="7"/>
        </w:numPr>
      </w:pPr>
      <w:r>
        <w:t>Stock footage</w:t>
      </w:r>
    </w:p>
    <w:p w14:paraId="31581DC1" w14:textId="77777777" w:rsidR="005C6939" w:rsidRDefault="00000000">
      <w:pPr>
        <w:pStyle w:val="FirstParagraph"/>
      </w:pPr>
      <w:r>
        <w:t>Keep visual descriptions under 30 words.</w:t>
      </w:r>
    </w:p>
    <w:p w14:paraId="1C7A37BA" w14:textId="77777777" w:rsidR="005C6939" w:rsidRDefault="00000000">
      <w:pPr>
        <w:pStyle w:val="BodyText"/>
      </w:pPr>
      <w:r>
        <w:t>FACTUAL ACCURACY RULES</w:t>
      </w:r>
    </w:p>
    <w:p w14:paraId="17B8A068" w14:textId="77777777" w:rsidR="005C6939" w:rsidRDefault="00000000">
      <w:pPr>
        <w:pStyle w:val="Compact"/>
        <w:numPr>
          <w:ilvl w:val="0"/>
          <w:numId w:val="8"/>
        </w:numPr>
      </w:pPr>
      <w:r>
        <w:t>Use only information from the research dossier.</w:t>
      </w:r>
    </w:p>
    <w:p w14:paraId="20EE7459" w14:textId="77777777" w:rsidR="005C6939" w:rsidRDefault="00000000">
      <w:pPr>
        <w:pStyle w:val="Compact"/>
        <w:numPr>
          <w:ilvl w:val="0"/>
          <w:numId w:val="8"/>
        </w:numPr>
      </w:pPr>
      <w:r>
        <w:t>Clearly distinguish facts from predictions.</w:t>
      </w:r>
    </w:p>
    <w:p w14:paraId="76F24781" w14:textId="77777777" w:rsidR="005C6939" w:rsidRDefault="00000000">
      <w:pPr>
        <w:pStyle w:val="Compact"/>
        <w:numPr>
          <w:ilvl w:val="0"/>
          <w:numId w:val="8"/>
        </w:numPr>
      </w:pPr>
      <w:r>
        <w:t>Clearly identify uncertainties.</w:t>
      </w:r>
    </w:p>
    <w:p w14:paraId="47AE2383" w14:textId="77777777" w:rsidR="005C6939" w:rsidRDefault="00000000">
      <w:pPr>
        <w:pStyle w:val="Compact"/>
        <w:numPr>
          <w:ilvl w:val="0"/>
          <w:numId w:val="8"/>
        </w:numPr>
      </w:pPr>
      <w:r>
        <w:t>Avoid speculation unless it is explicitly marked in the dossier.</w:t>
      </w:r>
    </w:p>
    <w:p w14:paraId="7E9537F8" w14:textId="77777777" w:rsidR="005C6939" w:rsidRDefault="00000000">
      <w:pPr>
        <w:pStyle w:val="FirstParagraph"/>
      </w:pPr>
      <w:r>
        <w:t>OUTPUT RULES</w:t>
      </w:r>
    </w:p>
    <w:p w14:paraId="3D912E10" w14:textId="77777777" w:rsidR="005C6939" w:rsidRDefault="00000000">
      <w:pPr>
        <w:pStyle w:val="BodyText"/>
      </w:pPr>
      <w:r>
        <w:t>Generate ONLY the complete production-ready script.</w:t>
      </w:r>
    </w:p>
    <w:p w14:paraId="05A0F727" w14:textId="77777777" w:rsidR="005C6939" w:rsidRDefault="00000000">
      <w:pPr>
        <w:pStyle w:val="BodyText"/>
      </w:pPr>
      <w:r>
        <w:t>Do not generate:</w:t>
      </w:r>
    </w:p>
    <w:p w14:paraId="0B3656C2" w14:textId="77777777" w:rsidR="005C6939" w:rsidRDefault="00000000">
      <w:pPr>
        <w:pStyle w:val="Compact"/>
        <w:numPr>
          <w:ilvl w:val="0"/>
          <w:numId w:val="9"/>
        </w:numPr>
      </w:pPr>
      <w:r>
        <w:t>JSON</w:t>
      </w:r>
    </w:p>
    <w:p w14:paraId="3EAAFDCF" w14:textId="77777777" w:rsidR="005C6939" w:rsidRDefault="00000000">
      <w:pPr>
        <w:pStyle w:val="Compact"/>
        <w:numPr>
          <w:ilvl w:val="0"/>
          <w:numId w:val="9"/>
        </w:numPr>
      </w:pPr>
      <w:r>
        <w:t>Image prompts</w:t>
      </w:r>
    </w:p>
    <w:p w14:paraId="40D7C3EB" w14:textId="77777777" w:rsidR="005C6939" w:rsidRDefault="00000000">
      <w:pPr>
        <w:pStyle w:val="Compact"/>
        <w:numPr>
          <w:ilvl w:val="0"/>
          <w:numId w:val="9"/>
        </w:numPr>
      </w:pPr>
      <w:r>
        <w:t>SEO metadata</w:t>
      </w:r>
    </w:p>
    <w:p w14:paraId="3083E06B" w14:textId="77777777" w:rsidR="005C6939" w:rsidRDefault="00000000">
      <w:pPr>
        <w:pStyle w:val="Compact"/>
        <w:numPr>
          <w:ilvl w:val="0"/>
          <w:numId w:val="9"/>
        </w:numPr>
      </w:pPr>
      <w:r>
        <w:t>Scene breakdowns</w:t>
      </w:r>
    </w:p>
    <w:p w14:paraId="4E453EBD" w14:textId="77777777" w:rsidR="005C6939" w:rsidRDefault="00000000">
      <w:pPr>
        <w:pStyle w:val="Compact"/>
        <w:numPr>
          <w:ilvl w:val="0"/>
          <w:numId w:val="9"/>
        </w:numPr>
      </w:pPr>
      <w:r>
        <w:t>Thumbnail ideas</w:t>
      </w:r>
    </w:p>
    <w:p w14:paraId="5184B8A4" w14:textId="5FD2B201" w:rsidR="005C6939" w:rsidRDefault="00000000">
      <w:pPr>
        <w:pStyle w:val="FirstParagraph"/>
      </w:pPr>
      <w:r>
        <w:t>The output should be ready for the next stage: Scenes JSON Generation.</w:t>
      </w:r>
      <w:bookmarkEnd w:id="0"/>
      <w:bookmarkEnd w:id="2"/>
    </w:p>
    <w:sectPr w:rsidR="005C693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6F64F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7270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7F298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2988848">
    <w:abstractNumId w:val="0"/>
  </w:num>
  <w:num w:numId="2" w16cid:durableId="956643211">
    <w:abstractNumId w:val="1"/>
  </w:num>
  <w:num w:numId="3" w16cid:durableId="971785187">
    <w:abstractNumId w:val="1"/>
  </w:num>
  <w:num w:numId="4" w16cid:durableId="828406629">
    <w:abstractNumId w:val="1"/>
  </w:num>
  <w:num w:numId="5" w16cid:durableId="1097288169">
    <w:abstractNumId w:val="1"/>
  </w:num>
  <w:num w:numId="6" w16cid:durableId="164441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4713383">
    <w:abstractNumId w:val="1"/>
  </w:num>
  <w:num w:numId="8" w16cid:durableId="1477145160">
    <w:abstractNumId w:val="1"/>
  </w:num>
  <w:num w:numId="9" w16cid:durableId="131375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6939"/>
    <w:rsid w:val="005C6939"/>
    <w:rsid w:val="00933D5C"/>
    <w:rsid w:val="00C4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B1E68"/>
  <w15:docId w15:val="{0B596211-0EC5-43A6-BA99-84B2E493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SANJEEV</cp:lastModifiedBy>
  <cp:revision>3</cp:revision>
  <dcterms:created xsi:type="dcterms:W3CDTF">2026-06-01T18:53:00Z</dcterms:created>
  <dcterms:modified xsi:type="dcterms:W3CDTF">2026-06-14T17:36:00Z</dcterms:modified>
</cp:coreProperties>
</file>