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2CF52" w14:textId="05596B26" w:rsidR="00BA4424" w:rsidRDefault="00BA4424" w:rsidP="00BA4424">
      <w:pPr>
        <w:pStyle w:val="Heading1"/>
        <w:rPr>
          <w:lang w:val="en-GB"/>
        </w:rPr>
      </w:pPr>
      <w:bookmarkStart w:id="0" w:name="_Toc112249636"/>
      <w:bookmarkStart w:id="1" w:name="_Toc188618991"/>
      <w:r>
        <w:rPr>
          <w:lang w:val="en-GB"/>
        </w:rPr>
        <w:t>Wiring &amp; module description:</w:t>
      </w:r>
      <w:bookmarkEnd w:id="0"/>
      <w:bookmarkEnd w:id="1"/>
    </w:p>
    <w:p w14:paraId="30F86E62" w14:textId="77777777" w:rsidR="00BA4424" w:rsidRDefault="00BA4424" w:rsidP="00BA4424">
      <w:pPr>
        <w:rPr>
          <w:lang w:val="en-GB"/>
        </w:rPr>
      </w:pPr>
    </w:p>
    <w:p w14:paraId="45AF7E3E" w14:textId="77777777" w:rsidR="00BA4424" w:rsidRPr="008A1E5A" w:rsidRDefault="00BA4424" w:rsidP="00BA4424">
      <w:r w:rsidRPr="004C08A6">
        <w:rPr>
          <w:sz w:val="28"/>
          <w:szCs w:val="28"/>
        </w:rPr>
        <w:t xml:space="preserve">Siemens, ET 200SP CM </w:t>
      </w:r>
      <w:proofErr w:type="spellStart"/>
      <w:r w:rsidRPr="004C08A6">
        <w:rPr>
          <w:sz w:val="28"/>
          <w:szCs w:val="28"/>
        </w:rPr>
        <w:t>PtP</w:t>
      </w:r>
      <w:proofErr w:type="spellEnd"/>
      <w:r w:rsidRPr="004C08A6">
        <w:rPr>
          <w:sz w:val="28"/>
          <w:szCs w:val="28"/>
        </w:rPr>
        <w:t xml:space="preserve"> communication module (6ES7137-6AA00-0BA0)</w:t>
      </w:r>
    </w:p>
    <w:p w14:paraId="788AE5CA" w14:textId="77777777" w:rsidR="00BA4424" w:rsidRPr="004C08A6" w:rsidRDefault="00BA4424" w:rsidP="00BA4424">
      <w:pPr>
        <w:spacing w:after="0" w:line="240" w:lineRule="auto"/>
        <w:rPr>
          <w:rFonts w:cstheme="minorHAnsi"/>
        </w:rPr>
      </w:pPr>
      <w:r w:rsidRPr="004C08A6">
        <w:rPr>
          <w:rFonts w:cstheme="minorHAnsi"/>
        </w:rPr>
        <w:t>Connecting</w:t>
      </w:r>
    </w:p>
    <w:p w14:paraId="039E6B5A" w14:textId="77777777" w:rsidR="00BA4424" w:rsidRPr="004C08A6" w:rsidRDefault="00BA4424" w:rsidP="00BA4424">
      <w:pPr>
        <w:spacing w:after="0" w:line="240" w:lineRule="auto"/>
        <w:rPr>
          <w:rFonts w:cstheme="minorHAnsi"/>
        </w:rPr>
      </w:pPr>
      <w:r w:rsidRPr="004C08A6">
        <w:rPr>
          <w:rFonts w:cstheme="minorHAnsi"/>
        </w:rPr>
        <w:t>RS232 and RS422/485 interface of the communication module</w:t>
      </w:r>
    </w:p>
    <w:p w14:paraId="6F88FDA3" w14:textId="77777777" w:rsidR="00BA4424" w:rsidRDefault="00BA4424" w:rsidP="00BA4424">
      <w:pPr>
        <w:spacing w:after="0" w:line="240" w:lineRule="auto"/>
        <w:rPr>
          <w:rFonts w:cstheme="minorHAnsi"/>
        </w:rPr>
      </w:pPr>
    </w:p>
    <w:p w14:paraId="75773AEA" w14:textId="77777777" w:rsidR="00BA4424" w:rsidRPr="004C08A6" w:rsidRDefault="00BA4424" w:rsidP="00BA4424">
      <w:pPr>
        <w:spacing w:after="0" w:line="240" w:lineRule="auto"/>
        <w:rPr>
          <w:rFonts w:cstheme="minorHAnsi"/>
        </w:rPr>
      </w:pPr>
      <w:r w:rsidRPr="004C08A6">
        <w:rPr>
          <w:rFonts w:cstheme="minorHAnsi"/>
        </w:rPr>
        <w:t>Pin assignment</w:t>
      </w:r>
    </w:p>
    <w:p w14:paraId="7A1C2801" w14:textId="77777777" w:rsidR="00BA4424" w:rsidRDefault="00BA4424" w:rsidP="00BA4424">
      <w:pPr>
        <w:spacing w:after="0"/>
        <w:rPr>
          <w:rFonts w:cstheme="minorHAnsi"/>
        </w:rPr>
      </w:pPr>
      <w:r w:rsidRPr="004C08A6">
        <w:rPr>
          <w:rFonts w:cstheme="minorHAnsi"/>
        </w:rPr>
        <w:t>Table RS422/485 connection</w:t>
      </w:r>
    </w:p>
    <w:p w14:paraId="25379817" w14:textId="77777777" w:rsidR="00BA4424" w:rsidRPr="004C08A6" w:rsidRDefault="00BA4424" w:rsidP="00BA4424">
      <w:pPr>
        <w:spacing w:after="0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16"/>
        <w:gridCol w:w="1275"/>
        <w:gridCol w:w="1276"/>
        <w:gridCol w:w="3065"/>
      </w:tblGrid>
      <w:tr w:rsidR="00BA4424" w:rsidRPr="00F940B7" w14:paraId="58F57145" w14:textId="77777777" w:rsidTr="00230DF2">
        <w:tc>
          <w:tcPr>
            <w:tcW w:w="2830" w:type="dxa"/>
            <w:shd w:val="clear" w:color="auto" w:fill="00B0F0"/>
            <w:vAlign w:val="center"/>
          </w:tcPr>
          <w:p w14:paraId="60D26938" w14:textId="77777777" w:rsidR="00BA4424" w:rsidRPr="00E81342" w:rsidRDefault="00BA4424" w:rsidP="00230DF2">
            <w:pPr>
              <w:autoSpaceDE w:val="0"/>
              <w:autoSpaceDN w:val="0"/>
              <w:adjustRightInd w:val="0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E81342">
              <w:rPr>
                <w:rFonts w:ascii="ArialUnicodeMS" w:hAnsi="ArialUnicodeMS" w:cs="ArialUnicodeMS"/>
                <w:b/>
                <w:bCs/>
                <w:color w:val="FFFFFF" w:themeColor="background1"/>
                <w:sz w:val="16"/>
                <w:szCs w:val="16"/>
              </w:rPr>
              <w:t xml:space="preserve">Terminal assignment of the communication module </w:t>
            </w:r>
            <w:proofErr w:type="spellStart"/>
            <w:r w:rsidRPr="00E81342">
              <w:rPr>
                <w:rFonts w:ascii="ArialUnicodeMS" w:hAnsi="ArialUnicodeMS" w:cs="ArialUnicodeMS"/>
                <w:b/>
                <w:bCs/>
                <w:color w:val="FFFFFF" w:themeColor="background1"/>
                <w:sz w:val="16"/>
                <w:szCs w:val="16"/>
              </w:rPr>
              <w:t>BaseUnit</w:t>
            </w:r>
            <w:proofErr w:type="spellEnd"/>
          </w:p>
        </w:tc>
        <w:tc>
          <w:tcPr>
            <w:tcW w:w="616" w:type="dxa"/>
            <w:shd w:val="clear" w:color="auto" w:fill="00B0F0"/>
            <w:vAlign w:val="center"/>
          </w:tcPr>
          <w:p w14:paraId="031B7266" w14:textId="77777777" w:rsidR="00BA4424" w:rsidRPr="00F940B7" w:rsidRDefault="00BA4424" w:rsidP="00230DF2">
            <w:pPr>
              <w:rPr>
                <w:b/>
                <w:bCs/>
                <w:color w:val="FFFFFF" w:themeColor="background1"/>
              </w:rPr>
            </w:pPr>
            <w:r w:rsidRPr="00F940B7">
              <w:rPr>
                <w:rFonts w:ascii="ArialUnicodeMS" w:hAnsi="ArialUnicodeMS" w:cs="ArialUnicodeMS"/>
                <w:b/>
                <w:bCs/>
                <w:color w:val="FFFFFF" w:themeColor="background1"/>
                <w:sz w:val="18"/>
                <w:szCs w:val="18"/>
              </w:rPr>
              <w:t xml:space="preserve">Pin </w:t>
            </w:r>
          </w:p>
        </w:tc>
        <w:tc>
          <w:tcPr>
            <w:tcW w:w="1275" w:type="dxa"/>
            <w:shd w:val="clear" w:color="auto" w:fill="00B0F0"/>
            <w:vAlign w:val="center"/>
          </w:tcPr>
          <w:p w14:paraId="4F00597E" w14:textId="77777777" w:rsidR="00BA4424" w:rsidRPr="00F940B7" w:rsidRDefault="00BA4424" w:rsidP="00230DF2">
            <w:pPr>
              <w:rPr>
                <w:b/>
                <w:bCs/>
                <w:color w:val="FFFFFF" w:themeColor="background1"/>
              </w:rPr>
            </w:pPr>
            <w:r w:rsidRPr="00F940B7">
              <w:rPr>
                <w:rFonts w:ascii="ArialUnicodeMS" w:hAnsi="ArialUnicodeMS" w:cs="ArialUnicodeMS"/>
                <w:b/>
                <w:bCs/>
                <w:color w:val="FFFFFF" w:themeColor="background1"/>
                <w:sz w:val="18"/>
                <w:szCs w:val="18"/>
              </w:rPr>
              <w:t>Designation</w:t>
            </w:r>
          </w:p>
        </w:tc>
        <w:tc>
          <w:tcPr>
            <w:tcW w:w="1276" w:type="dxa"/>
            <w:shd w:val="clear" w:color="auto" w:fill="00B0F0"/>
            <w:vAlign w:val="center"/>
          </w:tcPr>
          <w:p w14:paraId="5B761795" w14:textId="77777777" w:rsidR="00BA4424" w:rsidRPr="00F940B7" w:rsidRDefault="00BA4424" w:rsidP="00230DF2">
            <w:pPr>
              <w:rPr>
                <w:b/>
                <w:bCs/>
                <w:color w:val="FFFFFF" w:themeColor="background1"/>
              </w:rPr>
            </w:pPr>
            <w:r w:rsidRPr="00F940B7">
              <w:rPr>
                <w:rFonts w:ascii="ArialUnicodeMS" w:hAnsi="ArialUnicodeMS" w:cs="ArialUnicodeMS"/>
                <w:b/>
                <w:bCs/>
                <w:color w:val="FFFFFF" w:themeColor="background1"/>
                <w:sz w:val="18"/>
                <w:szCs w:val="18"/>
              </w:rPr>
              <w:t>Input/output</w:t>
            </w:r>
          </w:p>
        </w:tc>
        <w:tc>
          <w:tcPr>
            <w:tcW w:w="3065" w:type="dxa"/>
            <w:shd w:val="clear" w:color="auto" w:fill="00B0F0"/>
            <w:vAlign w:val="center"/>
          </w:tcPr>
          <w:p w14:paraId="5C7393AE" w14:textId="77777777" w:rsidR="00BA4424" w:rsidRPr="00F940B7" w:rsidRDefault="00BA4424" w:rsidP="00230DF2">
            <w:pPr>
              <w:rPr>
                <w:b/>
                <w:bCs/>
                <w:color w:val="FFFFFF" w:themeColor="background1"/>
              </w:rPr>
            </w:pPr>
            <w:r w:rsidRPr="00F940B7">
              <w:rPr>
                <w:rFonts w:ascii="ArialUnicodeMS" w:hAnsi="ArialUnicodeMS" w:cs="ArialUnicodeMS"/>
                <w:b/>
                <w:bCs/>
                <w:color w:val="FFFFFF" w:themeColor="background1"/>
                <w:sz w:val="18"/>
                <w:szCs w:val="18"/>
              </w:rPr>
              <w:t>Meaning</w:t>
            </w:r>
          </w:p>
        </w:tc>
      </w:tr>
      <w:tr w:rsidR="00BA4424" w:rsidRPr="001A57B8" w14:paraId="387089C1" w14:textId="77777777" w:rsidTr="00230DF2">
        <w:tc>
          <w:tcPr>
            <w:tcW w:w="2830" w:type="dxa"/>
            <w:vMerge w:val="restart"/>
          </w:tcPr>
          <w:p w14:paraId="5B0755F5" w14:textId="77777777" w:rsidR="00BA4424" w:rsidRPr="00270EEB" w:rsidRDefault="00BA4424" w:rsidP="00230DF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70D881" wp14:editId="2B2EB6BD">
                      <wp:simplePos x="0" y="0"/>
                      <wp:positionH relativeFrom="column">
                        <wp:posOffset>685058</wp:posOffset>
                      </wp:positionH>
                      <wp:positionV relativeFrom="paragraph">
                        <wp:posOffset>1955816</wp:posOffset>
                      </wp:positionV>
                      <wp:extent cx="255319" cy="89065"/>
                      <wp:effectExtent l="0" t="0" r="0" b="63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319" cy="89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4845E0" id="Rectangle 17" o:spid="_x0000_s1026" style="position:absolute;margin-left:53.95pt;margin-top:154pt;width:20.1pt;height: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" fillcolor="#70ad47 [3209]" stroked="f">
                      <v:fill opacity="32896f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253D63" wp14:editId="41B0D8CE">
                      <wp:simplePos x="0" y="0"/>
                      <wp:positionH relativeFrom="column">
                        <wp:posOffset>1239743</wp:posOffset>
                      </wp:positionH>
                      <wp:positionV relativeFrom="paragraph">
                        <wp:posOffset>1877060</wp:posOffset>
                      </wp:positionV>
                      <wp:extent cx="215900" cy="215900"/>
                      <wp:effectExtent l="0" t="0" r="0" b="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115E24" id="Oval 20" o:spid="_x0000_s1026" style="position:absolute;margin-left:97.6pt;margin-top:147.8pt;width:17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" fillcolor="#70ad47 [3209]" stroked="f">
                      <v:fill opacity="32896f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7A2882" wp14:editId="4170DC9E">
                      <wp:simplePos x="0" y="0"/>
                      <wp:positionH relativeFrom="column">
                        <wp:posOffset>1238885</wp:posOffset>
                      </wp:positionH>
                      <wp:positionV relativeFrom="paragraph">
                        <wp:posOffset>1649095</wp:posOffset>
                      </wp:positionV>
                      <wp:extent cx="215900" cy="215900"/>
                      <wp:effectExtent l="0" t="0" r="0" b="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B6F193" id="Oval 23" o:spid="_x0000_s1026" style="position:absolute;margin-left:97.55pt;margin-top:129.85pt;width:17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" fillcolor="#70ad47 [3209]" stroked="f">
                      <v:fill opacity="32896f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CC67A0" wp14:editId="39B030E1">
                      <wp:simplePos x="0" y="0"/>
                      <wp:positionH relativeFrom="column">
                        <wp:posOffset>1243553</wp:posOffset>
                      </wp:positionH>
                      <wp:positionV relativeFrom="paragraph">
                        <wp:posOffset>1407160</wp:posOffset>
                      </wp:positionV>
                      <wp:extent cx="215900" cy="215900"/>
                      <wp:effectExtent l="0" t="0" r="0" b="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1F3B4C" id="Oval 24" o:spid="_x0000_s1026" style="position:absolute;margin-left:97.9pt;margin-top:110.8pt;width:17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" fillcolor="#70ad47 [3209]" stroked="f">
                      <v:fill opacity="32896f"/>
                    </v:oval>
                  </w:pict>
                </mc:Fallback>
              </mc:AlternateContent>
            </w:r>
            <w:r w:rsidRPr="00270EEB">
              <w:rPr>
                <w:noProof/>
              </w:rPr>
              <w:drawing>
                <wp:inline distT="0" distB="0" distL="0" distR="0" wp14:anchorId="374FF3B7" wp14:editId="1145945E">
                  <wp:extent cx="1219200" cy="2543175"/>
                  <wp:effectExtent l="0" t="0" r="0" b="9525"/>
                  <wp:docPr id="25" name="Picture 25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A picture containing diagram&#10;&#10;Description automatically generated"/>
                          <pic:cNvPicPr/>
                        </pic:nvPicPr>
                        <pic:blipFill rotWithShape="1">
                          <a:blip r:embed="rId8"/>
                          <a:srcRect t="744"/>
                          <a:stretch/>
                        </pic:blipFill>
                        <pic:spPr bwMode="auto">
                          <a:xfrm>
                            <a:off x="0" y="0"/>
                            <a:ext cx="1219370" cy="254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" w:type="dxa"/>
          </w:tcPr>
          <w:p w14:paraId="43797571" w14:textId="77777777" w:rsidR="00BA4424" w:rsidRDefault="00BA4424" w:rsidP="00230DF2">
            <w:pPr>
              <w:jc w:val="center"/>
            </w:pPr>
            <w:r>
              <w:t>11</w:t>
            </w:r>
          </w:p>
        </w:tc>
        <w:tc>
          <w:tcPr>
            <w:tcW w:w="1275" w:type="dxa"/>
          </w:tcPr>
          <w:p w14:paraId="259B36EF" w14:textId="77777777" w:rsidR="00BA4424" w:rsidRPr="00270EEB" w:rsidRDefault="00BA4424" w:rsidP="00230DF2">
            <w:r w:rsidRPr="00270EEB">
              <w:rPr>
                <w:rFonts w:ascii="ArialUnicodeMS" w:hAnsi="ArialUnicodeMS" w:cs="ArialUnicodeMS"/>
                <w:sz w:val="18"/>
                <w:szCs w:val="18"/>
              </w:rPr>
              <w:t xml:space="preserve">T (A) - </w:t>
            </w:r>
          </w:p>
        </w:tc>
        <w:tc>
          <w:tcPr>
            <w:tcW w:w="1276" w:type="dxa"/>
          </w:tcPr>
          <w:p w14:paraId="4E974238" w14:textId="77777777" w:rsidR="00BA4424" w:rsidRDefault="00BA4424" w:rsidP="00230DF2">
            <w:r w:rsidRPr="00270EEB">
              <w:rPr>
                <w:rFonts w:ascii="ArialUnicodeMS" w:hAnsi="ArialUnicodeMS" w:cs="ArialUnicodeMS"/>
                <w:sz w:val="18"/>
                <w:szCs w:val="18"/>
              </w:rPr>
              <w:t>Output</w:t>
            </w:r>
          </w:p>
        </w:tc>
        <w:tc>
          <w:tcPr>
            <w:tcW w:w="3065" w:type="dxa"/>
          </w:tcPr>
          <w:p w14:paraId="1BD43E8E" w14:textId="77777777" w:rsidR="00BA4424" w:rsidRDefault="00BA4424" w:rsidP="00230DF2">
            <w:r w:rsidRPr="00270EEB">
              <w:rPr>
                <w:rFonts w:ascii="ArialUnicodeMS" w:hAnsi="ArialUnicodeMS" w:cs="ArialUnicodeMS"/>
                <w:sz w:val="18"/>
                <w:szCs w:val="18"/>
              </w:rPr>
              <w:t>Send data (four-wire mode)</w:t>
            </w:r>
          </w:p>
        </w:tc>
      </w:tr>
      <w:tr w:rsidR="00BA4424" w:rsidRPr="001A57B8" w14:paraId="7F47BF2D" w14:textId="77777777" w:rsidTr="00230DF2">
        <w:tc>
          <w:tcPr>
            <w:tcW w:w="2830" w:type="dxa"/>
            <w:vMerge/>
          </w:tcPr>
          <w:p w14:paraId="5061857B" w14:textId="77777777" w:rsidR="00BA4424" w:rsidRDefault="00BA4424" w:rsidP="00230DF2"/>
        </w:tc>
        <w:tc>
          <w:tcPr>
            <w:tcW w:w="616" w:type="dxa"/>
            <w:shd w:val="clear" w:color="auto" w:fill="A8D08D" w:themeFill="accent6" w:themeFillTint="99"/>
          </w:tcPr>
          <w:p w14:paraId="484AADC1" w14:textId="77777777" w:rsidR="00BA4424" w:rsidRPr="00F940B7" w:rsidRDefault="00BA4424" w:rsidP="00230DF2">
            <w:pPr>
              <w:jc w:val="center"/>
              <w:rPr>
                <w:b/>
                <w:bCs/>
              </w:rPr>
            </w:pPr>
            <w:r w:rsidRPr="00F940B7">
              <w:rPr>
                <w:b/>
                <w:bCs/>
              </w:rPr>
              <w:t>12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14:paraId="73F8986E" w14:textId="77777777" w:rsidR="00BA4424" w:rsidRDefault="00BA4424" w:rsidP="00230DF2">
            <w:pPr>
              <w:autoSpaceDE w:val="0"/>
              <w:autoSpaceDN w:val="0"/>
              <w:adjustRightInd w:val="0"/>
              <w:rPr>
                <w:rFonts w:ascii="ArialUnicodeMS" w:hAnsi="ArialUnicodeMS" w:cs="ArialUnicodeMS"/>
                <w:sz w:val="18"/>
                <w:szCs w:val="18"/>
              </w:rPr>
            </w:pPr>
            <w:r w:rsidRPr="00270EEB">
              <w:rPr>
                <w:rFonts w:ascii="ArialUnicodeMS" w:hAnsi="ArialUnicodeMS" w:cs="ArialUnicodeMS"/>
                <w:sz w:val="18"/>
                <w:szCs w:val="18"/>
              </w:rPr>
              <w:t xml:space="preserve">R (A) </w:t>
            </w:r>
            <w:r>
              <w:rPr>
                <w:rFonts w:ascii="ArialUnicodeMS" w:hAnsi="ArialUnicodeMS" w:cs="ArialUnicodeMS"/>
                <w:sz w:val="18"/>
                <w:szCs w:val="18"/>
              </w:rPr>
              <w:t>–</w:t>
            </w:r>
          </w:p>
          <w:p w14:paraId="22FCB391" w14:textId="77777777" w:rsidR="00BA4424" w:rsidRPr="00F940B7" w:rsidRDefault="00BA4424" w:rsidP="00230DF2">
            <w:pPr>
              <w:autoSpaceDE w:val="0"/>
              <w:autoSpaceDN w:val="0"/>
              <w:adjustRightInd w:val="0"/>
              <w:rPr>
                <w:rFonts w:ascii="ArialUnicodeMS" w:hAnsi="ArialUnicodeMS" w:cs="ArialUnicodeMS"/>
                <w:color w:val="0070C0"/>
                <w:sz w:val="18"/>
                <w:szCs w:val="18"/>
              </w:rPr>
            </w:pPr>
            <w:r w:rsidRPr="00F940B7">
              <w:rPr>
                <w:rFonts w:ascii="ArialUnicodeMS" w:hAnsi="ArialUnicodeMS" w:cs="ArialUnicodeMS"/>
                <w:color w:val="0070C0"/>
                <w:sz w:val="18"/>
                <w:szCs w:val="18"/>
              </w:rPr>
              <w:t>T(A)/R(A)</w:t>
            </w:r>
          </w:p>
          <w:p w14:paraId="5381820A" w14:textId="77777777" w:rsidR="00BA4424" w:rsidRPr="00270EEB" w:rsidRDefault="00BA4424" w:rsidP="00230DF2"/>
        </w:tc>
        <w:tc>
          <w:tcPr>
            <w:tcW w:w="1276" w:type="dxa"/>
            <w:shd w:val="clear" w:color="auto" w:fill="A8D08D" w:themeFill="accent6" w:themeFillTint="99"/>
          </w:tcPr>
          <w:p w14:paraId="2A669499" w14:textId="77777777" w:rsidR="00BA4424" w:rsidRDefault="00BA4424" w:rsidP="00230DF2">
            <w:pPr>
              <w:autoSpaceDE w:val="0"/>
              <w:autoSpaceDN w:val="0"/>
              <w:adjustRightInd w:val="0"/>
              <w:rPr>
                <w:rFonts w:ascii="ArialUnicodeMS" w:hAnsi="ArialUnicodeMS" w:cs="ArialUnicodeMS"/>
                <w:sz w:val="18"/>
                <w:szCs w:val="18"/>
              </w:rPr>
            </w:pPr>
            <w:r w:rsidRPr="00270EEB">
              <w:rPr>
                <w:rFonts w:ascii="ArialUnicodeMS" w:hAnsi="ArialUnicodeMS" w:cs="ArialUnicodeMS"/>
                <w:sz w:val="18"/>
                <w:szCs w:val="18"/>
              </w:rPr>
              <w:t>Input</w:t>
            </w:r>
          </w:p>
          <w:p w14:paraId="3C5F78B1" w14:textId="77777777" w:rsidR="00BA4424" w:rsidRPr="00F940B7" w:rsidRDefault="00BA4424" w:rsidP="00230DF2">
            <w:pPr>
              <w:autoSpaceDE w:val="0"/>
              <w:autoSpaceDN w:val="0"/>
              <w:adjustRightInd w:val="0"/>
              <w:rPr>
                <w:rFonts w:ascii="ArialUnicodeMS" w:hAnsi="ArialUnicodeMS" w:cs="ArialUnicodeMS"/>
                <w:color w:val="0070C0"/>
                <w:sz w:val="18"/>
                <w:szCs w:val="18"/>
              </w:rPr>
            </w:pPr>
            <w:r w:rsidRPr="00F940B7">
              <w:rPr>
                <w:rFonts w:ascii="ArialUnicodeMS" w:hAnsi="ArialUnicodeMS" w:cs="ArialUnicodeMS"/>
                <w:color w:val="0070C0"/>
                <w:sz w:val="18"/>
                <w:szCs w:val="18"/>
              </w:rPr>
              <w:t>Input/output</w:t>
            </w:r>
          </w:p>
          <w:p w14:paraId="35A5E03D" w14:textId="77777777" w:rsidR="00BA4424" w:rsidRPr="00270EEB" w:rsidRDefault="00BA4424" w:rsidP="00230DF2">
            <w:pPr>
              <w:autoSpaceDE w:val="0"/>
              <w:autoSpaceDN w:val="0"/>
              <w:adjustRightInd w:val="0"/>
              <w:rPr>
                <w:rFonts w:ascii="ArialUnicodeMS" w:hAnsi="ArialUnicodeMS" w:cs="ArialUnicodeMS"/>
                <w:sz w:val="18"/>
                <w:szCs w:val="18"/>
              </w:rPr>
            </w:pPr>
          </w:p>
          <w:p w14:paraId="37985801" w14:textId="77777777" w:rsidR="00BA4424" w:rsidRDefault="00BA4424" w:rsidP="00230DF2"/>
        </w:tc>
        <w:tc>
          <w:tcPr>
            <w:tcW w:w="3065" w:type="dxa"/>
            <w:shd w:val="clear" w:color="auto" w:fill="A8D08D" w:themeFill="accent6" w:themeFillTint="99"/>
          </w:tcPr>
          <w:p w14:paraId="6A750204" w14:textId="77777777" w:rsidR="00BA4424" w:rsidRDefault="00BA4424" w:rsidP="00230DF2">
            <w:pPr>
              <w:autoSpaceDE w:val="0"/>
              <w:autoSpaceDN w:val="0"/>
              <w:adjustRightInd w:val="0"/>
              <w:rPr>
                <w:rFonts w:ascii="ArialUnicodeMS" w:hAnsi="ArialUnicodeMS" w:cs="ArialUnicodeMS"/>
                <w:sz w:val="18"/>
                <w:szCs w:val="18"/>
              </w:rPr>
            </w:pPr>
            <w:r w:rsidRPr="00270EEB">
              <w:rPr>
                <w:rFonts w:ascii="ArialUnicodeMS" w:hAnsi="ArialUnicodeMS" w:cs="ArialUnicodeMS"/>
                <w:sz w:val="18"/>
                <w:szCs w:val="18"/>
              </w:rPr>
              <w:t>Receive data (four-wire mode)</w:t>
            </w:r>
          </w:p>
          <w:p w14:paraId="25DB439F" w14:textId="77777777" w:rsidR="00BA4424" w:rsidRPr="00F940B7" w:rsidRDefault="00BA4424" w:rsidP="00230DF2">
            <w:pPr>
              <w:autoSpaceDE w:val="0"/>
              <w:autoSpaceDN w:val="0"/>
              <w:adjustRightInd w:val="0"/>
              <w:rPr>
                <w:rFonts w:ascii="ArialUnicodeMS" w:hAnsi="ArialUnicodeMS" w:cs="ArialUnicodeMS"/>
                <w:color w:val="0070C0"/>
                <w:sz w:val="18"/>
                <w:szCs w:val="18"/>
              </w:rPr>
            </w:pPr>
            <w:r w:rsidRPr="00F940B7">
              <w:rPr>
                <w:rFonts w:ascii="ArialUnicodeMS" w:hAnsi="ArialUnicodeMS" w:cs="ArialUnicodeMS"/>
                <w:color w:val="0070C0"/>
                <w:sz w:val="18"/>
                <w:szCs w:val="18"/>
              </w:rPr>
              <w:t>Receive/send data (two-wire mode)</w:t>
            </w:r>
          </w:p>
          <w:p w14:paraId="67BE0160" w14:textId="77777777" w:rsidR="00BA4424" w:rsidRDefault="00BA4424" w:rsidP="00230DF2"/>
        </w:tc>
      </w:tr>
      <w:tr w:rsidR="00BA4424" w:rsidRPr="001A57B8" w14:paraId="6BE3C706" w14:textId="77777777" w:rsidTr="00230DF2">
        <w:tc>
          <w:tcPr>
            <w:tcW w:w="2830" w:type="dxa"/>
            <w:vMerge/>
          </w:tcPr>
          <w:p w14:paraId="7E7E127C" w14:textId="77777777" w:rsidR="00BA4424" w:rsidRDefault="00BA4424" w:rsidP="00230DF2"/>
        </w:tc>
        <w:tc>
          <w:tcPr>
            <w:tcW w:w="616" w:type="dxa"/>
          </w:tcPr>
          <w:p w14:paraId="45982A0A" w14:textId="77777777" w:rsidR="00BA4424" w:rsidRDefault="00BA4424" w:rsidP="00230DF2">
            <w:pPr>
              <w:jc w:val="center"/>
            </w:pPr>
            <w:r>
              <w:t>13</w:t>
            </w:r>
          </w:p>
        </w:tc>
        <w:tc>
          <w:tcPr>
            <w:tcW w:w="1275" w:type="dxa"/>
          </w:tcPr>
          <w:p w14:paraId="7991995F" w14:textId="77777777" w:rsidR="00BA4424" w:rsidRPr="00270EEB" w:rsidRDefault="00BA4424" w:rsidP="00230DF2">
            <w:r w:rsidRPr="00270EEB">
              <w:rPr>
                <w:rFonts w:ascii="ArialUnicodeMS" w:hAnsi="ArialUnicodeMS" w:cs="ArialUnicodeMS"/>
                <w:sz w:val="18"/>
                <w:szCs w:val="18"/>
              </w:rPr>
              <w:t xml:space="preserve">T (B) + </w:t>
            </w:r>
          </w:p>
        </w:tc>
        <w:tc>
          <w:tcPr>
            <w:tcW w:w="1276" w:type="dxa"/>
          </w:tcPr>
          <w:p w14:paraId="61B5C640" w14:textId="77777777" w:rsidR="00BA4424" w:rsidRDefault="00BA4424" w:rsidP="00230DF2">
            <w:r w:rsidRPr="00270EEB">
              <w:rPr>
                <w:rFonts w:ascii="ArialUnicodeMS" w:hAnsi="ArialUnicodeMS" w:cs="ArialUnicodeMS"/>
                <w:sz w:val="18"/>
                <w:szCs w:val="18"/>
              </w:rPr>
              <w:t>Output</w:t>
            </w:r>
          </w:p>
        </w:tc>
        <w:tc>
          <w:tcPr>
            <w:tcW w:w="3065" w:type="dxa"/>
          </w:tcPr>
          <w:p w14:paraId="15835F18" w14:textId="77777777" w:rsidR="00BA4424" w:rsidRDefault="00BA4424" w:rsidP="00230DF2">
            <w:r w:rsidRPr="00270EEB">
              <w:rPr>
                <w:rFonts w:ascii="ArialUnicodeMS" w:hAnsi="ArialUnicodeMS" w:cs="ArialUnicodeMS"/>
                <w:sz w:val="18"/>
                <w:szCs w:val="18"/>
              </w:rPr>
              <w:t>Send data (four-wire mode)</w:t>
            </w:r>
          </w:p>
        </w:tc>
      </w:tr>
      <w:tr w:rsidR="00BA4424" w:rsidRPr="001A57B8" w14:paraId="4764B25C" w14:textId="77777777" w:rsidTr="00230DF2">
        <w:tc>
          <w:tcPr>
            <w:tcW w:w="2830" w:type="dxa"/>
            <w:vMerge/>
          </w:tcPr>
          <w:p w14:paraId="1C5730EF" w14:textId="77777777" w:rsidR="00BA4424" w:rsidRDefault="00BA4424" w:rsidP="00230DF2"/>
        </w:tc>
        <w:tc>
          <w:tcPr>
            <w:tcW w:w="616" w:type="dxa"/>
            <w:shd w:val="clear" w:color="auto" w:fill="A8D08D" w:themeFill="accent6" w:themeFillTint="99"/>
          </w:tcPr>
          <w:p w14:paraId="57FD0F20" w14:textId="77777777" w:rsidR="00BA4424" w:rsidRPr="00F940B7" w:rsidRDefault="00BA4424" w:rsidP="00230DF2">
            <w:pPr>
              <w:jc w:val="center"/>
              <w:rPr>
                <w:b/>
                <w:bCs/>
              </w:rPr>
            </w:pPr>
            <w:r w:rsidRPr="00F940B7">
              <w:rPr>
                <w:b/>
                <w:bCs/>
              </w:rPr>
              <w:t>14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14:paraId="223A1159" w14:textId="77777777" w:rsidR="00BA4424" w:rsidRDefault="00BA4424" w:rsidP="00230DF2">
            <w:pPr>
              <w:autoSpaceDE w:val="0"/>
              <w:autoSpaceDN w:val="0"/>
              <w:adjustRightInd w:val="0"/>
              <w:rPr>
                <w:rFonts w:ascii="ArialUnicodeMS" w:hAnsi="ArialUnicodeMS" w:cs="ArialUnicodeMS"/>
                <w:sz w:val="18"/>
                <w:szCs w:val="18"/>
              </w:rPr>
            </w:pPr>
            <w:r w:rsidRPr="00270EEB">
              <w:rPr>
                <w:rFonts w:ascii="ArialUnicodeMS" w:hAnsi="ArialUnicodeMS" w:cs="ArialUnicodeMS"/>
                <w:sz w:val="18"/>
                <w:szCs w:val="18"/>
              </w:rPr>
              <w:t>R (B) +</w:t>
            </w:r>
          </w:p>
          <w:p w14:paraId="28B84B31" w14:textId="77777777" w:rsidR="00BA4424" w:rsidRPr="00F940B7" w:rsidRDefault="00BA4424" w:rsidP="00230DF2">
            <w:pPr>
              <w:autoSpaceDE w:val="0"/>
              <w:autoSpaceDN w:val="0"/>
              <w:adjustRightInd w:val="0"/>
              <w:rPr>
                <w:rFonts w:ascii="ArialUnicodeMS" w:hAnsi="ArialUnicodeMS" w:cs="ArialUnicodeMS"/>
                <w:color w:val="0070C0"/>
                <w:sz w:val="18"/>
                <w:szCs w:val="18"/>
              </w:rPr>
            </w:pPr>
            <w:r w:rsidRPr="00F940B7">
              <w:rPr>
                <w:rFonts w:ascii="ArialUnicodeMS" w:hAnsi="ArialUnicodeMS" w:cs="ArialUnicodeMS"/>
                <w:color w:val="0070C0"/>
                <w:sz w:val="18"/>
                <w:szCs w:val="18"/>
              </w:rPr>
              <w:t>T(B)/R(B)</w:t>
            </w:r>
          </w:p>
          <w:p w14:paraId="412951B2" w14:textId="77777777" w:rsidR="00BA4424" w:rsidRPr="00270EEB" w:rsidRDefault="00BA4424" w:rsidP="00230DF2"/>
        </w:tc>
        <w:tc>
          <w:tcPr>
            <w:tcW w:w="1276" w:type="dxa"/>
            <w:shd w:val="clear" w:color="auto" w:fill="A8D08D" w:themeFill="accent6" w:themeFillTint="99"/>
          </w:tcPr>
          <w:p w14:paraId="692FEAA9" w14:textId="77777777" w:rsidR="00BA4424" w:rsidRDefault="00BA4424" w:rsidP="00230DF2">
            <w:pPr>
              <w:autoSpaceDE w:val="0"/>
              <w:autoSpaceDN w:val="0"/>
              <w:adjustRightInd w:val="0"/>
              <w:rPr>
                <w:rFonts w:ascii="ArialUnicodeMS" w:hAnsi="ArialUnicodeMS" w:cs="ArialUnicodeMS"/>
                <w:sz w:val="18"/>
                <w:szCs w:val="18"/>
              </w:rPr>
            </w:pPr>
            <w:r w:rsidRPr="00270EEB">
              <w:rPr>
                <w:rFonts w:ascii="ArialUnicodeMS" w:hAnsi="ArialUnicodeMS" w:cs="ArialUnicodeMS"/>
                <w:sz w:val="18"/>
                <w:szCs w:val="18"/>
              </w:rPr>
              <w:t>Input</w:t>
            </w:r>
          </w:p>
          <w:p w14:paraId="6E4A3CCB" w14:textId="77777777" w:rsidR="00BA4424" w:rsidRPr="00F940B7" w:rsidRDefault="00BA4424" w:rsidP="00230DF2">
            <w:pPr>
              <w:autoSpaceDE w:val="0"/>
              <w:autoSpaceDN w:val="0"/>
              <w:adjustRightInd w:val="0"/>
              <w:rPr>
                <w:rFonts w:ascii="ArialUnicodeMS" w:hAnsi="ArialUnicodeMS" w:cs="ArialUnicodeMS"/>
                <w:color w:val="0070C0"/>
                <w:sz w:val="18"/>
                <w:szCs w:val="18"/>
              </w:rPr>
            </w:pPr>
            <w:r w:rsidRPr="00F940B7">
              <w:rPr>
                <w:rFonts w:ascii="ArialUnicodeMS" w:hAnsi="ArialUnicodeMS" w:cs="ArialUnicodeMS"/>
                <w:color w:val="0070C0"/>
                <w:sz w:val="18"/>
                <w:szCs w:val="18"/>
              </w:rPr>
              <w:t>Input/output</w:t>
            </w:r>
          </w:p>
          <w:p w14:paraId="310B2B10" w14:textId="77777777" w:rsidR="00BA4424" w:rsidRDefault="00BA4424" w:rsidP="00230DF2"/>
        </w:tc>
        <w:tc>
          <w:tcPr>
            <w:tcW w:w="3065" w:type="dxa"/>
            <w:shd w:val="clear" w:color="auto" w:fill="A8D08D" w:themeFill="accent6" w:themeFillTint="99"/>
          </w:tcPr>
          <w:p w14:paraId="147FCD45" w14:textId="77777777" w:rsidR="00BA4424" w:rsidRPr="00270EEB" w:rsidRDefault="00BA4424" w:rsidP="00230DF2">
            <w:pPr>
              <w:autoSpaceDE w:val="0"/>
              <w:autoSpaceDN w:val="0"/>
              <w:adjustRightInd w:val="0"/>
              <w:rPr>
                <w:rFonts w:ascii="ArialUnicodeMS" w:hAnsi="ArialUnicodeMS" w:cs="ArialUnicodeMS"/>
                <w:sz w:val="18"/>
                <w:szCs w:val="18"/>
              </w:rPr>
            </w:pPr>
            <w:r w:rsidRPr="00270EEB">
              <w:rPr>
                <w:rFonts w:ascii="ArialUnicodeMS" w:hAnsi="ArialUnicodeMS" w:cs="ArialUnicodeMS"/>
                <w:sz w:val="18"/>
                <w:szCs w:val="18"/>
              </w:rPr>
              <w:t>Receive data (four-wire mode)</w:t>
            </w:r>
          </w:p>
          <w:p w14:paraId="05F29C59" w14:textId="77777777" w:rsidR="00BA4424" w:rsidRDefault="00BA4424" w:rsidP="00230DF2">
            <w:pPr>
              <w:autoSpaceDE w:val="0"/>
              <w:autoSpaceDN w:val="0"/>
              <w:adjustRightInd w:val="0"/>
            </w:pPr>
            <w:r w:rsidRPr="00F940B7">
              <w:rPr>
                <w:rFonts w:ascii="ArialUnicodeMS" w:hAnsi="ArialUnicodeMS" w:cs="ArialUnicodeMS"/>
                <w:color w:val="0070C0"/>
                <w:sz w:val="18"/>
                <w:szCs w:val="18"/>
              </w:rPr>
              <w:t>Receive/send data (two-wire mode)</w:t>
            </w:r>
          </w:p>
        </w:tc>
      </w:tr>
      <w:tr w:rsidR="00BA4424" w14:paraId="7B73BBD0" w14:textId="77777777" w:rsidTr="00230DF2">
        <w:tc>
          <w:tcPr>
            <w:tcW w:w="2830" w:type="dxa"/>
            <w:vMerge/>
          </w:tcPr>
          <w:p w14:paraId="7D1B5DD1" w14:textId="77777777" w:rsidR="00BA4424" w:rsidRDefault="00BA4424" w:rsidP="00230DF2"/>
        </w:tc>
        <w:tc>
          <w:tcPr>
            <w:tcW w:w="616" w:type="dxa"/>
            <w:shd w:val="clear" w:color="auto" w:fill="auto"/>
          </w:tcPr>
          <w:p w14:paraId="1DEB186F" w14:textId="77777777" w:rsidR="00BA4424" w:rsidRPr="00F940B7" w:rsidRDefault="00BA4424" w:rsidP="00230DF2">
            <w:pPr>
              <w:jc w:val="center"/>
              <w:rPr>
                <w:b/>
                <w:bCs/>
              </w:rPr>
            </w:pPr>
            <w:r w:rsidRPr="00F940B7">
              <w:rPr>
                <w:b/>
                <w:bCs/>
              </w:rPr>
              <w:t>15</w:t>
            </w:r>
          </w:p>
          <w:p w14:paraId="5F151764" w14:textId="77777777" w:rsidR="00BA4424" w:rsidRPr="00F940B7" w:rsidRDefault="00BA4424" w:rsidP="00230DF2">
            <w:pPr>
              <w:jc w:val="center"/>
              <w:rPr>
                <w:b/>
                <w:bCs/>
              </w:rPr>
            </w:pPr>
            <w:r w:rsidRPr="00F940B7">
              <w:rPr>
                <w:b/>
                <w:bCs/>
              </w:rPr>
              <w:t>+</w:t>
            </w:r>
          </w:p>
          <w:p w14:paraId="472F3297" w14:textId="77777777" w:rsidR="00BA4424" w:rsidRDefault="00BA4424" w:rsidP="00230DF2">
            <w:pPr>
              <w:jc w:val="center"/>
            </w:pPr>
            <w:r w:rsidRPr="00F940B7">
              <w:rPr>
                <w:b/>
                <w:bCs/>
              </w:rPr>
              <w:t>16</w:t>
            </w:r>
          </w:p>
        </w:tc>
        <w:tc>
          <w:tcPr>
            <w:tcW w:w="1275" w:type="dxa"/>
            <w:shd w:val="clear" w:color="auto" w:fill="auto"/>
          </w:tcPr>
          <w:p w14:paraId="78B4ADD5" w14:textId="77777777" w:rsidR="00BA4424" w:rsidRPr="00F940B7" w:rsidRDefault="00BA4424" w:rsidP="00230DF2">
            <w:pPr>
              <w:rPr>
                <w:color w:val="0070C0"/>
              </w:rPr>
            </w:pPr>
            <w:r w:rsidRPr="00F940B7">
              <w:rPr>
                <w:rFonts w:ascii="ArialUnicodeMS" w:hAnsi="ArialUnicodeMS" w:cs="ArialUnicodeMS"/>
                <w:color w:val="0070C0"/>
                <w:sz w:val="18"/>
                <w:szCs w:val="18"/>
              </w:rPr>
              <w:t xml:space="preserve">GND Ground </w:t>
            </w:r>
          </w:p>
        </w:tc>
        <w:tc>
          <w:tcPr>
            <w:tcW w:w="1276" w:type="dxa"/>
            <w:shd w:val="clear" w:color="auto" w:fill="auto"/>
          </w:tcPr>
          <w:p w14:paraId="467DC28F" w14:textId="77777777" w:rsidR="00BA4424" w:rsidRDefault="00BA4424" w:rsidP="00230DF2">
            <w:r w:rsidRPr="00270EEB">
              <w:rPr>
                <w:rFonts w:ascii="ArialUnicodeMS" w:hAnsi="ArialUnicodeMS" w:cs="ArialUnicodeMS"/>
                <w:sz w:val="18"/>
                <w:szCs w:val="18"/>
              </w:rPr>
              <w:t>-</w:t>
            </w:r>
          </w:p>
        </w:tc>
        <w:tc>
          <w:tcPr>
            <w:tcW w:w="3065" w:type="dxa"/>
            <w:shd w:val="clear" w:color="auto" w:fill="auto"/>
          </w:tcPr>
          <w:p w14:paraId="619DBD4A" w14:textId="77777777" w:rsidR="00BA4424" w:rsidRDefault="00BA4424" w:rsidP="00230DF2">
            <w:r w:rsidRPr="00F940B7">
              <w:rPr>
                <w:rFonts w:ascii="ArialUnicodeMS" w:hAnsi="ArialUnicodeMS" w:cs="ArialUnicodeMS"/>
                <w:color w:val="0070C0"/>
                <w:sz w:val="18"/>
                <w:szCs w:val="18"/>
              </w:rPr>
              <w:t>GND</w:t>
            </w:r>
            <w:r w:rsidRPr="00270EEB">
              <w:rPr>
                <w:rFonts w:ascii="ArialUnicodeMS" w:hAnsi="ArialUnicodeMS" w:cs="ArialUnicodeMS"/>
                <w:sz w:val="18"/>
                <w:szCs w:val="18"/>
              </w:rPr>
              <w:t xml:space="preserve"> functional ground (isolated)</w:t>
            </w:r>
          </w:p>
        </w:tc>
      </w:tr>
      <w:tr w:rsidR="00BA4424" w14:paraId="69430874" w14:textId="77777777" w:rsidTr="00230DF2">
        <w:tc>
          <w:tcPr>
            <w:tcW w:w="9062" w:type="dxa"/>
            <w:gridSpan w:val="5"/>
          </w:tcPr>
          <w:p w14:paraId="21F9050A" w14:textId="77777777" w:rsidR="00BA4424" w:rsidRDefault="00BA4424" w:rsidP="00230DF2">
            <w:r>
              <w:rPr>
                <w:rFonts w:ascii="ArialUnicodeMS" w:hAnsi="ArialUnicodeMS" w:cs="ArialUnicodeMS"/>
                <w:sz w:val="18"/>
                <w:szCs w:val="18"/>
              </w:rPr>
              <w:t>Front view</w:t>
            </w:r>
          </w:p>
        </w:tc>
      </w:tr>
    </w:tbl>
    <w:p w14:paraId="4BA83058" w14:textId="77777777" w:rsidR="00BA4424" w:rsidRDefault="00BA4424" w:rsidP="00BA4424"/>
    <w:p w14:paraId="0E537085" w14:textId="77777777" w:rsidR="00BA4424" w:rsidRPr="00FE65E9" w:rsidRDefault="00BA4424" w:rsidP="00BA4424">
      <w:pPr>
        <w:spacing w:after="0" w:line="240" w:lineRule="auto"/>
        <w:rPr>
          <w:rFonts w:ascii="ArialUnicodeMS" w:hAnsi="ArialUnicodeMS" w:cs="ArialUnicodeMS"/>
        </w:rPr>
      </w:pPr>
      <w:r w:rsidRPr="00FE65E9">
        <w:rPr>
          <w:rFonts w:ascii="ArialUnicodeMS" w:hAnsi="ArialUnicodeMS" w:cs="ArialUnicodeMS"/>
        </w:rPr>
        <w:t>Error and system messages</w:t>
      </w:r>
    </w:p>
    <w:p w14:paraId="32105BE9" w14:textId="77777777" w:rsidR="00BA4424" w:rsidRPr="00FE65E9" w:rsidRDefault="00BA4424" w:rsidP="00BA4424">
      <w:pPr>
        <w:spacing w:after="0" w:line="240" w:lineRule="auto"/>
        <w:rPr>
          <w:rFonts w:ascii="ArialUnicodeMS" w:hAnsi="ArialUnicodeMS" w:cs="ArialUnicodeMS"/>
          <w:sz w:val="20"/>
          <w:szCs w:val="20"/>
        </w:rPr>
      </w:pPr>
      <w:r w:rsidRPr="00FE65E9">
        <w:rPr>
          <w:rFonts w:ascii="ArialUnicodeMS" w:hAnsi="ArialUnicodeMS" w:cs="ArialUnicodeMS"/>
          <w:sz w:val="20"/>
          <w:szCs w:val="20"/>
        </w:rPr>
        <w:t>LED displays of the communication module</w:t>
      </w:r>
    </w:p>
    <w:p w14:paraId="38A2B8F6" w14:textId="77777777" w:rsidR="00BA4424" w:rsidRDefault="00BA4424" w:rsidP="00BA4424">
      <w:pPr>
        <w:spacing w:after="0" w:line="240" w:lineRule="auto"/>
        <w:rPr>
          <w:rFonts w:ascii="ArialUnicodeMS" w:hAnsi="ArialUnicodeMS" w:cs="ArialUnicodeMS"/>
          <w:sz w:val="18"/>
          <w:szCs w:val="18"/>
        </w:rPr>
      </w:pPr>
      <w:r w:rsidRPr="00FE65E9">
        <w:rPr>
          <w:rFonts w:ascii="ArialUnicodeMS" w:hAnsi="ArialUnicodeMS" w:cs="ArialUnicodeMS"/>
          <w:sz w:val="18"/>
          <w:szCs w:val="18"/>
        </w:rPr>
        <w:t xml:space="preserve">The figure below shows the LED displays of the CM </w:t>
      </w:r>
      <w:proofErr w:type="spellStart"/>
      <w:r w:rsidRPr="00FE65E9">
        <w:rPr>
          <w:rFonts w:ascii="ArialUnicodeMS" w:hAnsi="ArialUnicodeMS" w:cs="ArialUnicodeMS"/>
          <w:sz w:val="18"/>
          <w:szCs w:val="18"/>
        </w:rPr>
        <w:t>PtP</w:t>
      </w:r>
      <w:proofErr w:type="spellEnd"/>
      <w:r w:rsidRPr="00FE65E9">
        <w:rPr>
          <w:rFonts w:ascii="ArialUnicodeMS" w:hAnsi="ArialUnicodeMS" w:cs="ArialUnicodeMS"/>
          <w:sz w:val="18"/>
          <w:szCs w:val="18"/>
        </w:rPr>
        <w:t xml:space="preserve"> communication module.</w:t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797"/>
      </w:tblGrid>
      <w:tr w:rsidR="00BA4424" w14:paraId="0CE1ABE1" w14:textId="77777777" w:rsidTr="00230DF2">
        <w:tc>
          <w:tcPr>
            <w:tcW w:w="1701" w:type="dxa"/>
            <w:vMerge w:val="restart"/>
            <w:vAlign w:val="center"/>
          </w:tcPr>
          <w:p w14:paraId="559E7B80" w14:textId="77777777" w:rsidR="00BA4424" w:rsidRDefault="00BA4424" w:rsidP="00230DF2">
            <w:pPr>
              <w:jc w:val="both"/>
              <w:rPr>
                <w:rFonts w:ascii="ArialUnicodeMS" w:hAnsi="ArialUnicodeMS" w:cs="ArialUnicodeMS"/>
                <w:sz w:val="18"/>
                <w:szCs w:val="18"/>
              </w:rPr>
            </w:pPr>
          </w:p>
          <w:p w14:paraId="3BF4B7F0" w14:textId="77777777" w:rsidR="00BA4424" w:rsidRDefault="00BA4424" w:rsidP="00230DF2">
            <w:pPr>
              <w:jc w:val="both"/>
              <w:rPr>
                <w:rFonts w:ascii="ArialUnicodeMS" w:hAnsi="ArialUnicodeMS" w:cs="ArialUnicodeMS"/>
                <w:sz w:val="18"/>
                <w:szCs w:val="18"/>
              </w:rPr>
            </w:pPr>
          </w:p>
          <w:p w14:paraId="3641553E" w14:textId="77777777" w:rsidR="00BA4424" w:rsidRDefault="00BA4424" w:rsidP="00230DF2">
            <w:pPr>
              <w:jc w:val="both"/>
              <w:rPr>
                <w:rFonts w:ascii="ArialUnicodeMS" w:hAnsi="ArialUnicodeMS" w:cs="ArialUnicodeMS"/>
                <w:sz w:val="18"/>
                <w:szCs w:val="18"/>
              </w:rPr>
            </w:pPr>
          </w:p>
          <w:p w14:paraId="03700A50" w14:textId="77777777" w:rsidR="00BA4424" w:rsidRDefault="00BA4424" w:rsidP="00230DF2">
            <w:pPr>
              <w:jc w:val="both"/>
              <w:rPr>
                <w:rFonts w:ascii="ArialUnicodeMS" w:hAnsi="ArialUnicodeMS" w:cs="ArialUnicodeMS"/>
                <w:sz w:val="18"/>
                <w:szCs w:val="18"/>
              </w:rPr>
            </w:pPr>
            <w:r w:rsidRPr="00FE65E9"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3559884E" wp14:editId="46CEEDFB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92075</wp:posOffset>
                  </wp:positionV>
                  <wp:extent cx="1727835" cy="2525395"/>
                  <wp:effectExtent l="0" t="0" r="5715" b="8255"/>
                  <wp:wrapSquare wrapText="bothSides"/>
                  <wp:docPr id="34" name="Picture 3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Diagram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835" cy="252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797" w:type="dxa"/>
            <w:vAlign w:val="center"/>
          </w:tcPr>
          <w:p w14:paraId="7C4849EB" w14:textId="77777777" w:rsidR="00BA4424" w:rsidRDefault="00BA4424" w:rsidP="00230DF2">
            <w:pPr>
              <w:ind w:firstLine="29"/>
              <w:rPr>
                <w:rFonts w:ascii="ArialUnicodeMS" w:hAnsi="ArialUnicodeMS" w:cs="ArialUnicodeMS"/>
                <w:sz w:val="18"/>
                <w:szCs w:val="18"/>
              </w:rPr>
            </w:pPr>
            <w:r w:rsidRPr="00FE65E9">
              <w:rPr>
                <w:noProof/>
              </w:rPr>
              <w:lastRenderedPageBreak/>
              <w:drawing>
                <wp:inline distT="0" distB="0" distL="0" distR="0" wp14:anchorId="0B8C8144" wp14:editId="2847C155">
                  <wp:extent cx="4572000" cy="1583513"/>
                  <wp:effectExtent l="0" t="0" r="0" b="0"/>
                  <wp:docPr id="35" name="Picture 35" descr="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Table&#10;&#10;Description automatically generated with medium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362" cy="1628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48B8AC" w14:textId="77777777" w:rsidR="00BA4424" w:rsidRDefault="00BA4424" w:rsidP="00230DF2">
            <w:pPr>
              <w:rPr>
                <w:rFonts w:ascii="ArialUnicodeMS" w:hAnsi="ArialUnicodeMS" w:cs="ArialUnicodeMS"/>
                <w:sz w:val="18"/>
                <w:szCs w:val="18"/>
              </w:rPr>
            </w:pPr>
          </w:p>
        </w:tc>
      </w:tr>
      <w:tr w:rsidR="00BA4424" w14:paraId="2B400D88" w14:textId="77777777" w:rsidTr="00230DF2">
        <w:tc>
          <w:tcPr>
            <w:tcW w:w="1701" w:type="dxa"/>
            <w:vMerge/>
            <w:vAlign w:val="center"/>
          </w:tcPr>
          <w:p w14:paraId="488B80EC" w14:textId="77777777" w:rsidR="00BA4424" w:rsidRDefault="00BA4424" w:rsidP="00230DF2">
            <w:pPr>
              <w:rPr>
                <w:rFonts w:ascii="ArialUnicodeMS" w:hAnsi="ArialUnicodeMS" w:cs="ArialUnicodeMS"/>
                <w:sz w:val="18"/>
                <w:szCs w:val="18"/>
              </w:rPr>
            </w:pPr>
          </w:p>
        </w:tc>
        <w:tc>
          <w:tcPr>
            <w:tcW w:w="7797" w:type="dxa"/>
            <w:vAlign w:val="center"/>
          </w:tcPr>
          <w:p w14:paraId="2ADDC1B1" w14:textId="77777777" w:rsidR="00BA4424" w:rsidRDefault="00BA4424" w:rsidP="00230DF2">
            <w:pPr>
              <w:rPr>
                <w:rFonts w:ascii="ArialUnicodeMS" w:hAnsi="ArialUnicodeMS" w:cs="ArialUnicodeMS"/>
                <w:sz w:val="18"/>
                <w:szCs w:val="18"/>
              </w:rPr>
            </w:pPr>
            <w:r w:rsidRPr="00FE65E9">
              <w:rPr>
                <w:noProof/>
              </w:rPr>
              <w:drawing>
                <wp:inline distT="0" distB="0" distL="0" distR="0" wp14:anchorId="63D0931F" wp14:editId="53A903C5">
                  <wp:extent cx="4352770" cy="1100667"/>
                  <wp:effectExtent l="0" t="0" r="0" b="4445"/>
                  <wp:docPr id="37" name="Picture 37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Table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24" cy="1110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C629E" w14:textId="77777777" w:rsidR="00BA4424" w:rsidRDefault="00BA4424" w:rsidP="00230DF2">
            <w:pPr>
              <w:rPr>
                <w:rFonts w:ascii="ArialUnicodeMS" w:hAnsi="ArialUnicodeMS" w:cs="ArialUnicodeMS"/>
                <w:sz w:val="18"/>
                <w:szCs w:val="18"/>
              </w:rPr>
            </w:pPr>
          </w:p>
        </w:tc>
      </w:tr>
      <w:tr w:rsidR="00BA4424" w14:paraId="26462477" w14:textId="77777777" w:rsidTr="00230DF2">
        <w:tc>
          <w:tcPr>
            <w:tcW w:w="1701" w:type="dxa"/>
            <w:vMerge/>
            <w:vAlign w:val="center"/>
          </w:tcPr>
          <w:p w14:paraId="5353F4D8" w14:textId="77777777" w:rsidR="00BA4424" w:rsidRDefault="00BA4424" w:rsidP="00230DF2">
            <w:pPr>
              <w:rPr>
                <w:rFonts w:ascii="ArialUnicodeMS" w:hAnsi="ArialUnicodeMS" w:cs="ArialUnicodeMS"/>
                <w:sz w:val="18"/>
                <w:szCs w:val="18"/>
              </w:rPr>
            </w:pPr>
          </w:p>
        </w:tc>
        <w:tc>
          <w:tcPr>
            <w:tcW w:w="7797" w:type="dxa"/>
            <w:vAlign w:val="center"/>
          </w:tcPr>
          <w:p w14:paraId="56E4E586" w14:textId="77777777" w:rsidR="00BA4424" w:rsidRDefault="00BA4424" w:rsidP="00230DF2">
            <w:pPr>
              <w:rPr>
                <w:rFonts w:ascii="ArialUnicodeMS" w:hAnsi="ArialUnicodeMS" w:cs="ArialUnicodeMS"/>
                <w:sz w:val="18"/>
                <w:szCs w:val="18"/>
              </w:rPr>
            </w:pPr>
            <w:r w:rsidRPr="00FE65E9">
              <w:rPr>
                <w:noProof/>
              </w:rPr>
              <w:drawing>
                <wp:inline distT="0" distB="0" distL="0" distR="0" wp14:anchorId="160291E8" wp14:editId="7BA435FD">
                  <wp:extent cx="4194578" cy="1073150"/>
                  <wp:effectExtent l="0" t="0" r="0" b="0"/>
                  <wp:docPr id="38" name="Picture 38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Tabl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1934" cy="107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424" w14:paraId="67628EF6" w14:textId="77777777" w:rsidTr="00230DF2">
        <w:tc>
          <w:tcPr>
            <w:tcW w:w="1701" w:type="dxa"/>
            <w:vAlign w:val="center"/>
          </w:tcPr>
          <w:p w14:paraId="6BF1BA73" w14:textId="77777777" w:rsidR="00BA4424" w:rsidRDefault="00BA4424" w:rsidP="00230DF2">
            <w:pPr>
              <w:rPr>
                <w:rFonts w:ascii="ArialUnicodeMS" w:hAnsi="ArialUnicodeMS" w:cs="ArialUnicodeMS"/>
                <w:sz w:val="18"/>
                <w:szCs w:val="18"/>
              </w:rPr>
            </w:pPr>
          </w:p>
          <w:p w14:paraId="338ACA16" w14:textId="77777777" w:rsidR="00BA4424" w:rsidRDefault="00BA4424" w:rsidP="00230DF2">
            <w:pPr>
              <w:rPr>
                <w:rFonts w:ascii="ArialUnicodeMS" w:hAnsi="ArialUnicodeMS" w:cs="ArialUnicodeMS"/>
                <w:sz w:val="18"/>
                <w:szCs w:val="18"/>
              </w:rPr>
            </w:pPr>
          </w:p>
          <w:p w14:paraId="6E776EA7" w14:textId="77777777" w:rsidR="00BA4424" w:rsidRDefault="00BA4424" w:rsidP="00230DF2">
            <w:pPr>
              <w:rPr>
                <w:rFonts w:ascii="ArialUnicodeMS" w:hAnsi="ArialUnicodeMS" w:cs="ArialUnicodeMS"/>
                <w:sz w:val="18"/>
                <w:szCs w:val="18"/>
              </w:rPr>
            </w:pPr>
          </w:p>
          <w:p w14:paraId="76DCF380" w14:textId="77777777" w:rsidR="00BA4424" w:rsidRDefault="00BA4424" w:rsidP="00230DF2">
            <w:pPr>
              <w:rPr>
                <w:rFonts w:ascii="ArialUnicodeMS" w:hAnsi="ArialUnicodeMS" w:cs="ArialUnicodeMS"/>
                <w:sz w:val="18"/>
                <w:szCs w:val="18"/>
              </w:rPr>
            </w:pPr>
          </w:p>
          <w:p w14:paraId="15767901" w14:textId="77777777" w:rsidR="00BA4424" w:rsidRDefault="00BA4424" w:rsidP="00230DF2">
            <w:pPr>
              <w:rPr>
                <w:rFonts w:ascii="ArialUnicodeMS" w:hAnsi="ArialUnicodeMS" w:cs="ArialUnicodeMS"/>
                <w:sz w:val="18"/>
                <w:szCs w:val="18"/>
              </w:rPr>
            </w:pPr>
          </w:p>
          <w:p w14:paraId="7D0CC672" w14:textId="77777777" w:rsidR="00BA4424" w:rsidRDefault="00BA4424" w:rsidP="00230DF2">
            <w:pPr>
              <w:rPr>
                <w:rFonts w:ascii="ArialUnicodeMS" w:hAnsi="ArialUnicodeMS" w:cs="ArialUnicodeMS"/>
                <w:sz w:val="18"/>
                <w:szCs w:val="18"/>
              </w:rPr>
            </w:pPr>
          </w:p>
          <w:p w14:paraId="6E25EE42" w14:textId="77777777" w:rsidR="00BA4424" w:rsidRDefault="00BA4424" w:rsidP="00230DF2">
            <w:pPr>
              <w:rPr>
                <w:rFonts w:ascii="ArialUnicodeMS" w:hAnsi="ArialUnicodeMS" w:cs="ArialUnicodeMS"/>
                <w:sz w:val="18"/>
                <w:szCs w:val="18"/>
              </w:rPr>
            </w:pPr>
          </w:p>
          <w:p w14:paraId="40325B14" w14:textId="77777777" w:rsidR="00BA4424" w:rsidRDefault="00BA4424" w:rsidP="00230DF2">
            <w:pPr>
              <w:rPr>
                <w:rFonts w:ascii="ArialUnicodeMS" w:hAnsi="ArialUnicodeMS" w:cs="ArialUnicodeMS"/>
                <w:sz w:val="18"/>
                <w:szCs w:val="18"/>
              </w:rPr>
            </w:pPr>
          </w:p>
          <w:p w14:paraId="66DCE6E7" w14:textId="77777777" w:rsidR="00BA4424" w:rsidRDefault="00BA4424" w:rsidP="00230DF2">
            <w:pPr>
              <w:rPr>
                <w:rFonts w:ascii="ArialUnicodeMS" w:hAnsi="ArialUnicodeMS" w:cs="ArialUnicodeMS"/>
                <w:sz w:val="18"/>
                <w:szCs w:val="18"/>
              </w:rPr>
            </w:pPr>
          </w:p>
          <w:p w14:paraId="4393278D" w14:textId="77777777" w:rsidR="00BA4424" w:rsidRDefault="00BA4424" w:rsidP="00230DF2">
            <w:pPr>
              <w:rPr>
                <w:rFonts w:ascii="ArialUnicodeMS" w:hAnsi="ArialUnicodeMS" w:cs="ArialUnicodeMS"/>
                <w:sz w:val="18"/>
                <w:szCs w:val="18"/>
              </w:rPr>
            </w:pPr>
          </w:p>
          <w:p w14:paraId="7F611AD2" w14:textId="77777777" w:rsidR="00BA4424" w:rsidRDefault="00BA4424" w:rsidP="00230DF2">
            <w:pPr>
              <w:rPr>
                <w:rFonts w:ascii="ArialUnicodeMS" w:hAnsi="ArialUnicodeMS" w:cs="ArialUnicodeMS"/>
                <w:sz w:val="18"/>
                <w:szCs w:val="18"/>
              </w:rPr>
            </w:pPr>
          </w:p>
          <w:p w14:paraId="4B4ED8E2" w14:textId="77777777" w:rsidR="00BA4424" w:rsidRDefault="00BA4424" w:rsidP="00230DF2">
            <w:pPr>
              <w:rPr>
                <w:rFonts w:ascii="ArialUnicodeMS" w:hAnsi="ArialUnicodeMS" w:cs="ArialUnicodeMS"/>
                <w:sz w:val="18"/>
                <w:szCs w:val="18"/>
              </w:rPr>
            </w:pPr>
          </w:p>
          <w:p w14:paraId="2AE333D7" w14:textId="77777777" w:rsidR="00BA4424" w:rsidRDefault="00BA4424" w:rsidP="00230DF2">
            <w:pPr>
              <w:rPr>
                <w:rFonts w:ascii="ArialUnicodeMS" w:hAnsi="ArialUnicodeMS" w:cs="ArialUnicodeMS"/>
                <w:sz w:val="18"/>
                <w:szCs w:val="18"/>
              </w:rPr>
            </w:pPr>
          </w:p>
          <w:p w14:paraId="69487B7F" w14:textId="77777777" w:rsidR="00BA4424" w:rsidRDefault="00BA4424" w:rsidP="00230DF2">
            <w:pPr>
              <w:rPr>
                <w:rFonts w:ascii="ArialUnicodeMS" w:hAnsi="ArialUnicodeMS" w:cs="ArialUnicodeMS"/>
                <w:sz w:val="18"/>
                <w:szCs w:val="18"/>
              </w:rPr>
            </w:pPr>
          </w:p>
          <w:p w14:paraId="1CB6A06A" w14:textId="77777777" w:rsidR="00BA4424" w:rsidRDefault="00BA4424" w:rsidP="00230DF2">
            <w:pPr>
              <w:rPr>
                <w:rFonts w:ascii="ArialUnicodeMS" w:hAnsi="ArialUnicodeMS" w:cs="ArialUnicodeMS"/>
                <w:sz w:val="18"/>
                <w:szCs w:val="18"/>
              </w:rPr>
            </w:pPr>
          </w:p>
          <w:p w14:paraId="2534BDDA" w14:textId="77777777" w:rsidR="00BA4424" w:rsidRDefault="00BA4424" w:rsidP="00230DF2">
            <w:pPr>
              <w:rPr>
                <w:rFonts w:ascii="ArialUnicodeMS" w:hAnsi="ArialUnicodeMS" w:cs="ArialUnicodeMS"/>
                <w:sz w:val="18"/>
                <w:szCs w:val="18"/>
              </w:rPr>
            </w:pPr>
          </w:p>
          <w:p w14:paraId="736428A3" w14:textId="77777777" w:rsidR="00BA4424" w:rsidRDefault="00BA4424" w:rsidP="00230DF2">
            <w:pPr>
              <w:rPr>
                <w:rFonts w:ascii="ArialUnicodeMS" w:hAnsi="ArialUnicodeMS" w:cs="ArialUnicodeMS"/>
                <w:sz w:val="18"/>
                <w:szCs w:val="18"/>
              </w:rPr>
            </w:pPr>
          </w:p>
        </w:tc>
        <w:tc>
          <w:tcPr>
            <w:tcW w:w="7797" w:type="dxa"/>
            <w:vAlign w:val="center"/>
          </w:tcPr>
          <w:p w14:paraId="6477EA40" w14:textId="77777777" w:rsidR="00BA4424" w:rsidRPr="00FE65E9" w:rsidRDefault="00BA4424" w:rsidP="00230DF2">
            <w:pPr>
              <w:rPr>
                <w:noProof/>
              </w:rPr>
            </w:pPr>
          </w:p>
        </w:tc>
      </w:tr>
    </w:tbl>
    <w:p w14:paraId="4B135AEB" w14:textId="77777777" w:rsidR="00BA4424" w:rsidRPr="00CC31EE" w:rsidRDefault="00BA4424" w:rsidP="00BA4424">
      <w:pPr>
        <w:pStyle w:val="Heading1"/>
        <w:rPr>
          <w:lang w:val="en-GB"/>
        </w:rPr>
      </w:pPr>
      <w:bookmarkStart w:id="2" w:name="_Toc112249637"/>
      <w:bookmarkStart w:id="3" w:name="_Toc188618992"/>
      <w:r>
        <w:rPr>
          <w:lang w:val="en-GB"/>
        </w:rPr>
        <w:lastRenderedPageBreak/>
        <w:t>Hardware configuration:</w:t>
      </w:r>
      <w:bookmarkEnd w:id="2"/>
      <w:bookmarkEnd w:id="3"/>
    </w:p>
    <w:p w14:paraId="4093C442" w14:textId="77777777" w:rsidR="00BA4424" w:rsidRDefault="00BA4424" w:rsidP="00BA4424">
      <w:pPr>
        <w:rPr>
          <w:lang w:val="en-GB"/>
        </w:rPr>
      </w:pPr>
      <w:r>
        <w:rPr>
          <w:noProof/>
        </w:rPr>
        <w:drawing>
          <wp:inline distT="0" distB="0" distL="0" distR="0" wp14:anchorId="65B81A67" wp14:editId="62D9C60B">
            <wp:extent cx="5943600" cy="4340860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FE7A" w14:textId="77777777" w:rsidR="00BA4424" w:rsidRDefault="00BA4424" w:rsidP="00BA4424">
      <w:pPr>
        <w:rPr>
          <w:lang w:val="en-GB"/>
        </w:rPr>
      </w:pPr>
    </w:p>
    <w:p w14:paraId="5C1B7ABD" w14:textId="77777777" w:rsidR="00BA4424" w:rsidRDefault="00BA4424" w:rsidP="00BA4424">
      <w:pPr>
        <w:rPr>
          <w:lang w:val="en-GB"/>
        </w:rPr>
      </w:pPr>
      <w:r>
        <w:rPr>
          <w:noProof/>
        </w:rPr>
        <w:drawing>
          <wp:inline distT="0" distB="0" distL="0" distR="0" wp14:anchorId="578F9206" wp14:editId="39E1DDF3">
            <wp:extent cx="5943600" cy="2875915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9E92" w14:textId="77777777" w:rsidR="00BA4424" w:rsidRDefault="00BA4424" w:rsidP="00BA4424">
      <w:pPr>
        <w:rPr>
          <w:lang w:val="en-GB"/>
        </w:rPr>
      </w:pPr>
    </w:p>
    <w:p w14:paraId="3B100ED2" w14:textId="77777777" w:rsidR="00BA4424" w:rsidRDefault="00BA4424" w:rsidP="00BA4424">
      <w:pPr>
        <w:pStyle w:val="Heading1"/>
        <w:rPr>
          <w:lang w:val="en-GB"/>
        </w:rPr>
      </w:pPr>
      <w:bookmarkStart w:id="4" w:name="_Toc112249638"/>
      <w:bookmarkStart w:id="5" w:name="_Toc188618993"/>
      <w:r>
        <w:rPr>
          <w:lang w:val="en-GB"/>
        </w:rPr>
        <w:t>PLC Programming:</w:t>
      </w:r>
      <w:bookmarkEnd w:id="4"/>
      <w:bookmarkEnd w:id="5"/>
    </w:p>
    <w:p w14:paraId="72156893" w14:textId="77777777" w:rsidR="00BA4424" w:rsidRPr="002471ED" w:rsidRDefault="00BA4424" w:rsidP="00BA4424">
      <w:pPr>
        <w:rPr>
          <w:lang w:val="en-GB"/>
        </w:rPr>
      </w:pPr>
    </w:p>
    <w:p w14:paraId="3A59CAE3" w14:textId="77777777" w:rsidR="00BA4424" w:rsidRDefault="00BA4424" w:rsidP="00BA44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Pr="00B330C8">
        <w:rPr>
          <w:rFonts w:asciiTheme="majorHAnsi" w:hAnsiTheme="majorHAnsi" w:cstheme="majorHAnsi"/>
        </w:rPr>
        <w:t xml:space="preserve">he </w:t>
      </w:r>
      <w:proofErr w:type="spellStart"/>
      <w:r w:rsidRPr="00B330C8">
        <w:rPr>
          <w:rFonts w:asciiTheme="majorHAnsi" w:hAnsiTheme="majorHAnsi" w:cstheme="majorHAnsi"/>
          <w:b/>
          <w:bCs/>
        </w:rPr>
        <w:t>Modbus_Comm_Load</w:t>
      </w:r>
      <w:proofErr w:type="spellEnd"/>
      <w:r>
        <w:rPr>
          <w:rFonts w:asciiTheme="majorHAnsi" w:hAnsiTheme="majorHAnsi" w:cstheme="majorHAnsi"/>
          <w:b/>
          <w:bCs/>
        </w:rPr>
        <w:t xml:space="preserve"> and </w:t>
      </w:r>
      <w:proofErr w:type="spellStart"/>
      <w:r>
        <w:rPr>
          <w:rFonts w:asciiTheme="majorHAnsi" w:hAnsiTheme="majorHAnsi" w:cstheme="majorHAnsi"/>
          <w:b/>
          <w:bCs/>
        </w:rPr>
        <w:t>Modbus_Master</w:t>
      </w:r>
      <w:proofErr w:type="spellEnd"/>
      <w:r w:rsidRPr="00B330C8">
        <w:rPr>
          <w:rFonts w:asciiTheme="majorHAnsi" w:hAnsiTheme="majorHAnsi" w:cstheme="majorHAnsi"/>
        </w:rPr>
        <w:t xml:space="preserve"> instruction </w:t>
      </w:r>
      <w:r>
        <w:rPr>
          <w:rFonts w:asciiTheme="majorHAnsi" w:hAnsiTheme="majorHAnsi" w:cstheme="majorHAnsi"/>
        </w:rPr>
        <w:t>from the TIA library is used to set the Modbus parameters and then to read the data from the slave device.</w:t>
      </w:r>
    </w:p>
    <w:p w14:paraId="21C92721" w14:textId="77777777" w:rsidR="00BA4424" w:rsidRDefault="00BA4424" w:rsidP="00BA44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3CEEED76" w14:textId="77777777" w:rsidR="00BA4424" w:rsidRDefault="00BA4424" w:rsidP="00BA44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90C9117" wp14:editId="6226E2B7">
            <wp:extent cx="3261643" cy="3406435"/>
            <wp:effectExtent l="0" t="0" r="0" b="3810"/>
            <wp:docPr id="40" name="Picture 4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application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A4DB" w14:textId="77777777" w:rsidR="00BA4424" w:rsidRDefault="00BA4424" w:rsidP="00BA44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0D7928FF" w14:textId="77777777" w:rsidR="00BA4424" w:rsidRPr="004D6A2C" w:rsidRDefault="00BA4424" w:rsidP="00BA4424">
      <w:pPr>
        <w:pStyle w:val="ListParagraph"/>
        <w:keepNext/>
        <w:numPr>
          <w:ilvl w:val="0"/>
          <w:numId w:val="43"/>
        </w:numPr>
        <w:spacing w:after="0" w:line="240" w:lineRule="auto"/>
        <w:outlineLvl w:val="1"/>
        <w:rPr>
          <w:rFonts w:eastAsiaTheme="majorEastAsia" w:cstheme="minorHAnsi"/>
          <w:vanish/>
          <w:sz w:val="24"/>
          <w:szCs w:val="24"/>
          <w:u w:val="single"/>
        </w:rPr>
      </w:pPr>
      <w:bookmarkStart w:id="6" w:name="_Toc112249496"/>
      <w:bookmarkStart w:id="7" w:name="_Toc112249639"/>
      <w:bookmarkStart w:id="8" w:name="_Toc188618994"/>
      <w:bookmarkEnd w:id="6"/>
      <w:bookmarkEnd w:id="7"/>
      <w:bookmarkEnd w:id="8"/>
    </w:p>
    <w:p w14:paraId="7C268464" w14:textId="77777777" w:rsidR="00BA4424" w:rsidRPr="004D6A2C" w:rsidRDefault="00BA4424" w:rsidP="00BA4424">
      <w:pPr>
        <w:pStyle w:val="ListParagraph"/>
        <w:keepNext/>
        <w:numPr>
          <w:ilvl w:val="0"/>
          <w:numId w:val="43"/>
        </w:numPr>
        <w:spacing w:after="0" w:line="240" w:lineRule="auto"/>
        <w:outlineLvl w:val="1"/>
        <w:rPr>
          <w:rFonts w:eastAsiaTheme="majorEastAsia" w:cstheme="minorHAnsi"/>
          <w:vanish/>
          <w:sz w:val="24"/>
          <w:szCs w:val="24"/>
          <w:u w:val="single"/>
        </w:rPr>
      </w:pPr>
      <w:bookmarkStart w:id="9" w:name="_Toc112249497"/>
      <w:bookmarkStart w:id="10" w:name="_Toc112249640"/>
      <w:bookmarkStart w:id="11" w:name="_Toc188618995"/>
      <w:bookmarkEnd w:id="9"/>
      <w:bookmarkEnd w:id="10"/>
      <w:bookmarkEnd w:id="11"/>
    </w:p>
    <w:p w14:paraId="6CB1F4A6" w14:textId="77777777" w:rsidR="00BA4424" w:rsidRPr="004D6A2C" w:rsidRDefault="00BA4424" w:rsidP="00BA4424">
      <w:pPr>
        <w:pStyle w:val="ListParagraph"/>
        <w:keepNext/>
        <w:numPr>
          <w:ilvl w:val="0"/>
          <w:numId w:val="43"/>
        </w:numPr>
        <w:spacing w:after="0" w:line="240" w:lineRule="auto"/>
        <w:outlineLvl w:val="1"/>
        <w:rPr>
          <w:rFonts w:eastAsiaTheme="majorEastAsia" w:cstheme="minorHAnsi"/>
          <w:vanish/>
          <w:sz w:val="24"/>
          <w:szCs w:val="24"/>
          <w:u w:val="single"/>
        </w:rPr>
      </w:pPr>
      <w:bookmarkStart w:id="12" w:name="_Toc112249498"/>
      <w:bookmarkStart w:id="13" w:name="_Toc112249641"/>
      <w:bookmarkStart w:id="14" w:name="_Toc188618996"/>
      <w:bookmarkEnd w:id="12"/>
      <w:bookmarkEnd w:id="13"/>
      <w:bookmarkEnd w:id="14"/>
    </w:p>
    <w:p w14:paraId="02037C1E" w14:textId="77777777" w:rsidR="00BA4424" w:rsidRPr="004D6A2C" w:rsidRDefault="00BA4424" w:rsidP="00BA4424">
      <w:pPr>
        <w:pStyle w:val="ListParagraph"/>
        <w:keepNext/>
        <w:numPr>
          <w:ilvl w:val="0"/>
          <w:numId w:val="43"/>
        </w:numPr>
        <w:spacing w:after="0" w:line="240" w:lineRule="auto"/>
        <w:outlineLvl w:val="1"/>
        <w:rPr>
          <w:rFonts w:eastAsiaTheme="majorEastAsia" w:cstheme="minorHAnsi"/>
          <w:vanish/>
          <w:sz w:val="24"/>
          <w:szCs w:val="24"/>
          <w:u w:val="single"/>
        </w:rPr>
      </w:pPr>
      <w:bookmarkStart w:id="15" w:name="_Toc112249499"/>
      <w:bookmarkStart w:id="16" w:name="_Toc112249642"/>
      <w:bookmarkStart w:id="17" w:name="_Toc188618997"/>
      <w:bookmarkEnd w:id="15"/>
      <w:bookmarkEnd w:id="16"/>
      <w:bookmarkEnd w:id="17"/>
    </w:p>
    <w:p w14:paraId="5ABD4F75" w14:textId="77777777" w:rsidR="00BA4424" w:rsidRDefault="00BA4424" w:rsidP="00BA4424">
      <w:pPr>
        <w:pStyle w:val="Heading2"/>
        <w:numPr>
          <w:ilvl w:val="1"/>
          <w:numId w:val="43"/>
        </w:numPr>
        <w:ind w:left="1440" w:hanging="360"/>
      </w:pPr>
      <w:bookmarkStart w:id="18" w:name="_Toc112249643"/>
      <w:bookmarkStart w:id="19" w:name="_Toc188618998"/>
      <w:r w:rsidRPr="004D6A2C">
        <w:t>Operation as Modbus Comm Load:</w:t>
      </w:r>
      <w:bookmarkEnd w:id="18"/>
      <w:bookmarkEnd w:id="19"/>
      <w:r w:rsidRPr="004D6A2C">
        <w:t xml:space="preserve"> </w:t>
      </w:r>
    </w:p>
    <w:p w14:paraId="2B9E1D11" w14:textId="77777777" w:rsidR="00BA4424" w:rsidRPr="004D6A2C" w:rsidRDefault="00BA4424" w:rsidP="00BA4424"/>
    <w:p w14:paraId="6BCDCC52" w14:textId="77777777" w:rsidR="00BA4424" w:rsidRDefault="00BA4424" w:rsidP="00BA4424">
      <w:r>
        <w:t xml:space="preserve">"MB_COMM_LOAD" must be called </w:t>
      </w:r>
      <w:r w:rsidRPr="0039394D">
        <w:rPr>
          <w:color w:val="FF0000"/>
        </w:rPr>
        <w:t>once to configure the port for the Modbus RTU protocol</w:t>
      </w:r>
      <w:r>
        <w:t>. On completion of the configuration, the port can be used by the "</w:t>
      </w:r>
      <w:hyperlink r:id="rId16" w:history="1">
        <w:r>
          <w:rPr>
            <w:rStyle w:val="Hyperlink"/>
          </w:rPr>
          <w:t>MB_MASTER</w:t>
        </w:r>
      </w:hyperlink>
      <w:r>
        <w:t>" and "</w:t>
      </w:r>
      <w:hyperlink r:id="rId17" w:history="1">
        <w:r>
          <w:rPr>
            <w:rStyle w:val="Hyperlink"/>
          </w:rPr>
          <w:t>MB_SLAVE</w:t>
        </w:r>
      </w:hyperlink>
      <w:r>
        <w:t>" instructions.</w:t>
      </w:r>
    </w:p>
    <w:p w14:paraId="51245A01" w14:textId="77777777" w:rsidR="00BA4424" w:rsidRDefault="00BA4424" w:rsidP="00BA4424">
      <w:r>
        <w:t>"MB_COMM_LOAD" only needs to be called again if one of the communication parameters has to be modified. Each "MB_COMM_LOAD" call deletes the communications buffer. To avoid data loss during communication, you should not call the instruction unnecessarily.</w:t>
      </w:r>
    </w:p>
    <w:p w14:paraId="7A9DA7B6" w14:textId="77777777" w:rsidR="00BA4424" w:rsidRDefault="00BA4424" w:rsidP="00BA4424">
      <w:r w:rsidRPr="0039394D">
        <w:rPr>
          <w:color w:val="FF0000"/>
        </w:rPr>
        <w:t xml:space="preserve">One instance </w:t>
      </w:r>
      <w:r>
        <w:t>of "MB_COMM_LOAD" must be used to configure the port of each communication module that is used for Modbus communication. You assign a unique "MB_COMM_LOAD" instance data block for each port that you use. The S7-1200 CPU is limited to three communication modules.</w:t>
      </w:r>
    </w:p>
    <w:p w14:paraId="0D37D8AC" w14:textId="77777777" w:rsidR="00BA4424" w:rsidRDefault="00BA4424" w:rsidP="00BA4424">
      <w:r>
        <w:t>An instance data block is assigned when you insert the "</w:t>
      </w:r>
      <w:hyperlink r:id="rId18" w:history="1">
        <w:r>
          <w:rPr>
            <w:rStyle w:val="Hyperlink"/>
          </w:rPr>
          <w:t>MB_MASTER</w:t>
        </w:r>
      </w:hyperlink>
      <w:r>
        <w:t>" or "</w:t>
      </w:r>
      <w:hyperlink r:id="rId19" w:history="1">
        <w:r>
          <w:rPr>
            <w:rStyle w:val="Hyperlink"/>
          </w:rPr>
          <w:t>MB_SLAVE</w:t>
        </w:r>
      </w:hyperlink>
      <w:r>
        <w:t>" instruction. This instance data block is referenced when you specify the MB_DB parameter on the "MB_COMM_LOAD" instruction.</w:t>
      </w:r>
    </w:p>
    <w:p w14:paraId="327FF329" w14:textId="77777777" w:rsidR="00BA4424" w:rsidRDefault="00BA4424" w:rsidP="00BA44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71A039F8" w14:textId="77777777" w:rsidR="00BA4424" w:rsidRDefault="00BA4424" w:rsidP="00BA4424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sz w:val="36"/>
          <w:szCs w:val="36"/>
        </w:rPr>
      </w:pPr>
      <w:r w:rsidRPr="00013A59">
        <w:rPr>
          <w:rFonts w:ascii="ArialUnicodeMS" w:hAnsi="ArialUnicodeMS" w:cs="ArialUnicodeMS"/>
          <w:noProof/>
          <w:sz w:val="36"/>
          <w:szCs w:val="36"/>
        </w:rPr>
        <w:drawing>
          <wp:inline distT="0" distB="0" distL="0" distR="0" wp14:anchorId="08D46BA3" wp14:editId="583207EE">
            <wp:extent cx="5760720" cy="2444750"/>
            <wp:effectExtent l="0" t="0" r="0" b="0"/>
            <wp:docPr id="46" name="Picture 4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C346" w14:textId="77777777" w:rsidR="00BA4424" w:rsidRDefault="00BA4424" w:rsidP="00BA4424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sz w:val="36"/>
          <w:szCs w:val="36"/>
        </w:rPr>
      </w:pPr>
    </w:p>
    <w:p w14:paraId="723C28B9" w14:textId="77777777" w:rsidR="00BA4424" w:rsidRDefault="00BA4424" w:rsidP="00BA4424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sz w:val="36"/>
          <w:szCs w:val="36"/>
        </w:rPr>
      </w:pPr>
    </w:p>
    <w:p w14:paraId="08F32850" w14:textId="77777777" w:rsidR="00BA4424" w:rsidRDefault="00BA4424" w:rsidP="00BA4424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sz w:val="36"/>
          <w:szCs w:val="36"/>
        </w:rPr>
      </w:pPr>
    </w:p>
    <w:p w14:paraId="735E3623" w14:textId="77777777" w:rsidR="00BA4424" w:rsidRDefault="00BA4424" w:rsidP="00BA4424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sz w:val="36"/>
          <w:szCs w:val="36"/>
        </w:rPr>
      </w:pPr>
    </w:p>
    <w:p w14:paraId="004FDBF3" w14:textId="77777777" w:rsidR="00BA4424" w:rsidRDefault="00BA4424" w:rsidP="00BA4424">
      <w:pPr>
        <w:pStyle w:val="Heading2"/>
        <w:numPr>
          <w:ilvl w:val="1"/>
          <w:numId w:val="43"/>
        </w:numPr>
        <w:ind w:left="1440" w:hanging="360"/>
      </w:pPr>
      <w:bookmarkStart w:id="20" w:name="_Toc112249644"/>
      <w:bookmarkStart w:id="21" w:name="_Toc188618999"/>
      <w:r w:rsidRPr="00D4507B">
        <w:t>Operation as Modbus master:</w:t>
      </w:r>
      <w:bookmarkEnd w:id="20"/>
      <w:bookmarkEnd w:id="21"/>
      <w:r w:rsidRPr="00D4507B">
        <w:t xml:space="preserve"> </w:t>
      </w:r>
    </w:p>
    <w:p w14:paraId="12B596E1" w14:textId="77777777" w:rsidR="00BA4424" w:rsidRDefault="00BA4424" w:rsidP="00BA4424"/>
    <w:p w14:paraId="5B69DF8C" w14:textId="77777777" w:rsidR="00BA4424" w:rsidRPr="004731F9" w:rsidRDefault="00BA4424" w:rsidP="00BA4424">
      <w:pPr>
        <w:autoSpaceDE w:val="0"/>
        <w:autoSpaceDN w:val="0"/>
        <w:adjustRightInd w:val="0"/>
        <w:spacing w:before="100" w:after="100" w:line="240" w:lineRule="auto"/>
      </w:pPr>
      <w:r w:rsidRPr="004731F9">
        <w:t>Description</w:t>
      </w:r>
    </w:p>
    <w:p w14:paraId="07B1F3B5" w14:textId="77777777" w:rsidR="00BA4424" w:rsidRPr="004731F9" w:rsidRDefault="00BA4424" w:rsidP="00BA4424">
      <w:pPr>
        <w:autoSpaceDE w:val="0"/>
        <w:autoSpaceDN w:val="0"/>
        <w:adjustRightInd w:val="0"/>
        <w:spacing w:before="100" w:after="100" w:line="240" w:lineRule="auto"/>
      </w:pPr>
      <w:r w:rsidRPr="004731F9">
        <w:t xml:space="preserve">The </w:t>
      </w:r>
      <w:proofErr w:type="spellStart"/>
      <w:r w:rsidRPr="004731F9">
        <w:t>Modbus_Master</w:t>
      </w:r>
      <w:proofErr w:type="spellEnd"/>
      <w:r w:rsidRPr="004731F9">
        <w:t xml:space="preserve"> instruction communicates as Modbus master via a port configured by the </w:t>
      </w:r>
      <w:proofErr w:type="spellStart"/>
      <w:r w:rsidRPr="004731F9">
        <w:t>Modbus_Comm_Load</w:t>
      </w:r>
      <w:proofErr w:type="spellEnd"/>
      <w:r w:rsidRPr="004731F9">
        <w:t xml:space="preserve"> instruction. An instance data block is automatically assigned when you add the </w:t>
      </w:r>
      <w:proofErr w:type="spellStart"/>
      <w:r w:rsidRPr="004731F9">
        <w:t>Modbus_Master</w:t>
      </w:r>
      <w:proofErr w:type="spellEnd"/>
      <w:r w:rsidRPr="004731F9">
        <w:t xml:space="preserve"> instruction in your program. The MB_DB parameter of the </w:t>
      </w:r>
      <w:proofErr w:type="spellStart"/>
      <w:r w:rsidRPr="004731F9">
        <w:t>Modbus_Comm_Load</w:t>
      </w:r>
      <w:proofErr w:type="spellEnd"/>
      <w:r w:rsidRPr="004731F9">
        <w:t xml:space="preserve"> instruction must be connected to the (static) MB_DB parameter of the </w:t>
      </w:r>
      <w:proofErr w:type="spellStart"/>
      <w:r w:rsidRPr="004731F9">
        <w:t>Modbus_Master</w:t>
      </w:r>
      <w:proofErr w:type="spellEnd"/>
      <w:r w:rsidRPr="004731F9">
        <w:t xml:space="preserve"> instruction.</w:t>
      </w:r>
    </w:p>
    <w:p w14:paraId="50DF1762" w14:textId="77777777" w:rsidR="00BA4424" w:rsidRPr="004731F9" w:rsidRDefault="00BA4424" w:rsidP="00BA4424"/>
    <w:p w14:paraId="1990E006" w14:textId="77777777" w:rsidR="00BA4424" w:rsidRPr="00A64581" w:rsidRDefault="00BA4424" w:rsidP="00BA442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i/>
          <w:iCs/>
        </w:rPr>
      </w:pPr>
      <w:r w:rsidRPr="00A64581">
        <w:rPr>
          <w:rFonts w:asciiTheme="majorHAnsi" w:hAnsiTheme="majorHAnsi" w:cstheme="majorHAnsi"/>
          <w:b/>
          <w:bCs/>
          <w:i/>
          <w:iCs/>
          <w:u w:val="single"/>
        </w:rPr>
        <w:t>Note:</w:t>
      </w:r>
      <w:r w:rsidRPr="00A64581">
        <w:rPr>
          <w:rFonts w:asciiTheme="majorHAnsi" w:hAnsiTheme="majorHAnsi" w:cstheme="majorHAnsi"/>
          <w:i/>
          <w:iCs/>
        </w:rPr>
        <w:t xml:space="preserve"> </w:t>
      </w:r>
      <w:r w:rsidRPr="00CD2778">
        <w:rPr>
          <w:rFonts w:asciiTheme="majorHAnsi" w:hAnsiTheme="majorHAnsi" w:cstheme="majorHAnsi"/>
          <w:i/>
          <w:iCs/>
        </w:rPr>
        <w:t>Each positive edge at the REQ input will process the specified job once during operation</w:t>
      </w:r>
      <w:r w:rsidRPr="00A64581">
        <w:rPr>
          <w:rFonts w:asciiTheme="majorHAnsi" w:hAnsiTheme="majorHAnsi" w:cstheme="majorHAnsi"/>
          <w:i/>
          <w:iCs/>
        </w:rPr>
        <w:t>. The block must be called until DONE indicates that the data was transferred to the module.</w:t>
      </w:r>
    </w:p>
    <w:p w14:paraId="65EEFC5A" w14:textId="77777777" w:rsidR="00BA4424" w:rsidRPr="00A64581" w:rsidRDefault="00BA4424" w:rsidP="00BA442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i/>
          <w:iCs/>
        </w:rPr>
      </w:pPr>
      <w:r w:rsidRPr="00A64581">
        <w:rPr>
          <w:rFonts w:asciiTheme="majorHAnsi" w:hAnsiTheme="majorHAnsi" w:cstheme="majorHAnsi"/>
          <w:i/>
          <w:iCs/>
        </w:rPr>
        <w:t>In case of an error, setting ERROR once and displaying the corresponding information in STATUS indicates that the data was not transferred.</w:t>
      </w:r>
    </w:p>
    <w:p w14:paraId="1C53EF0D" w14:textId="77777777" w:rsidR="00BA4424" w:rsidRPr="00B330C8" w:rsidRDefault="00BA4424" w:rsidP="00BA4424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sz w:val="36"/>
          <w:szCs w:val="36"/>
        </w:rPr>
      </w:pPr>
    </w:p>
    <w:p w14:paraId="5B067DD8" w14:textId="77777777" w:rsidR="00BA4424" w:rsidRDefault="00BA4424" w:rsidP="00BA4424">
      <w:pPr>
        <w:rPr>
          <w:lang w:val="en-GB"/>
        </w:rPr>
      </w:pPr>
      <w:r w:rsidRPr="0098205D">
        <w:rPr>
          <w:noProof/>
          <w:lang w:val="en-GB"/>
        </w:rPr>
        <w:lastRenderedPageBreak/>
        <w:drawing>
          <wp:inline distT="0" distB="0" distL="0" distR="0" wp14:anchorId="12672CC0" wp14:editId="1B2C7BD2">
            <wp:extent cx="5943600" cy="5834380"/>
            <wp:effectExtent l="0" t="0" r="0" b="0"/>
            <wp:docPr id="41" name="Picture 4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A32F" w14:textId="77777777" w:rsidR="00BA4424" w:rsidRPr="009763CD" w:rsidRDefault="00BA4424" w:rsidP="00BA4424">
      <w:pPr>
        <w:rPr>
          <w:lang w:val="en-GB"/>
        </w:rPr>
      </w:pPr>
    </w:p>
    <w:p w14:paraId="367F0224" w14:textId="77777777" w:rsidR="00BA4424" w:rsidRPr="009763CD" w:rsidRDefault="00BA4424" w:rsidP="00BA4424">
      <w:pPr>
        <w:rPr>
          <w:lang w:val="en-GB"/>
        </w:rPr>
      </w:pPr>
    </w:p>
    <w:p w14:paraId="4181DE2B" w14:textId="77777777" w:rsidR="00BA4424" w:rsidRDefault="00BA4424" w:rsidP="00BA4424">
      <w:pPr>
        <w:rPr>
          <w:lang w:val="en-GB"/>
        </w:rPr>
      </w:pPr>
    </w:p>
    <w:p w14:paraId="2E34EF37" w14:textId="77777777" w:rsidR="00BA4424" w:rsidRDefault="00BA4424" w:rsidP="00BA4424">
      <w:pPr>
        <w:jc w:val="center"/>
        <w:rPr>
          <w:lang w:val="en-GB"/>
        </w:rPr>
      </w:pPr>
    </w:p>
    <w:p w14:paraId="3FC9D16B" w14:textId="77777777" w:rsidR="00BA4424" w:rsidRDefault="00BA4424" w:rsidP="00BA4424">
      <w:pPr>
        <w:jc w:val="center"/>
        <w:rPr>
          <w:lang w:val="en-GB"/>
        </w:rPr>
      </w:pPr>
    </w:p>
    <w:p w14:paraId="3C73D7CE" w14:textId="77777777" w:rsidR="00BA4424" w:rsidRDefault="00BA4424" w:rsidP="00BA4424">
      <w:pPr>
        <w:jc w:val="center"/>
        <w:rPr>
          <w:lang w:val="en-GB"/>
        </w:rPr>
      </w:pPr>
    </w:p>
    <w:p w14:paraId="432ABCD2" w14:textId="77777777" w:rsidR="00BA4424" w:rsidRDefault="00BA4424" w:rsidP="00BA4424">
      <w:pPr>
        <w:jc w:val="center"/>
        <w:rPr>
          <w:lang w:val="en-GB"/>
        </w:rPr>
      </w:pPr>
    </w:p>
    <w:p w14:paraId="599AACF6" w14:textId="77777777" w:rsidR="00BA4424" w:rsidRDefault="00BA4424" w:rsidP="00BA4424">
      <w:pPr>
        <w:jc w:val="center"/>
        <w:rPr>
          <w:lang w:val="en-GB"/>
        </w:rPr>
      </w:pPr>
    </w:p>
    <w:p w14:paraId="1DEA500E" w14:textId="77777777" w:rsidR="00BA4424" w:rsidRPr="00CD634F" w:rsidRDefault="00BA4424" w:rsidP="00BA4424">
      <w:pPr>
        <w:rPr>
          <w:b/>
          <w:bCs/>
          <w:u w:val="single"/>
          <w:lang w:val="en-GB"/>
        </w:rPr>
      </w:pPr>
      <w:r w:rsidRPr="00CD634F">
        <w:rPr>
          <w:b/>
          <w:bCs/>
          <w:u w:val="single"/>
          <w:lang w:val="en-GB"/>
        </w:rPr>
        <w:t>Sample Program logic</w:t>
      </w:r>
    </w:p>
    <w:p w14:paraId="410DF823" w14:textId="77777777" w:rsidR="00BA4424" w:rsidRDefault="00BA4424" w:rsidP="00BA4424">
      <w:pPr>
        <w:rPr>
          <w:lang w:val="en-GB"/>
        </w:rPr>
      </w:pPr>
      <w:r>
        <w:rPr>
          <w:noProof/>
        </w:rPr>
        <w:drawing>
          <wp:inline distT="0" distB="0" distL="0" distR="0" wp14:anchorId="1496F85D" wp14:editId="7EC2CFCA">
            <wp:extent cx="5943600" cy="24390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2264" w14:textId="77777777" w:rsidR="00BA4424" w:rsidRDefault="00BA4424" w:rsidP="00BA4424">
      <w:pPr>
        <w:rPr>
          <w:lang w:val="en-GB"/>
        </w:rPr>
      </w:pPr>
    </w:p>
    <w:p w14:paraId="0A3541B4" w14:textId="77777777" w:rsidR="00BA4424" w:rsidRDefault="00BA4424" w:rsidP="00BA442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2AA6794" wp14:editId="2E546186">
            <wp:extent cx="5943600" cy="4931410"/>
            <wp:effectExtent l="0" t="0" r="0" b="254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5508" w14:textId="77777777" w:rsidR="00BA4424" w:rsidRDefault="00BA4424" w:rsidP="00BA4424">
      <w:pPr>
        <w:rPr>
          <w:lang w:val="en-GB"/>
        </w:rPr>
      </w:pPr>
    </w:p>
    <w:p w14:paraId="3198E80D" w14:textId="77777777" w:rsidR="00BA4424" w:rsidRDefault="00BA4424" w:rsidP="00BA4424">
      <w:pPr>
        <w:rPr>
          <w:lang w:val="en-GB"/>
        </w:rPr>
      </w:pPr>
      <w:r>
        <w:rPr>
          <w:noProof/>
        </w:rPr>
        <w:drawing>
          <wp:inline distT="0" distB="0" distL="0" distR="0" wp14:anchorId="762E1377" wp14:editId="60ADA880">
            <wp:extent cx="5943600" cy="128397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13E3" w14:textId="77777777" w:rsidR="00BA4424" w:rsidRDefault="00BA4424" w:rsidP="00BA4424">
      <w:pPr>
        <w:rPr>
          <w:lang w:val="en-GB"/>
        </w:rPr>
      </w:pPr>
    </w:p>
    <w:p w14:paraId="0E06CB27" w14:textId="77777777" w:rsidR="00BA4424" w:rsidRDefault="00BA4424" w:rsidP="00BA4424">
      <w:pPr>
        <w:rPr>
          <w:lang w:val="en-GB"/>
        </w:rPr>
      </w:pPr>
    </w:p>
    <w:p w14:paraId="35AC48EC" w14:textId="77777777" w:rsidR="00BA4424" w:rsidRDefault="00BA4424" w:rsidP="00BA4424">
      <w:pPr>
        <w:rPr>
          <w:lang w:val="en-GB"/>
        </w:rPr>
      </w:pPr>
    </w:p>
    <w:p w14:paraId="2D765097" w14:textId="77777777" w:rsidR="00BA4424" w:rsidRDefault="00BA4424" w:rsidP="00BA4424">
      <w:pPr>
        <w:rPr>
          <w:lang w:val="en-GB"/>
        </w:rPr>
      </w:pPr>
    </w:p>
    <w:p w14:paraId="2EFE75F1" w14:textId="77777777" w:rsidR="00BA4424" w:rsidRDefault="00BA4424" w:rsidP="00BA4424">
      <w:pPr>
        <w:rPr>
          <w:lang w:val="en-GB"/>
        </w:rPr>
      </w:pPr>
    </w:p>
    <w:p w14:paraId="70F46BEC" w14:textId="77777777" w:rsidR="00BA4424" w:rsidRDefault="00BA4424" w:rsidP="00BA4424">
      <w:pPr>
        <w:pStyle w:val="Heading1"/>
        <w:rPr>
          <w:lang w:val="en-GB"/>
        </w:rPr>
      </w:pPr>
      <w:bookmarkStart w:id="22" w:name="_Toc112249645"/>
      <w:bookmarkStart w:id="23" w:name="_Toc188619000"/>
      <w:r>
        <w:rPr>
          <w:lang w:val="en-GB"/>
        </w:rPr>
        <w:t>Reference:</w:t>
      </w:r>
      <w:bookmarkEnd w:id="22"/>
      <w:bookmarkEnd w:id="23"/>
    </w:p>
    <w:p w14:paraId="1D86A241" w14:textId="77777777" w:rsidR="00BA4424" w:rsidRDefault="00BA4424" w:rsidP="00BA4424">
      <w:pPr>
        <w:rPr>
          <w:lang w:val="en-GB"/>
        </w:rPr>
      </w:pPr>
      <w:r>
        <w:rPr>
          <w:noProof/>
        </w:rPr>
        <w:drawing>
          <wp:inline distT="0" distB="0" distL="0" distR="0" wp14:anchorId="0126227A" wp14:editId="2F054BFB">
            <wp:extent cx="5943600" cy="7317740"/>
            <wp:effectExtent l="0" t="0" r="0" b="0"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65C3" w14:textId="77777777" w:rsidR="00BA4424" w:rsidRDefault="00BA4424" w:rsidP="00BA4424">
      <w:pPr>
        <w:rPr>
          <w:lang w:val="en-GB"/>
        </w:rPr>
      </w:pPr>
    </w:p>
    <w:p w14:paraId="23CE5CD7" w14:textId="77777777" w:rsidR="00BA4424" w:rsidRDefault="00BA4424" w:rsidP="00BA4424">
      <w:pPr>
        <w:rPr>
          <w:lang w:val="en-GB"/>
        </w:rPr>
      </w:pPr>
    </w:p>
    <w:p w14:paraId="3ECC67FE" w14:textId="77777777" w:rsidR="00BA4424" w:rsidRDefault="00BA4424" w:rsidP="00BA4424">
      <w:pPr>
        <w:rPr>
          <w:lang w:val="en-GB"/>
        </w:rPr>
      </w:pPr>
      <w:r>
        <w:rPr>
          <w:noProof/>
        </w:rPr>
        <w:drawing>
          <wp:inline distT="0" distB="0" distL="0" distR="0" wp14:anchorId="7940B5B9" wp14:editId="428861DF">
            <wp:extent cx="5943600" cy="4894580"/>
            <wp:effectExtent l="0" t="0" r="0" b="1270"/>
            <wp:docPr id="13" name="Picture 1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447B" w14:textId="77777777" w:rsidR="00BA4424" w:rsidRDefault="00BA4424" w:rsidP="00BA4424">
      <w:pPr>
        <w:rPr>
          <w:lang w:val="en-GB"/>
        </w:rPr>
      </w:pPr>
    </w:p>
    <w:p w14:paraId="1855E7EC" w14:textId="77777777" w:rsidR="00BA4424" w:rsidRDefault="00BA4424" w:rsidP="00BA4424">
      <w:pPr>
        <w:rPr>
          <w:lang w:val="en-GB"/>
        </w:rPr>
      </w:pPr>
    </w:p>
    <w:p w14:paraId="32AEF5EB" w14:textId="77777777" w:rsidR="00BA4424" w:rsidRDefault="00BA4424" w:rsidP="00BA4424">
      <w:pPr>
        <w:rPr>
          <w:lang w:val="en-GB"/>
        </w:rPr>
      </w:pPr>
    </w:p>
    <w:p w14:paraId="6B44228A" w14:textId="77777777" w:rsidR="00BA4424" w:rsidRDefault="00BA4424" w:rsidP="00BA4424">
      <w:pPr>
        <w:spacing w:after="200" w:line="276" w:lineRule="auto"/>
      </w:pPr>
    </w:p>
    <w:p w14:paraId="2FEE039E" w14:textId="77777777" w:rsidR="00BA4424" w:rsidRDefault="00BA4424" w:rsidP="00BA4424">
      <w:pPr>
        <w:spacing w:after="200" w:line="276" w:lineRule="auto"/>
      </w:pPr>
    </w:p>
    <w:p w14:paraId="590D850F" w14:textId="77777777" w:rsidR="00BA4424" w:rsidRPr="00657685" w:rsidRDefault="00BA4424" w:rsidP="00BA4424"/>
    <w:p w14:paraId="10C2E4CE" w14:textId="76B68748" w:rsidR="00974D98" w:rsidRDefault="00974D98">
      <w:pPr>
        <w:rPr>
          <w:rFonts w:asciiTheme="majorHAnsi" w:eastAsiaTheme="majorEastAsia" w:hAnsiTheme="majorHAnsi" w:cstheme="majorBidi"/>
          <w:sz w:val="36"/>
          <w:szCs w:val="32"/>
        </w:rPr>
      </w:pPr>
    </w:p>
    <w:sectPr w:rsidR="00974D98" w:rsidSect="009F5A90">
      <w:headerReference w:type="default" r:id="rId27"/>
      <w:footerReference w:type="default" r:id="rId28"/>
      <w:pgSz w:w="12240" w:h="15840" w:code="1"/>
      <w:pgMar w:top="1440" w:right="1440" w:bottom="1440" w:left="1440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F4453" w14:textId="77777777" w:rsidR="00F808C9" w:rsidRDefault="00F808C9" w:rsidP="005D7DCA">
      <w:pPr>
        <w:spacing w:after="0" w:line="240" w:lineRule="auto"/>
      </w:pPr>
      <w:r>
        <w:separator/>
      </w:r>
    </w:p>
  </w:endnote>
  <w:endnote w:type="continuationSeparator" w:id="0">
    <w:p w14:paraId="215C4C8E" w14:textId="77777777" w:rsidR="00F808C9" w:rsidRDefault="00F808C9" w:rsidP="005D7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UnicodeMS">
    <w:altName w:val="MS Gothic"/>
    <w:panose1 w:val="00000000000000000000"/>
    <w:charset w:val="00"/>
    <w:family w:val="swiss"/>
    <w:notTrueType/>
    <w:pitch w:val="default"/>
    <w:sig w:usb0="00000003" w:usb1="09070000" w:usb2="00000010" w:usb3="00000000" w:csb0="000A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8432"/>
      <w:gridCol w:w="820"/>
    </w:tblGrid>
    <w:tr w:rsidR="00897F60" w:rsidRPr="00026966" w14:paraId="6E7AD059" w14:textId="77777777" w:rsidTr="00705462">
      <w:trPr>
        <w:cantSplit/>
        <w:trHeight w:val="283"/>
      </w:trPr>
      <w:tc>
        <w:tcPr>
          <w:tcW w:w="8789" w:type="dxa"/>
          <w:vAlign w:val="bottom"/>
        </w:tcPr>
        <w:p w14:paraId="1C83F1DF" w14:textId="3193287B" w:rsidR="00897F60" w:rsidRPr="009F5A90" w:rsidRDefault="00897F60" w:rsidP="005D7DCA">
          <w:pPr>
            <w:spacing w:after="0" w:line="240" w:lineRule="auto"/>
            <w:rPr>
              <w:rFonts w:cstheme="minorHAnsi"/>
              <w:color w:val="3A6B83"/>
              <w:sz w:val="18"/>
              <w:szCs w:val="18"/>
              <w:lang w:val="en-IN"/>
            </w:rPr>
          </w:pPr>
          <w:r w:rsidRPr="00693354">
            <w:rPr>
              <w:rFonts w:cstheme="minorHAnsi"/>
              <w:color w:val="3A6B83"/>
              <w:sz w:val="18"/>
              <w:szCs w:val="18"/>
            </w:rPr>
            <w:fldChar w:fldCharType="begin"/>
          </w:r>
          <w:r w:rsidRPr="009F5A90">
            <w:rPr>
              <w:rFonts w:cstheme="minorHAnsi"/>
              <w:color w:val="3A6B83"/>
              <w:sz w:val="18"/>
              <w:szCs w:val="18"/>
              <w:lang w:val="en-IN"/>
            </w:rPr>
            <w:instrText xml:space="preserve"> FILENAME  \* MERGEFORMAT </w:instrText>
          </w:r>
          <w:r w:rsidRPr="00693354">
            <w:rPr>
              <w:rFonts w:cstheme="minorHAnsi"/>
              <w:color w:val="3A6B83"/>
              <w:sz w:val="18"/>
              <w:szCs w:val="18"/>
            </w:rPr>
            <w:fldChar w:fldCharType="separate"/>
          </w:r>
          <w:r w:rsidR="009F5A90" w:rsidRPr="009F5A90">
            <w:rPr>
              <w:rFonts w:cstheme="minorHAnsi"/>
              <w:noProof/>
              <w:color w:val="3A6B83"/>
              <w:sz w:val="18"/>
              <w:szCs w:val="18"/>
              <w:lang w:val="en-IN"/>
            </w:rPr>
            <w:t>CM AIN Documentation PA v1 SSA</w:t>
          </w:r>
          <w:r w:rsidRPr="00693354">
            <w:rPr>
              <w:rFonts w:cstheme="minorHAnsi"/>
              <w:color w:val="3A6B83"/>
              <w:sz w:val="18"/>
              <w:szCs w:val="18"/>
            </w:rPr>
            <w:fldChar w:fldCharType="end"/>
          </w:r>
        </w:p>
      </w:tc>
      <w:tc>
        <w:tcPr>
          <w:tcW w:w="850" w:type="dxa"/>
          <w:vAlign w:val="bottom"/>
        </w:tcPr>
        <w:p w14:paraId="0CE2A905" w14:textId="77777777" w:rsidR="00897F60" w:rsidRPr="00026966" w:rsidRDefault="00897F60" w:rsidP="005D7DCA">
          <w:pPr>
            <w:spacing w:after="0"/>
            <w:ind w:left="-108"/>
            <w:jc w:val="right"/>
            <w:rPr>
              <w:rFonts w:cstheme="minorHAnsi"/>
              <w:sz w:val="18"/>
              <w:szCs w:val="18"/>
            </w:rPr>
          </w:pPr>
          <w:r w:rsidRPr="00693354">
            <w:rPr>
              <w:rFonts w:cstheme="minorHAnsi"/>
              <w:color w:val="3A6B83"/>
              <w:sz w:val="18"/>
              <w:szCs w:val="18"/>
            </w:rPr>
            <w:fldChar w:fldCharType="begin"/>
          </w:r>
          <w:r w:rsidRPr="00693354">
            <w:rPr>
              <w:rFonts w:cstheme="minorHAnsi"/>
              <w:color w:val="3A6B83"/>
              <w:sz w:val="18"/>
              <w:szCs w:val="18"/>
            </w:rPr>
            <w:instrText xml:space="preserve"> PAGE   \* MERGEFORMAT </w:instrText>
          </w:r>
          <w:r w:rsidRPr="00693354">
            <w:rPr>
              <w:rFonts w:cstheme="minorHAnsi"/>
              <w:color w:val="3A6B83"/>
              <w:sz w:val="18"/>
              <w:szCs w:val="18"/>
            </w:rPr>
            <w:fldChar w:fldCharType="separate"/>
          </w:r>
          <w:r w:rsidRPr="00693354">
            <w:rPr>
              <w:rFonts w:cstheme="minorHAnsi"/>
              <w:noProof/>
              <w:color w:val="3A6B83"/>
              <w:sz w:val="18"/>
              <w:szCs w:val="18"/>
            </w:rPr>
            <w:t>27</w:t>
          </w:r>
          <w:r w:rsidRPr="00693354">
            <w:rPr>
              <w:rFonts w:cstheme="minorHAnsi"/>
              <w:color w:val="3A6B83"/>
              <w:sz w:val="18"/>
              <w:szCs w:val="18"/>
            </w:rPr>
            <w:fldChar w:fldCharType="end"/>
          </w:r>
          <w:r w:rsidRPr="00693354">
            <w:rPr>
              <w:rFonts w:cstheme="minorHAnsi"/>
              <w:color w:val="3A6B83"/>
              <w:sz w:val="18"/>
              <w:szCs w:val="18"/>
            </w:rPr>
            <w:t>:</w:t>
          </w:r>
          <w:r w:rsidRPr="00693354">
            <w:rPr>
              <w:rFonts w:cstheme="minorHAnsi"/>
              <w:color w:val="3A6B83"/>
              <w:sz w:val="18"/>
              <w:szCs w:val="18"/>
            </w:rPr>
            <w:fldChar w:fldCharType="begin"/>
          </w:r>
          <w:r w:rsidRPr="00693354">
            <w:rPr>
              <w:rFonts w:cstheme="minorHAnsi"/>
              <w:color w:val="3A6B83"/>
              <w:sz w:val="18"/>
              <w:szCs w:val="18"/>
            </w:rPr>
            <w:instrText xml:space="preserve"> NUMPAGES   \* MERGEFORMAT </w:instrText>
          </w:r>
          <w:r w:rsidRPr="00693354">
            <w:rPr>
              <w:rFonts w:cstheme="minorHAnsi"/>
              <w:color w:val="3A6B83"/>
              <w:sz w:val="18"/>
              <w:szCs w:val="18"/>
            </w:rPr>
            <w:fldChar w:fldCharType="separate"/>
          </w:r>
          <w:r w:rsidRPr="00693354">
            <w:rPr>
              <w:rFonts w:cstheme="minorHAnsi"/>
              <w:noProof/>
              <w:color w:val="3A6B83"/>
              <w:sz w:val="18"/>
              <w:szCs w:val="18"/>
            </w:rPr>
            <w:t>27</w:t>
          </w:r>
          <w:r w:rsidRPr="00693354">
            <w:rPr>
              <w:rFonts w:cstheme="minorHAnsi"/>
              <w:noProof/>
              <w:color w:val="3A6B83"/>
              <w:sz w:val="18"/>
              <w:szCs w:val="18"/>
            </w:rPr>
            <w:fldChar w:fldCharType="end"/>
          </w:r>
        </w:p>
      </w:tc>
    </w:tr>
    <w:tr w:rsidR="00897F60" w:rsidRPr="00615557" w14:paraId="63C5D7A5" w14:textId="77777777" w:rsidTr="00705462">
      <w:trPr>
        <w:cantSplit/>
        <w:trHeight w:val="568"/>
      </w:trPr>
      <w:tc>
        <w:tcPr>
          <w:tcW w:w="9639" w:type="dxa"/>
          <w:gridSpan w:val="2"/>
          <w:vAlign w:val="bottom"/>
        </w:tcPr>
        <w:p w14:paraId="7897D4A0" w14:textId="77777777" w:rsidR="00897F60" w:rsidRPr="009F5A90" w:rsidRDefault="00897F60" w:rsidP="005D7DCA">
          <w:pPr>
            <w:pStyle w:val="Footer"/>
            <w:tabs>
              <w:tab w:val="left" w:pos="8080"/>
              <w:tab w:val="right" w:pos="8364"/>
            </w:tabs>
            <w:ind w:left="284" w:hanging="284"/>
            <w:jc w:val="center"/>
            <w:rPr>
              <w:rFonts w:cstheme="minorHAnsi"/>
              <w:color w:val="3A6B83"/>
              <w:sz w:val="18"/>
              <w:szCs w:val="18"/>
              <w:lang w:val="en-IN"/>
            </w:rPr>
          </w:pPr>
          <w:r w:rsidRPr="00693354">
            <w:rPr>
              <w:noProof/>
              <w:color w:val="3A6B83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DFC82D" wp14:editId="1BD0EE87">
                    <wp:simplePos x="0" y="0"/>
                    <wp:positionH relativeFrom="margin">
                      <wp:posOffset>-151130</wp:posOffset>
                    </wp:positionH>
                    <wp:positionV relativeFrom="paragraph">
                      <wp:posOffset>-26670</wp:posOffset>
                    </wp:positionV>
                    <wp:extent cx="5943600" cy="0"/>
                    <wp:effectExtent l="0" t="0" r="0" b="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3A6B8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84B96AE" id="Straight Connector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9pt,-2.1pt" to="456.1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" strokecolor="#3a6b83">
                    <v:stroke joinstyle="miter"/>
                    <w10:wrap anchorx="margin"/>
                  </v:line>
                </w:pict>
              </mc:Fallback>
            </mc:AlternateContent>
          </w:r>
        </w:p>
        <w:p w14:paraId="73C4E659" w14:textId="156E9212" w:rsidR="00615557" w:rsidRPr="00615557" w:rsidRDefault="00615557" w:rsidP="005D7DCA">
          <w:pPr>
            <w:pStyle w:val="Footer"/>
            <w:tabs>
              <w:tab w:val="left" w:pos="8080"/>
              <w:tab w:val="right" w:pos="8364"/>
            </w:tabs>
            <w:ind w:left="284" w:hanging="284"/>
            <w:jc w:val="center"/>
            <w:rPr>
              <w:rFonts w:cstheme="minorHAnsi"/>
              <w:color w:val="3A6B83"/>
              <w:sz w:val="18"/>
              <w:szCs w:val="18"/>
              <w:lang w:val="en-IN" w:eastAsia="da-DK"/>
            </w:rPr>
          </w:pPr>
          <w:r w:rsidRPr="00615557">
            <w:rPr>
              <w:rFonts w:cstheme="minorHAnsi"/>
              <w:b/>
              <w:bCs/>
              <w:color w:val="3A6B83"/>
              <w:sz w:val="18"/>
              <w:szCs w:val="18"/>
              <w:lang w:eastAsia="da-DK"/>
            </w:rPr>
            <w:t xml:space="preserve">© </w:t>
          </w:r>
          <w:proofErr w:type="spellStart"/>
          <w:r w:rsidRPr="009F5A90">
            <w:rPr>
              <w:rFonts w:cstheme="minorHAnsi"/>
              <w:b/>
              <w:bCs/>
              <w:color w:val="3A6B83"/>
              <w:sz w:val="18"/>
              <w:szCs w:val="18"/>
              <w:lang w:val="en-IN"/>
            </w:rPr>
            <w:t>Prolite</w:t>
          </w:r>
          <w:proofErr w:type="spellEnd"/>
          <w:r w:rsidRPr="009F5A90">
            <w:rPr>
              <w:rFonts w:cstheme="minorHAnsi"/>
              <w:b/>
              <w:bCs/>
              <w:color w:val="3A6B83"/>
              <w:sz w:val="18"/>
              <w:szCs w:val="18"/>
              <w:lang w:val="en-IN"/>
            </w:rPr>
            <w:t xml:space="preserve"> Automation</w:t>
          </w:r>
          <w:r w:rsidRPr="00615557">
            <w:rPr>
              <w:rFonts w:cstheme="minorHAnsi"/>
              <w:b/>
              <w:bCs/>
              <w:color w:val="3A6B83"/>
              <w:sz w:val="18"/>
              <w:szCs w:val="18"/>
              <w:lang w:eastAsia="da-DK"/>
            </w:rPr>
            <w:t xml:space="preserve">, </w:t>
          </w:r>
          <w:r>
            <w:rPr>
              <w:rFonts w:cstheme="minorHAnsi"/>
              <w:b/>
              <w:bCs/>
              <w:color w:val="3A6B83"/>
              <w:sz w:val="18"/>
              <w:szCs w:val="18"/>
              <w:lang w:eastAsia="da-DK"/>
            </w:rPr>
            <w:t>2024</w:t>
          </w:r>
          <w:r w:rsidRPr="00615557">
            <w:rPr>
              <w:rFonts w:cstheme="minorHAnsi"/>
              <w:b/>
              <w:bCs/>
              <w:color w:val="3A6B83"/>
              <w:sz w:val="18"/>
              <w:szCs w:val="18"/>
              <w:lang w:eastAsia="da-DK"/>
            </w:rPr>
            <w:t>. All rights reserved.</w:t>
          </w:r>
          <w:r w:rsidRPr="00615557">
            <w:rPr>
              <w:rFonts w:cstheme="minorHAnsi"/>
              <w:color w:val="3A6B83"/>
              <w:sz w:val="18"/>
              <w:szCs w:val="18"/>
              <w:lang w:eastAsia="da-DK"/>
            </w:rPr>
            <w:br/>
            <w:t>This document and its contents are the property of</w:t>
          </w:r>
          <w:r>
            <w:rPr>
              <w:rFonts w:cstheme="minorHAnsi"/>
              <w:color w:val="3A6B83"/>
              <w:sz w:val="18"/>
              <w:szCs w:val="18"/>
              <w:lang w:eastAsia="da-DK"/>
            </w:rPr>
            <w:t xml:space="preserve"> </w:t>
          </w:r>
          <w:proofErr w:type="spellStart"/>
          <w:r>
            <w:rPr>
              <w:rFonts w:cstheme="minorHAnsi"/>
              <w:color w:val="3A6B83"/>
              <w:sz w:val="18"/>
              <w:szCs w:val="18"/>
              <w:lang w:eastAsia="da-DK"/>
            </w:rPr>
            <w:t>Prolite</w:t>
          </w:r>
          <w:proofErr w:type="spellEnd"/>
          <w:r>
            <w:rPr>
              <w:rFonts w:cstheme="minorHAnsi"/>
              <w:color w:val="3A6B83"/>
              <w:sz w:val="18"/>
              <w:szCs w:val="18"/>
              <w:lang w:eastAsia="da-DK"/>
            </w:rPr>
            <w:t xml:space="preserve"> Automation</w:t>
          </w:r>
          <w:r w:rsidRPr="00615557">
            <w:rPr>
              <w:rFonts w:cstheme="minorHAnsi"/>
              <w:color w:val="3A6B83"/>
              <w:sz w:val="18"/>
              <w:szCs w:val="18"/>
              <w:lang w:eastAsia="da-DK"/>
            </w:rPr>
            <w:t>. Unauthorized reproduction, distribution, or use of this material is prohibited.</w:t>
          </w:r>
        </w:p>
      </w:tc>
    </w:tr>
  </w:tbl>
  <w:p w14:paraId="37EEC3C3" w14:textId="77777777" w:rsidR="00897F60" w:rsidRPr="00615557" w:rsidRDefault="00897F60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55C3A" w14:textId="77777777" w:rsidR="00F808C9" w:rsidRDefault="00F808C9" w:rsidP="005D7DCA">
      <w:pPr>
        <w:spacing w:after="0" w:line="240" w:lineRule="auto"/>
      </w:pPr>
      <w:r>
        <w:separator/>
      </w:r>
    </w:p>
  </w:footnote>
  <w:footnote w:type="continuationSeparator" w:id="0">
    <w:p w14:paraId="71863B7A" w14:textId="77777777" w:rsidR="00F808C9" w:rsidRDefault="00F808C9" w:rsidP="005D7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E4E66" w14:textId="519FC64E" w:rsidR="00897F60" w:rsidRDefault="00E120CB" w:rsidP="00FB2F8A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A71C00F" wp14:editId="7DCC34DC">
          <wp:simplePos x="0" y="0"/>
          <wp:positionH relativeFrom="margin">
            <wp:posOffset>5121275</wp:posOffset>
          </wp:positionH>
          <wp:positionV relativeFrom="paragraph">
            <wp:posOffset>-26035</wp:posOffset>
          </wp:positionV>
          <wp:extent cx="904875" cy="349885"/>
          <wp:effectExtent l="0" t="0" r="952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349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7F6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77D20A" wp14:editId="7987916C">
              <wp:simplePos x="0" y="0"/>
              <wp:positionH relativeFrom="margin">
                <wp:align>right</wp:align>
              </wp:positionH>
              <wp:positionV relativeFrom="paragraph">
                <wp:posOffset>457227</wp:posOffset>
              </wp:positionV>
              <wp:extent cx="594360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A6B8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1DBEE6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36pt" to="884.8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" strokecolor="#3a6b83" strokeweight="1pt">
              <v:stroke joinstyle="miter"/>
              <w10:wrap anchorx="margin"/>
            </v:line>
          </w:pict>
        </mc:Fallback>
      </mc:AlternateContent>
    </w:r>
    <w:r w:rsidR="00A37003">
      <w:t xml:space="preserve">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429B"/>
    <w:multiLevelType w:val="hybridMultilevel"/>
    <w:tmpl w:val="DA1AB7B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2EAF"/>
    <w:multiLevelType w:val="hybridMultilevel"/>
    <w:tmpl w:val="3B1C31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945FF"/>
    <w:multiLevelType w:val="multilevel"/>
    <w:tmpl w:val="D2F0DA12"/>
    <w:lvl w:ilvl="0">
      <w:start w:val="1"/>
      <w:numFmt w:val="decimal"/>
      <w:pStyle w:val="TOCHeading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36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A0B6755"/>
    <w:multiLevelType w:val="hybridMultilevel"/>
    <w:tmpl w:val="D35AA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07B9A"/>
    <w:multiLevelType w:val="hybridMultilevel"/>
    <w:tmpl w:val="5ED238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D5AEB"/>
    <w:multiLevelType w:val="multilevel"/>
    <w:tmpl w:val="D3982C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42623B7"/>
    <w:multiLevelType w:val="hybridMultilevel"/>
    <w:tmpl w:val="D6BA3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46C66"/>
    <w:multiLevelType w:val="hybridMultilevel"/>
    <w:tmpl w:val="BFEAF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D0BED"/>
    <w:multiLevelType w:val="hybridMultilevel"/>
    <w:tmpl w:val="D5E406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174A9"/>
    <w:multiLevelType w:val="hybridMultilevel"/>
    <w:tmpl w:val="58ECB3B2"/>
    <w:lvl w:ilvl="0" w:tplc="C8748A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E4D2B"/>
    <w:multiLevelType w:val="hybridMultilevel"/>
    <w:tmpl w:val="6E74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4615C"/>
    <w:multiLevelType w:val="hybridMultilevel"/>
    <w:tmpl w:val="87A659B4"/>
    <w:lvl w:ilvl="0" w:tplc="C8748A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C7A2E"/>
    <w:multiLevelType w:val="hybridMultilevel"/>
    <w:tmpl w:val="9626C6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01239"/>
    <w:multiLevelType w:val="hybridMultilevel"/>
    <w:tmpl w:val="5E0ED2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90855"/>
    <w:multiLevelType w:val="hybridMultilevel"/>
    <w:tmpl w:val="9A3444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C09FA"/>
    <w:multiLevelType w:val="hybridMultilevel"/>
    <w:tmpl w:val="05D03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E73AF"/>
    <w:multiLevelType w:val="hybridMultilevel"/>
    <w:tmpl w:val="6F00AD0C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910AFA"/>
    <w:multiLevelType w:val="hybridMultilevel"/>
    <w:tmpl w:val="9AD0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F1CA6"/>
    <w:multiLevelType w:val="hybridMultilevel"/>
    <w:tmpl w:val="CA1E64FE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F57596"/>
    <w:multiLevelType w:val="hybridMultilevel"/>
    <w:tmpl w:val="B60EB94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4B8C7B4E"/>
    <w:multiLevelType w:val="hybridMultilevel"/>
    <w:tmpl w:val="6512DEF6"/>
    <w:lvl w:ilvl="0" w:tplc="C8748A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F5E97"/>
    <w:multiLevelType w:val="hybridMultilevel"/>
    <w:tmpl w:val="39FA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16085"/>
    <w:multiLevelType w:val="hybridMultilevel"/>
    <w:tmpl w:val="43DA6F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D14ED"/>
    <w:multiLevelType w:val="hybridMultilevel"/>
    <w:tmpl w:val="1732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95988"/>
    <w:multiLevelType w:val="hybridMultilevel"/>
    <w:tmpl w:val="20A0EF0C"/>
    <w:lvl w:ilvl="0" w:tplc="4F84EE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04740"/>
    <w:multiLevelType w:val="hybridMultilevel"/>
    <w:tmpl w:val="3CC8357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B3EC9"/>
    <w:multiLevelType w:val="hybridMultilevel"/>
    <w:tmpl w:val="0F92C830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FE78EE"/>
    <w:multiLevelType w:val="hybridMultilevel"/>
    <w:tmpl w:val="3C945B56"/>
    <w:lvl w:ilvl="0" w:tplc="C8748A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44A0F"/>
    <w:multiLevelType w:val="hybridMultilevel"/>
    <w:tmpl w:val="D028079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11A76"/>
    <w:multiLevelType w:val="hybridMultilevel"/>
    <w:tmpl w:val="96B653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42AF3"/>
    <w:multiLevelType w:val="hybridMultilevel"/>
    <w:tmpl w:val="1B4A5478"/>
    <w:lvl w:ilvl="0" w:tplc="843443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165CB7"/>
    <w:multiLevelType w:val="hybridMultilevel"/>
    <w:tmpl w:val="40FED2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4733A"/>
    <w:multiLevelType w:val="hybridMultilevel"/>
    <w:tmpl w:val="6F96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962121"/>
    <w:multiLevelType w:val="hybridMultilevel"/>
    <w:tmpl w:val="3226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A16A1"/>
    <w:multiLevelType w:val="hybridMultilevel"/>
    <w:tmpl w:val="CAD4AC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F953EE5"/>
    <w:multiLevelType w:val="multilevel"/>
    <w:tmpl w:val="CA70E9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FC03776"/>
    <w:multiLevelType w:val="hybridMultilevel"/>
    <w:tmpl w:val="ABF6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591163">
    <w:abstractNumId w:val="2"/>
  </w:num>
  <w:num w:numId="2" w16cid:durableId="1077365060">
    <w:abstractNumId w:val="29"/>
  </w:num>
  <w:num w:numId="3" w16cid:durableId="1593707539">
    <w:abstractNumId w:val="1"/>
  </w:num>
  <w:num w:numId="4" w16cid:durableId="1562213331">
    <w:abstractNumId w:val="10"/>
  </w:num>
  <w:num w:numId="5" w16cid:durableId="973213867">
    <w:abstractNumId w:val="7"/>
  </w:num>
  <w:num w:numId="6" w16cid:durableId="194585654">
    <w:abstractNumId w:val="3"/>
  </w:num>
  <w:num w:numId="7" w16cid:durableId="357314616">
    <w:abstractNumId w:val="5"/>
  </w:num>
  <w:num w:numId="8" w16cid:durableId="1379237343">
    <w:abstractNumId w:val="15"/>
  </w:num>
  <w:num w:numId="9" w16cid:durableId="1629505858">
    <w:abstractNumId w:val="23"/>
  </w:num>
  <w:num w:numId="10" w16cid:durableId="1375152157">
    <w:abstractNumId w:val="32"/>
  </w:num>
  <w:num w:numId="11" w16cid:durableId="602109336">
    <w:abstractNumId w:val="36"/>
  </w:num>
  <w:num w:numId="12" w16cid:durableId="143857825">
    <w:abstractNumId w:val="33"/>
  </w:num>
  <w:num w:numId="13" w16cid:durableId="1283073586">
    <w:abstractNumId w:val="0"/>
  </w:num>
  <w:num w:numId="14" w16cid:durableId="939148063">
    <w:abstractNumId w:val="17"/>
  </w:num>
  <w:num w:numId="15" w16cid:durableId="495415609">
    <w:abstractNumId w:val="30"/>
  </w:num>
  <w:num w:numId="16" w16cid:durableId="1122382760">
    <w:abstractNumId w:val="24"/>
  </w:num>
  <w:num w:numId="17" w16cid:durableId="318775576">
    <w:abstractNumId w:val="5"/>
    <w:lvlOverride w:ilvl="0">
      <w:startOverride w:val="9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27043425">
    <w:abstractNumId w:val="5"/>
    <w:lvlOverride w:ilvl="0">
      <w:startOverride w:val="9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12678177">
    <w:abstractNumId w:val="5"/>
    <w:lvlOverride w:ilvl="0">
      <w:startOverride w:val="9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35807497">
    <w:abstractNumId w:val="5"/>
    <w:lvlOverride w:ilvl="0">
      <w:startOverride w:val="9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94058456">
    <w:abstractNumId w:val="5"/>
    <w:lvlOverride w:ilvl="0">
      <w:startOverride w:val="9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38810966">
    <w:abstractNumId w:val="19"/>
  </w:num>
  <w:num w:numId="23" w16cid:durableId="167796563">
    <w:abstractNumId w:val="21"/>
  </w:num>
  <w:num w:numId="24" w16cid:durableId="1991785712">
    <w:abstractNumId w:val="5"/>
    <w:lvlOverride w:ilvl="0">
      <w:startOverride w:val="4"/>
    </w:lvlOverride>
  </w:num>
  <w:num w:numId="25" w16cid:durableId="1476988266">
    <w:abstractNumId w:val="28"/>
  </w:num>
  <w:num w:numId="26" w16cid:durableId="763301093">
    <w:abstractNumId w:val="26"/>
  </w:num>
  <w:num w:numId="27" w16cid:durableId="78059488">
    <w:abstractNumId w:val="18"/>
  </w:num>
  <w:num w:numId="28" w16cid:durableId="1747191843">
    <w:abstractNumId w:val="14"/>
  </w:num>
  <w:num w:numId="29" w16cid:durableId="1891066949">
    <w:abstractNumId w:val="34"/>
  </w:num>
  <w:num w:numId="30" w16cid:durableId="257494187">
    <w:abstractNumId w:val="16"/>
  </w:num>
  <w:num w:numId="31" w16cid:durableId="54088713">
    <w:abstractNumId w:val="22"/>
  </w:num>
  <w:num w:numId="32" w16cid:durableId="1294870166">
    <w:abstractNumId w:val="6"/>
  </w:num>
  <w:num w:numId="33" w16cid:durableId="799147236">
    <w:abstractNumId w:val="25"/>
  </w:num>
  <w:num w:numId="34" w16cid:durableId="530994570">
    <w:abstractNumId w:val="9"/>
  </w:num>
  <w:num w:numId="35" w16cid:durableId="1874534203">
    <w:abstractNumId w:val="20"/>
  </w:num>
  <w:num w:numId="36" w16cid:durableId="718477859">
    <w:abstractNumId w:val="27"/>
  </w:num>
  <w:num w:numId="37" w16cid:durableId="1628391606">
    <w:abstractNumId w:val="11"/>
  </w:num>
  <w:num w:numId="38" w16cid:durableId="1508901768">
    <w:abstractNumId w:val="13"/>
  </w:num>
  <w:num w:numId="39" w16cid:durableId="252907815">
    <w:abstractNumId w:val="12"/>
  </w:num>
  <w:num w:numId="40" w16cid:durableId="1100218803">
    <w:abstractNumId w:val="8"/>
  </w:num>
  <w:num w:numId="41" w16cid:durableId="694499038">
    <w:abstractNumId w:val="4"/>
  </w:num>
  <w:num w:numId="42" w16cid:durableId="944462239">
    <w:abstractNumId w:val="31"/>
  </w:num>
  <w:num w:numId="43" w16cid:durableId="179198870">
    <w:abstractNumId w:val="3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BF"/>
    <w:rsid w:val="00000CD8"/>
    <w:rsid w:val="000045DA"/>
    <w:rsid w:val="00004656"/>
    <w:rsid w:val="0000615F"/>
    <w:rsid w:val="0000632C"/>
    <w:rsid w:val="00007423"/>
    <w:rsid w:val="0001381C"/>
    <w:rsid w:val="0001542D"/>
    <w:rsid w:val="00020E2D"/>
    <w:rsid w:val="00023FCE"/>
    <w:rsid w:val="0003341E"/>
    <w:rsid w:val="000369BF"/>
    <w:rsid w:val="00037546"/>
    <w:rsid w:val="00040DCD"/>
    <w:rsid w:val="00040F36"/>
    <w:rsid w:val="00040FE3"/>
    <w:rsid w:val="000434B4"/>
    <w:rsid w:val="00044528"/>
    <w:rsid w:val="000535E1"/>
    <w:rsid w:val="00057E14"/>
    <w:rsid w:val="00060625"/>
    <w:rsid w:val="00061997"/>
    <w:rsid w:val="00063FA0"/>
    <w:rsid w:val="0006420B"/>
    <w:rsid w:val="00064DA8"/>
    <w:rsid w:val="00065EEE"/>
    <w:rsid w:val="0006726F"/>
    <w:rsid w:val="00070870"/>
    <w:rsid w:val="00076098"/>
    <w:rsid w:val="0007667F"/>
    <w:rsid w:val="000816A2"/>
    <w:rsid w:val="000853DE"/>
    <w:rsid w:val="00085A4B"/>
    <w:rsid w:val="00092421"/>
    <w:rsid w:val="000A1389"/>
    <w:rsid w:val="000A1C6B"/>
    <w:rsid w:val="000A302A"/>
    <w:rsid w:val="000A6629"/>
    <w:rsid w:val="000A6A71"/>
    <w:rsid w:val="000B0E2B"/>
    <w:rsid w:val="000B1632"/>
    <w:rsid w:val="000B3B85"/>
    <w:rsid w:val="000B4205"/>
    <w:rsid w:val="000C043C"/>
    <w:rsid w:val="000C2A01"/>
    <w:rsid w:val="000C76C5"/>
    <w:rsid w:val="000D01EE"/>
    <w:rsid w:val="000D234C"/>
    <w:rsid w:val="000D61A1"/>
    <w:rsid w:val="000D66B9"/>
    <w:rsid w:val="000E247A"/>
    <w:rsid w:val="000E3FDA"/>
    <w:rsid w:val="000E68FC"/>
    <w:rsid w:val="000F1CFB"/>
    <w:rsid w:val="000F5FE4"/>
    <w:rsid w:val="000F6F76"/>
    <w:rsid w:val="000F79F0"/>
    <w:rsid w:val="0010125D"/>
    <w:rsid w:val="00101A5E"/>
    <w:rsid w:val="00101A91"/>
    <w:rsid w:val="001052AF"/>
    <w:rsid w:val="00111B7B"/>
    <w:rsid w:val="001126D7"/>
    <w:rsid w:val="0011375D"/>
    <w:rsid w:val="00116C64"/>
    <w:rsid w:val="00120309"/>
    <w:rsid w:val="00121F83"/>
    <w:rsid w:val="00123BE9"/>
    <w:rsid w:val="00124C65"/>
    <w:rsid w:val="00124E78"/>
    <w:rsid w:val="00125472"/>
    <w:rsid w:val="00135A25"/>
    <w:rsid w:val="001366DD"/>
    <w:rsid w:val="00142758"/>
    <w:rsid w:val="00145900"/>
    <w:rsid w:val="001459BB"/>
    <w:rsid w:val="00147F58"/>
    <w:rsid w:val="00152AFE"/>
    <w:rsid w:val="00152F21"/>
    <w:rsid w:val="00155B42"/>
    <w:rsid w:val="00163010"/>
    <w:rsid w:val="00164E41"/>
    <w:rsid w:val="0017134A"/>
    <w:rsid w:val="001714B7"/>
    <w:rsid w:val="001735FC"/>
    <w:rsid w:val="00173693"/>
    <w:rsid w:val="00182DE9"/>
    <w:rsid w:val="001926AA"/>
    <w:rsid w:val="00195DFA"/>
    <w:rsid w:val="001A2E24"/>
    <w:rsid w:val="001A77FC"/>
    <w:rsid w:val="001B1158"/>
    <w:rsid w:val="001B2A03"/>
    <w:rsid w:val="001B31C8"/>
    <w:rsid w:val="001B3CF6"/>
    <w:rsid w:val="001B664A"/>
    <w:rsid w:val="001B74DA"/>
    <w:rsid w:val="001C0BA9"/>
    <w:rsid w:val="001C1B77"/>
    <w:rsid w:val="001C37FC"/>
    <w:rsid w:val="001C4AFD"/>
    <w:rsid w:val="001C7D27"/>
    <w:rsid w:val="001D498D"/>
    <w:rsid w:val="001E09F6"/>
    <w:rsid w:val="001E0D30"/>
    <w:rsid w:val="001E398D"/>
    <w:rsid w:val="001E4726"/>
    <w:rsid w:val="001E51F8"/>
    <w:rsid w:val="001E7254"/>
    <w:rsid w:val="001F5F4B"/>
    <w:rsid w:val="001F64F1"/>
    <w:rsid w:val="002018EC"/>
    <w:rsid w:val="00205BF9"/>
    <w:rsid w:val="00206B7B"/>
    <w:rsid w:val="00207FD7"/>
    <w:rsid w:val="00212537"/>
    <w:rsid w:val="00214699"/>
    <w:rsid w:val="002204B9"/>
    <w:rsid w:val="00220BC0"/>
    <w:rsid w:val="00221E61"/>
    <w:rsid w:val="002221A1"/>
    <w:rsid w:val="00222E1F"/>
    <w:rsid w:val="002242FE"/>
    <w:rsid w:val="002304F6"/>
    <w:rsid w:val="00240ABE"/>
    <w:rsid w:val="00242848"/>
    <w:rsid w:val="00243782"/>
    <w:rsid w:val="002454AF"/>
    <w:rsid w:val="00245EDA"/>
    <w:rsid w:val="0025394F"/>
    <w:rsid w:val="002541FD"/>
    <w:rsid w:val="0025423D"/>
    <w:rsid w:val="00255F8E"/>
    <w:rsid w:val="00260FB2"/>
    <w:rsid w:val="0026110D"/>
    <w:rsid w:val="00261335"/>
    <w:rsid w:val="00262CCC"/>
    <w:rsid w:val="00266BC6"/>
    <w:rsid w:val="00272A88"/>
    <w:rsid w:val="00274DB9"/>
    <w:rsid w:val="0028723D"/>
    <w:rsid w:val="002963B8"/>
    <w:rsid w:val="00296792"/>
    <w:rsid w:val="00296AAD"/>
    <w:rsid w:val="002A3D3D"/>
    <w:rsid w:val="002A5498"/>
    <w:rsid w:val="002B289D"/>
    <w:rsid w:val="002C0518"/>
    <w:rsid w:val="002C3324"/>
    <w:rsid w:val="002C43E2"/>
    <w:rsid w:val="002C4898"/>
    <w:rsid w:val="002C4CC4"/>
    <w:rsid w:val="002D226F"/>
    <w:rsid w:val="002D37B7"/>
    <w:rsid w:val="002D6537"/>
    <w:rsid w:val="002E0B65"/>
    <w:rsid w:val="002E4FEB"/>
    <w:rsid w:val="002E62FB"/>
    <w:rsid w:val="002E79D7"/>
    <w:rsid w:val="002F6CD3"/>
    <w:rsid w:val="00307944"/>
    <w:rsid w:val="00310AFC"/>
    <w:rsid w:val="00311EC3"/>
    <w:rsid w:val="0031238A"/>
    <w:rsid w:val="003176F4"/>
    <w:rsid w:val="00317812"/>
    <w:rsid w:val="00324593"/>
    <w:rsid w:val="003250B9"/>
    <w:rsid w:val="003259A7"/>
    <w:rsid w:val="00330448"/>
    <w:rsid w:val="00343B37"/>
    <w:rsid w:val="003474F2"/>
    <w:rsid w:val="00350570"/>
    <w:rsid w:val="00353318"/>
    <w:rsid w:val="003558F9"/>
    <w:rsid w:val="003608B7"/>
    <w:rsid w:val="00360AB7"/>
    <w:rsid w:val="00361B20"/>
    <w:rsid w:val="00364279"/>
    <w:rsid w:val="00364514"/>
    <w:rsid w:val="003672A2"/>
    <w:rsid w:val="00371E01"/>
    <w:rsid w:val="00372F8A"/>
    <w:rsid w:val="003733DE"/>
    <w:rsid w:val="00374D82"/>
    <w:rsid w:val="00383AC8"/>
    <w:rsid w:val="003908D3"/>
    <w:rsid w:val="0039286A"/>
    <w:rsid w:val="00393327"/>
    <w:rsid w:val="00393E3F"/>
    <w:rsid w:val="00394591"/>
    <w:rsid w:val="003968AA"/>
    <w:rsid w:val="003A7055"/>
    <w:rsid w:val="003B143B"/>
    <w:rsid w:val="003B2474"/>
    <w:rsid w:val="003B3D2C"/>
    <w:rsid w:val="003B3F11"/>
    <w:rsid w:val="003B614A"/>
    <w:rsid w:val="003C4864"/>
    <w:rsid w:val="003C670C"/>
    <w:rsid w:val="003C7D1B"/>
    <w:rsid w:val="003D29D2"/>
    <w:rsid w:val="003D4179"/>
    <w:rsid w:val="003D7CCF"/>
    <w:rsid w:val="003E0244"/>
    <w:rsid w:val="003E35EC"/>
    <w:rsid w:val="003E3693"/>
    <w:rsid w:val="003E4279"/>
    <w:rsid w:val="003E4A7E"/>
    <w:rsid w:val="003E4C36"/>
    <w:rsid w:val="003E7693"/>
    <w:rsid w:val="003F17BB"/>
    <w:rsid w:val="003F1E54"/>
    <w:rsid w:val="003F1F71"/>
    <w:rsid w:val="003F4B45"/>
    <w:rsid w:val="0040292D"/>
    <w:rsid w:val="00405FD9"/>
    <w:rsid w:val="00406115"/>
    <w:rsid w:val="00410991"/>
    <w:rsid w:val="00412A95"/>
    <w:rsid w:val="00413AAC"/>
    <w:rsid w:val="00423AF4"/>
    <w:rsid w:val="004259D2"/>
    <w:rsid w:val="00426448"/>
    <w:rsid w:val="004332E4"/>
    <w:rsid w:val="0044059D"/>
    <w:rsid w:val="0044332C"/>
    <w:rsid w:val="00452AF4"/>
    <w:rsid w:val="004626D7"/>
    <w:rsid w:val="004632CD"/>
    <w:rsid w:val="004632D3"/>
    <w:rsid w:val="0046369A"/>
    <w:rsid w:val="00466965"/>
    <w:rsid w:val="00472A84"/>
    <w:rsid w:val="0047383E"/>
    <w:rsid w:val="0048133A"/>
    <w:rsid w:val="00481901"/>
    <w:rsid w:val="004831D4"/>
    <w:rsid w:val="00487093"/>
    <w:rsid w:val="00494684"/>
    <w:rsid w:val="004A2BD2"/>
    <w:rsid w:val="004B0055"/>
    <w:rsid w:val="004B2255"/>
    <w:rsid w:val="004C461D"/>
    <w:rsid w:val="004C5F3C"/>
    <w:rsid w:val="004C66E2"/>
    <w:rsid w:val="004C7F75"/>
    <w:rsid w:val="004E20D2"/>
    <w:rsid w:val="004E5B52"/>
    <w:rsid w:val="00502002"/>
    <w:rsid w:val="00505E95"/>
    <w:rsid w:val="00507419"/>
    <w:rsid w:val="005121CC"/>
    <w:rsid w:val="00514100"/>
    <w:rsid w:val="0051792F"/>
    <w:rsid w:val="00517A90"/>
    <w:rsid w:val="00521CFF"/>
    <w:rsid w:val="00522E8E"/>
    <w:rsid w:val="0052596C"/>
    <w:rsid w:val="00525EC5"/>
    <w:rsid w:val="005372E0"/>
    <w:rsid w:val="0053740B"/>
    <w:rsid w:val="00543117"/>
    <w:rsid w:val="00555E70"/>
    <w:rsid w:val="005565DD"/>
    <w:rsid w:val="0055732C"/>
    <w:rsid w:val="00562061"/>
    <w:rsid w:val="00563069"/>
    <w:rsid w:val="00567D71"/>
    <w:rsid w:val="00571B19"/>
    <w:rsid w:val="0057337E"/>
    <w:rsid w:val="00574FC3"/>
    <w:rsid w:val="005752AD"/>
    <w:rsid w:val="00591C81"/>
    <w:rsid w:val="00594474"/>
    <w:rsid w:val="005950B5"/>
    <w:rsid w:val="005A174E"/>
    <w:rsid w:val="005A1B6B"/>
    <w:rsid w:val="005A7936"/>
    <w:rsid w:val="005B1169"/>
    <w:rsid w:val="005B5026"/>
    <w:rsid w:val="005C3519"/>
    <w:rsid w:val="005C3EE3"/>
    <w:rsid w:val="005C4596"/>
    <w:rsid w:val="005D3CB6"/>
    <w:rsid w:val="005D741B"/>
    <w:rsid w:val="005D7D92"/>
    <w:rsid w:val="005D7DCA"/>
    <w:rsid w:val="005E037A"/>
    <w:rsid w:val="005E085B"/>
    <w:rsid w:val="005E38E5"/>
    <w:rsid w:val="005E54AD"/>
    <w:rsid w:val="005E6ADF"/>
    <w:rsid w:val="005E7753"/>
    <w:rsid w:val="005E7CA9"/>
    <w:rsid w:val="005F0BDA"/>
    <w:rsid w:val="005F1F04"/>
    <w:rsid w:val="005F5A0D"/>
    <w:rsid w:val="005F7D49"/>
    <w:rsid w:val="00600E95"/>
    <w:rsid w:val="00604BC2"/>
    <w:rsid w:val="00604ED5"/>
    <w:rsid w:val="00610E69"/>
    <w:rsid w:val="00613549"/>
    <w:rsid w:val="00615557"/>
    <w:rsid w:val="00623805"/>
    <w:rsid w:val="00623B01"/>
    <w:rsid w:val="00625A3B"/>
    <w:rsid w:val="006345C9"/>
    <w:rsid w:val="00636918"/>
    <w:rsid w:val="0063743F"/>
    <w:rsid w:val="00637BFD"/>
    <w:rsid w:val="00641BEC"/>
    <w:rsid w:val="0064382D"/>
    <w:rsid w:val="00646736"/>
    <w:rsid w:val="00646BCC"/>
    <w:rsid w:val="00647FDC"/>
    <w:rsid w:val="006504E4"/>
    <w:rsid w:val="006509B1"/>
    <w:rsid w:val="00651E7E"/>
    <w:rsid w:val="00653A25"/>
    <w:rsid w:val="00663241"/>
    <w:rsid w:val="00665C2D"/>
    <w:rsid w:val="006675AF"/>
    <w:rsid w:val="0068001E"/>
    <w:rsid w:val="00681BD8"/>
    <w:rsid w:val="00684416"/>
    <w:rsid w:val="00687131"/>
    <w:rsid w:val="00692516"/>
    <w:rsid w:val="00693354"/>
    <w:rsid w:val="0069720C"/>
    <w:rsid w:val="006A3E2A"/>
    <w:rsid w:val="006A7CB5"/>
    <w:rsid w:val="006B06EF"/>
    <w:rsid w:val="006B2628"/>
    <w:rsid w:val="006B2E52"/>
    <w:rsid w:val="006C5DD7"/>
    <w:rsid w:val="006D27B1"/>
    <w:rsid w:val="006D6E73"/>
    <w:rsid w:val="006F09F9"/>
    <w:rsid w:val="006F0FFE"/>
    <w:rsid w:val="006F500A"/>
    <w:rsid w:val="006F5413"/>
    <w:rsid w:val="006F5DD2"/>
    <w:rsid w:val="006F68AE"/>
    <w:rsid w:val="007011EC"/>
    <w:rsid w:val="00705282"/>
    <w:rsid w:val="00705462"/>
    <w:rsid w:val="00706F45"/>
    <w:rsid w:val="00711B37"/>
    <w:rsid w:val="00712C07"/>
    <w:rsid w:val="00714028"/>
    <w:rsid w:val="007165D8"/>
    <w:rsid w:val="00717E94"/>
    <w:rsid w:val="00721421"/>
    <w:rsid w:val="00723074"/>
    <w:rsid w:val="00723679"/>
    <w:rsid w:val="00726C9F"/>
    <w:rsid w:val="00726F15"/>
    <w:rsid w:val="007335BB"/>
    <w:rsid w:val="00733899"/>
    <w:rsid w:val="007428D0"/>
    <w:rsid w:val="0074294A"/>
    <w:rsid w:val="007433FE"/>
    <w:rsid w:val="007445E5"/>
    <w:rsid w:val="00744638"/>
    <w:rsid w:val="007460F0"/>
    <w:rsid w:val="00752F2A"/>
    <w:rsid w:val="00760907"/>
    <w:rsid w:val="00761EDB"/>
    <w:rsid w:val="0076479B"/>
    <w:rsid w:val="00764972"/>
    <w:rsid w:val="007657BF"/>
    <w:rsid w:val="0077228B"/>
    <w:rsid w:val="00775971"/>
    <w:rsid w:val="007809AB"/>
    <w:rsid w:val="00782635"/>
    <w:rsid w:val="00785B79"/>
    <w:rsid w:val="0078633A"/>
    <w:rsid w:val="00786CBC"/>
    <w:rsid w:val="00790A9A"/>
    <w:rsid w:val="00793544"/>
    <w:rsid w:val="00794D67"/>
    <w:rsid w:val="007A0097"/>
    <w:rsid w:val="007A33BE"/>
    <w:rsid w:val="007A4580"/>
    <w:rsid w:val="007B065B"/>
    <w:rsid w:val="007B3D1C"/>
    <w:rsid w:val="007B633C"/>
    <w:rsid w:val="007B7E85"/>
    <w:rsid w:val="007C0BD3"/>
    <w:rsid w:val="007C3F3E"/>
    <w:rsid w:val="007D4141"/>
    <w:rsid w:val="007D4675"/>
    <w:rsid w:val="007D744A"/>
    <w:rsid w:val="007D79C9"/>
    <w:rsid w:val="007F195A"/>
    <w:rsid w:val="007F7267"/>
    <w:rsid w:val="00800686"/>
    <w:rsid w:val="00802B67"/>
    <w:rsid w:val="00802F57"/>
    <w:rsid w:val="0080531B"/>
    <w:rsid w:val="008105DD"/>
    <w:rsid w:val="008131D9"/>
    <w:rsid w:val="008135E9"/>
    <w:rsid w:val="00814124"/>
    <w:rsid w:val="00820FC9"/>
    <w:rsid w:val="00822606"/>
    <w:rsid w:val="00832DBA"/>
    <w:rsid w:val="00835343"/>
    <w:rsid w:val="0084613C"/>
    <w:rsid w:val="00847E7E"/>
    <w:rsid w:val="00852B76"/>
    <w:rsid w:val="00854BEC"/>
    <w:rsid w:val="0086570F"/>
    <w:rsid w:val="00865CAC"/>
    <w:rsid w:val="008701E5"/>
    <w:rsid w:val="008704A3"/>
    <w:rsid w:val="0087563F"/>
    <w:rsid w:val="00880B22"/>
    <w:rsid w:val="008934A5"/>
    <w:rsid w:val="00895BE5"/>
    <w:rsid w:val="0089738D"/>
    <w:rsid w:val="00897411"/>
    <w:rsid w:val="00897F60"/>
    <w:rsid w:val="008A049F"/>
    <w:rsid w:val="008A1C60"/>
    <w:rsid w:val="008A256F"/>
    <w:rsid w:val="008A614D"/>
    <w:rsid w:val="008A73D9"/>
    <w:rsid w:val="008B58F1"/>
    <w:rsid w:val="008C251E"/>
    <w:rsid w:val="008C5496"/>
    <w:rsid w:val="008D06AE"/>
    <w:rsid w:val="008D4051"/>
    <w:rsid w:val="008D6701"/>
    <w:rsid w:val="008E2059"/>
    <w:rsid w:val="008E229B"/>
    <w:rsid w:val="008E6FA7"/>
    <w:rsid w:val="008F0F5D"/>
    <w:rsid w:val="008F10B0"/>
    <w:rsid w:val="008F264D"/>
    <w:rsid w:val="008F63C1"/>
    <w:rsid w:val="00900904"/>
    <w:rsid w:val="009009A0"/>
    <w:rsid w:val="009033D7"/>
    <w:rsid w:val="0090587E"/>
    <w:rsid w:val="00905E60"/>
    <w:rsid w:val="0090697B"/>
    <w:rsid w:val="00910342"/>
    <w:rsid w:val="00911A24"/>
    <w:rsid w:val="00911B64"/>
    <w:rsid w:val="00913E18"/>
    <w:rsid w:val="00916B51"/>
    <w:rsid w:val="00920E29"/>
    <w:rsid w:val="0092194C"/>
    <w:rsid w:val="00921985"/>
    <w:rsid w:val="00922015"/>
    <w:rsid w:val="00923E45"/>
    <w:rsid w:val="0092465E"/>
    <w:rsid w:val="00931612"/>
    <w:rsid w:val="009335C4"/>
    <w:rsid w:val="00933DAF"/>
    <w:rsid w:val="00934C11"/>
    <w:rsid w:val="00935142"/>
    <w:rsid w:val="009360CF"/>
    <w:rsid w:val="009406AC"/>
    <w:rsid w:val="009406BA"/>
    <w:rsid w:val="009439FB"/>
    <w:rsid w:val="00947CF3"/>
    <w:rsid w:val="0095149F"/>
    <w:rsid w:val="009518E3"/>
    <w:rsid w:val="00955CEF"/>
    <w:rsid w:val="00956EF9"/>
    <w:rsid w:val="009635CD"/>
    <w:rsid w:val="00970D88"/>
    <w:rsid w:val="009746D3"/>
    <w:rsid w:val="00974D98"/>
    <w:rsid w:val="00984D69"/>
    <w:rsid w:val="0098660D"/>
    <w:rsid w:val="00987722"/>
    <w:rsid w:val="009A2C7D"/>
    <w:rsid w:val="009A478F"/>
    <w:rsid w:val="009A6AF8"/>
    <w:rsid w:val="009A733E"/>
    <w:rsid w:val="009B24B0"/>
    <w:rsid w:val="009B3799"/>
    <w:rsid w:val="009B6081"/>
    <w:rsid w:val="009C16CF"/>
    <w:rsid w:val="009C1C5D"/>
    <w:rsid w:val="009C33E0"/>
    <w:rsid w:val="009C69DC"/>
    <w:rsid w:val="009D32AF"/>
    <w:rsid w:val="009D7045"/>
    <w:rsid w:val="009E05B9"/>
    <w:rsid w:val="009E2146"/>
    <w:rsid w:val="009E6CDB"/>
    <w:rsid w:val="009F5A90"/>
    <w:rsid w:val="00A00AE1"/>
    <w:rsid w:val="00A03F56"/>
    <w:rsid w:val="00A07768"/>
    <w:rsid w:val="00A133EE"/>
    <w:rsid w:val="00A1392A"/>
    <w:rsid w:val="00A13D65"/>
    <w:rsid w:val="00A1593E"/>
    <w:rsid w:val="00A15BB5"/>
    <w:rsid w:val="00A206B2"/>
    <w:rsid w:val="00A20CB7"/>
    <w:rsid w:val="00A222F3"/>
    <w:rsid w:val="00A234B3"/>
    <w:rsid w:val="00A34037"/>
    <w:rsid w:val="00A34536"/>
    <w:rsid w:val="00A37003"/>
    <w:rsid w:val="00A41513"/>
    <w:rsid w:val="00A4362B"/>
    <w:rsid w:val="00A45434"/>
    <w:rsid w:val="00A4568B"/>
    <w:rsid w:val="00A473DA"/>
    <w:rsid w:val="00A51F98"/>
    <w:rsid w:val="00A53261"/>
    <w:rsid w:val="00A56632"/>
    <w:rsid w:val="00A5766D"/>
    <w:rsid w:val="00A601AF"/>
    <w:rsid w:val="00A61E86"/>
    <w:rsid w:val="00A64C57"/>
    <w:rsid w:val="00A66BA9"/>
    <w:rsid w:val="00A709C3"/>
    <w:rsid w:val="00A71C28"/>
    <w:rsid w:val="00A720CD"/>
    <w:rsid w:val="00A75E7F"/>
    <w:rsid w:val="00A76338"/>
    <w:rsid w:val="00A80190"/>
    <w:rsid w:val="00A81254"/>
    <w:rsid w:val="00A8598D"/>
    <w:rsid w:val="00A85E47"/>
    <w:rsid w:val="00A97858"/>
    <w:rsid w:val="00AA01F1"/>
    <w:rsid w:val="00AA1A7C"/>
    <w:rsid w:val="00AA39F4"/>
    <w:rsid w:val="00AA48B4"/>
    <w:rsid w:val="00AA5B1E"/>
    <w:rsid w:val="00AA5E62"/>
    <w:rsid w:val="00AA6771"/>
    <w:rsid w:val="00AA691A"/>
    <w:rsid w:val="00AB1383"/>
    <w:rsid w:val="00AB17B2"/>
    <w:rsid w:val="00AB526D"/>
    <w:rsid w:val="00AB747E"/>
    <w:rsid w:val="00AC7702"/>
    <w:rsid w:val="00AD0587"/>
    <w:rsid w:val="00AD09BA"/>
    <w:rsid w:val="00AD57FB"/>
    <w:rsid w:val="00AD584D"/>
    <w:rsid w:val="00AE12FF"/>
    <w:rsid w:val="00AE42A8"/>
    <w:rsid w:val="00AE53BE"/>
    <w:rsid w:val="00AF5CBD"/>
    <w:rsid w:val="00AF67D4"/>
    <w:rsid w:val="00AF7243"/>
    <w:rsid w:val="00B013CF"/>
    <w:rsid w:val="00B0475B"/>
    <w:rsid w:val="00B047E7"/>
    <w:rsid w:val="00B05D56"/>
    <w:rsid w:val="00B10482"/>
    <w:rsid w:val="00B10A75"/>
    <w:rsid w:val="00B125FA"/>
    <w:rsid w:val="00B161D5"/>
    <w:rsid w:val="00B20141"/>
    <w:rsid w:val="00B21264"/>
    <w:rsid w:val="00B21D98"/>
    <w:rsid w:val="00B31863"/>
    <w:rsid w:val="00B34230"/>
    <w:rsid w:val="00B3608A"/>
    <w:rsid w:val="00B41D8B"/>
    <w:rsid w:val="00B41E56"/>
    <w:rsid w:val="00B53C43"/>
    <w:rsid w:val="00B61A33"/>
    <w:rsid w:val="00B63410"/>
    <w:rsid w:val="00B66F1C"/>
    <w:rsid w:val="00B67502"/>
    <w:rsid w:val="00B71717"/>
    <w:rsid w:val="00B739E3"/>
    <w:rsid w:val="00B760F9"/>
    <w:rsid w:val="00B767A6"/>
    <w:rsid w:val="00B775B4"/>
    <w:rsid w:val="00B8263F"/>
    <w:rsid w:val="00B83668"/>
    <w:rsid w:val="00B85FB5"/>
    <w:rsid w:val="00B907A2"/>
    <w:rsid w:val="00B919C3"/>
    <w:rsid w:val="00B91A88"/>
    <w:rsid w:val="00B94086"/>
    <w:rsid w:val="00BA112E"/>
    <w:rsid w:val="00BA4424"/>
    <w:rsid w:val="00BA53AE"/>
    <w:rsid w:val="00BA6D70"/>
    <w:rsid w:val="00BB2D0A"/>
    <w:rsid w:val="00BC066F"/>
    <w:rsid w:val="00BC2036"/>
    <w:rsid w:val="00BC2FFF"/>
    <w:rsid w:val="00BC6404"/>
    <w:rsid w:val="00BD025D"/>
    <w:rsid w:val="00BD59DF"/>
    <w:rsid w:val="00BE0DF9"/>
    <w:rsid w:val="00BE119F"/>
    <w:rsid w:val="00BE4457"/>
    <w:rsid w:val="00BE5305"/>
    <w:rsid w:val="00BE6C68"/>
    <w:rsid w:val="00BF199B"/>
    <w:rsid w:val="00BF3563"/>
    <w:rsid w:val="00BF55A7"/>
    <w:rsid w:val="00BF5EFB"/>
    <w:rsid w:val="00C01A7E"/>
    <w:rsid w:val="00C13416"/>
    <w:rsid w:val="00C161CC"/>
    <w:rsid w:val="00C20317"/>
    <w:rsid w:val="00C20C2F"/>
    <w:rsid w:val="00C32FA1"/>
    <w:rsid w:val="00C33F48"/>
    <w:rsid w:val="00C44BFA"/>
    <w:rsid w:val="00C46A04"/>
    <w:rsid w:val="00C51B99"/>
    <w:rsid w:val="00C57F2C"/>
    <w:rsid w:val="00C6021B"/>
    <w:rsid w:val="00C6309F"/>
    <w:rsid w:val="00C67B7E"/>
    <w:rsid w:val="00C7031F"/>
    <w:rsid w:val="00C71856"/>
    <w:rsid w:val="00C75954"/>
    <w:rsid w:val="00C76464"/>
    <w:rsid w:val="00C8157B"/>
    <w:rsid w:val="00C821AF"/>
    <w:rsid w:val="00C8249C"/>
    <w:rsid w:val="00C91710"/>
    <w:rsid w:val="00C92DAC"/>
    <w:rsid w:val="00C95659"/>
    <w:rsid w:val="00CA0C6F"/>
    <w:rsid w:val="00CA11E8"/>
    <w:rsid w:val="00CA2058"/>
    <w:rsid w:val="00CA2120"/>
    <w:rsid w:val="00CA2A95"/>
    <w:rsid w:val="00CA4398"/>
    <w:rsid w:val="00CA44BB"/>
    <w:rsid w:val="00CA4888"/>
    <w:rsid w:val="00CA5479"/>
    <w:rsid w:val="00CA7BAA"/>
    <w:rsid w:val="00CB497F"/>
    <w:rsid w:val="00CB5160"/>
    <w:rsid w:val="00CB73CA"/>
    <w:rsid w:val="00CC4FB7"/>
    <w:rsid w:val="00CC670A"/>
    <w:rsid w:val="00CC7D03"/>
    <w:rsid w:val="00CD22B4"/>
    <w:rsid w:val="00CD2ED1"/>
    <w:rsid w:val="00CD31F0"/>
    <w:rsid w:val="00CE3264"/>
    <w:rsid w:val="00CE386A"/>
    <w:rsid w:val="00CE46B9"/>
    <w:rsid w:val="00CE6156"/>
    <w:rsid w:val="00CE6F05"/>
    <w:rsid w:val="00CE7EE2"/>
    <w:rsid w:val="00CF4929"/>
    <w:rsid w:val="00CF5B29"/>
    <w:rsid w:val="00CF6D13"/>
    <w:rsid w:val="00CF7E80"/>
    <w:rsid w:val="00D0160D"/>
    <w:rsid w:val="00D01CB8"/>
    <w:rsid w:val="00D03650"/>
    <w:rsid w:val="00D03B78"/>
    <w:rsid w:val="00D05350"/>
    <w:rsid w:val="00D10683"/>
    <w:rsid w:val="00D138A7"/>
    <w:rsid w:val="00D14DBB"/>
    <w:rsid w:val="00D20325"/>
    <w:rsid w:val="00D218DA"/>
    <w:rsid w:val="00D21A21"/>
    <w:rsid w:val="00D238DE"/>
    <w:rsid w:val="00D2468F"/>
    <w:rsid w:val="00D26808"/>
    <w:rsid w:val="00D27395"/>
    <w:rsid w:val="00D31CC4"/>
    <w:rsid w:val="00D33DEA"/>
    <w:rsid w:val="00D429E7"/>
    <w:rsid w:val="00D44E6A"/>
    <w:rsid w:val="00D46C17"/>
    <w:rsid w:val="00D472BE"/>
    <w:rsid w:val="00D503CE"/>
    <w:rsid w:val="00D5193A"/>
    <w:rsid w:val="00D57AF8"/>
    <w:rsid w:val="00D6331F"/>
    <w:rsid w:val="00D668D0"/>
    <w:rsid w:val="00D75766"/>
    <w:rsid w:val="00D770C2"/>
    <w:rsid w:val="00D777AD"/>
    <w:rsid w:val="00D77C60"/>
    <w:rsid w:val="00D82474"/>
    <w:rsid w:val="00D82E24"/>
    <w:rsid w:val="00D8355A"/>
    <w:rsid w:val="00D90270"/>
    <w:rsid w:val="00D97C07"/>
    <w:rsid w:val="00DA202B"/>
    <w:rsid w:val="00DA47CC"/>
    <w:rsid w:val="00DA693E"/>
    <w:rsid w:val="00DA7871"/>
    <w:rsid w:val="00DB10A0"/>
    <w:rsid w:val="00DB7C7E"/>
    <w:rsid w:val="00DC287F"/>
    <w:rsid w:val="00DC47A2"/>
    <w:rsid w:val="00DE29D1"/>
    <w:rsid w:val="00DF03A4"/>
    <w:rsid w:val="00DF1C59"/>
    <w:rsid w:val="00E0117C"/>
    <w:rsid w:val="00E02FC5"/>
    <w:rsid w:val="00E04C22"/>
    <w:rsid w:val="00E0551B"/>
    <w:rsid w:val="00E10F36"/>
    <w:rsid w:val="00E120CB"/>
    <w:rsid w:val="00E17078"/>
    <w:rsid w:val="00E20E1F"/>
    <w:rsid w:val="00E230D8"/>
    <w:rsid w:val="00E23117"/>
    <w:rsid w:val="00E24BD8"/>
    <w:rsid w:val="00E25F5A"/>
    <w:rsid w:val="00E27B61"/>
    <w:rsid w:val="00E30A35"/>
    <w:rsid w:val="00E42A7A"/>
    <w:rsid w:val="00E43709"/>
    <w:rsid w:val="00E45BBA"/>
    <w:rsid w:val="00E46EC9"/>
    <w:rsid w:val="00E51187"/>
    <w:rsid w:val="00E55597"/>
    <w:rsid w:val="00E56BEE"/>
    <w:rsid w:val="00E65FC0"/>
    <w:rsid w:val="00E72BD5"/>
    <w:rsid w:val="00E72CBC"/>
    <w:rsid w:val="00E77585"/>
    <w:rsid w:val="00E81D18"/>
    <w:rsid w:val="00E849C3"/>
    <w:rsid w:val="00E850ED"/>
    <w:rsid w:val="00E85D17"/>
    <w:rsid w:val="00E8609A"/>
    <w:rsid w:val="00E91BD6"/>
    <w:rsid w:val="00E95ECD"/>
    <w:rsid w:val="00EA333F"/>
    <w:rsid w:val="00EA356D"/>
    <w:rsid w:val="00EA6E2E"/>
    <w:rsid w:val="00EB10F6"/>
    <w:rsid w:val="00EB5B9A"/>
    <w:rsid w:val="00EB60D3"/>
    <w:rsid w:val="00EB756F"/>
    <w:rsid w:val="00EB7ABF"/>
    <w:rsid w:val="00EC0B7F"/>
    <w:rsid w:val="00EC29C1"/>
    <w:rsid w:val="00EC7BF4"/>
    <w:rsid w:val="00ED2960"/>
    <w:rsid w:val="00ED4941"/>
    <w:rsid w:val="00ED7BED"/>
    <w:rsid w:val="00EE4D01"/>
    <w:rsid w:val="00EF03C2"/>
    <w:rsid w:val="00F0503F"/>
    <w:rsid w:val="00F056F9"/>
    <w:rsid w:val="00F05E8D"/>
    <w:rsid w:val="00F06D84"/>
    <w:rsid w:val="00F133E4"/>
    <w:rsid w:val="00F13C86"/>
    <w:rsid w:val="00F14D19"/>
    <w:rsid w:val="00F15EEE"/>
    <w:rsid w:val="00F21171"/>
    <w:rsid w:val="00F2318C"/>
    <w:rsid w:val="00F23DC6"/>
    <w:rsid w:val="00F25299"/>
    <w:rsid w:val="00F25552"/>
    <w:rsid w:val="00F321EA"/>
    <w:rsid w:val="00F35719"/>
    <w:rsid w:val="00F3669F"/>
    <w:rsid w:val="00F40998"/>
    <w:rsid w:val="00F43150"/>
    <w:rsid w:val="00F4628D"/>
    <w:rsid w:val="00F51006"/>
    <w:rsid w:val="00F56A71"/>
    <w:rsid w:val="00F56E48"/>
    <w:rsid w:val="00F573FF"/>
    <w:rsid w:val="00F602CE"/>
    <w:rsid w:val="00F62016"/>
    <w:rsid w:val="00F62EB2"/>
    <w:rsid w:val="00F643FE"/>
    <w:rsid w:val="00F64901"/>
    <w:rsid w:val="00F64B74"/>
    <w:rsid w:val="00F6767E"/>
    <w:rsid w:val="00F6772D"/>
    <w:rsid w:val="00F71F8B"/>
    <w:rsid w:val="00F75B79"/>
    <w:rsid w:val="00F76A86"/>
    <w:rsid w:val="00F808C9"/>
    <w:rsid w:val="00F84A84"/>
    <w:rsid w:val="00F85583"/>
    <w:rsid w:val="00F85C17"/>
    <w:rsid w:val="00F860DA"/>
    <w:rsid w:val="00F86EF1"/>
    <w:rsid w:val="00F963A7"/>
    <w:rsid w:val="00F96ACE"/>
    <w:rsid w:val="00F976B1"/>
    <w:rsid w:val="00FA59CF"/>
    <w:rsid w:val="00FB0101"/>
    <w:rsid w:val="00FB2552"/>
    <w:rsid w:val="00FB29D6"/>
    <w:rsid w:val="00FB2BA7"/>
    <w:rsid w:val="00FB2F8A"/>
    <w:rsid w:val="00FB4F79"/>
    <w:rsid w:val="00FB6E2B"/>
    <w:rsid w:val="00FB7265"/>
    <w:rsid w:val="00FC17EE"/>
    <w:rsid w:val="00FC1B0F"/>
    <w:rsid w:val="00FC2E10"/>
    <w:rsid w:val="00FC4264"/>
    <w:rsid w:val="00FD25AC"/>
    <w:rsid w:val="00FE173A"/>
    <w:rsid w:val="00FE62C4"/>
    <w:rsid w:val="00FE6688"/>
    <w:rsid w:val="00FE7F45"/>
    <w:rsid w:val="00FF3001"/>
    <w:rsid w:val="00FF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C06F7E"/>
  <w15:chartTrackingRefBased/>
  <w15:docId w15:val="{7CC9DC6F-B8A5-4980-9EAA-68C160E5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954"/>
  </w:style>
  <w:style w:type="paragraph" w:styleId="Heading1">
    <w:name w:val="heading 1"/>
    <w:basedOn w:val="Normal"/>
    <w:next w:val="Normal"/>
    <w:link w:val="Heading1Char"/>
    <w:autoRedefine/>
    <w:qFormat/>
    <w:rsid w:val="001A77FC"/>
    <w:pPr>
      <w:keepNext/>
      <w:numPr>
        <w:numId w:val="7"/>
      </w:numPr>
      <w:spacing w:after="0" w:line="240" w:lineRule="auto"/>
      <w:contextualSpacing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3474F2"/>
    <w:pPr>
      <w:numPr>
        <w:numId w:val="0"/>
      </w:num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link w:val="Heading3Char"/>
    <w:autoRedefine/>
    <w:unhideWhenUsed/>
    <w:qFormat/>
    <w:rsid w:val="00B907A2"/>
    <w:pPr>
      <w:numPr>
        <w:ilvl w:val="2"/>
      </w:numPr>
      <w:spacing w:after="240"/>
      <w:outlineLvl w:val="2"/>
    </w:pPr>
    <w:rPr>
      <w:bCs w:val="0"/>
      <w:sz w:val="24"/>
    </w:rPr>
  </w:style>
  <w:style w:type="paragraph" w:styleId="Heading4">
    <w:name w:val="heading 4"/>
    <w:basedOn w:val="Heading1"/>
    <w:next w:val="Normal"/>
    <w:link w:val="Heading4Char"/>
    <w:autoRedefine/>
    <w:unhideWhenUsed/>
    <w:qFormat/>
    <w:rsid w:val="00F62EB2"/>
    <w:pPr>
      <w:numPr>
        <w:ilvl w:val="3"/>
      </w:numPr>
      <w:spacing w:after="240"/>
      <w:outlineLvl w:val="3"/>
    </w:pPr>
    <w:rPr>
      <w:b w:val="0"/>
      <w:i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8D405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8D405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8D405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8D405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8D405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77FC"/>
    <w:rPr>
      <w:rFonts w:ascii="Calibri" w:eastAsiaTheme="majorEastAsia" w:hAnsi="Calibr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74F2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907A2"/>
    <w:rPr>
      <w:rFonts w:ascii="Calibri" w:eastAsiaTheme="majorEastAsia" w:hAnsi="Calibri" w:cstheme="majorBidi"/>
      <w:b/>
      <w:sz w:val="24"/>
      <w:szCs w:val="32"/>
    </w:rPr>
  </w:style>
  <w:style w:type="character" w:customStyle="1" w:styleId="Heading4Char">
    <w:name w:val="Heading 4 Char"/>
    <w:basedOn w:val="DefaultParagraphFont"/>
    <w:link w:val="Heading4"/>
    <w:rsid w:val="00F62EB2"/>
    <w:rPr>
      <w:rFonts w:ascii="Calibri" w:eastAsiaTheme="majorEastAsia" w:hAnsi="Calibri" w:cstheme="majorBidi"/>
      <w:b/>
      <w:i/>
      <w:sz w:val="24"/>
      <w:szCs w:val="32"/>
    </w:rPr>
  </w:style>
  <w:style w:type="character" w:customStyle="1" w:styleId="Heading5Char">
    <w:name w:val="Heading 5 Char"/>
    <w:basedOn w:val="DefaultParagraphFont"/>
    <w:link w:val="Heading5"/>
    <w:rsid w:val="008D40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8D40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8D40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8D40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8D40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7A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DCA"/>
  </w:style>
  <w:style w:type="paragraph" w:styleId="Footer">
    <w:name w:val="footer"/>
    <w:basedOn w:val="Normal"/>
    <w:link w:val="FooterChar"/>
    <w:uiPriority w:val="99"/>
    <w:unhideWhenUsed/>
    <w:rsid w:val="005D7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DCA"/>
  </w:style>
  <w:style w:type="paragraph" w:styleId="NoSpacing">
    <w:name w:val="No Spacing"/>
    <w:uiPriority w:val="1"/>
    <w:qFormat/>
    <w:rsid w:val="0070546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45900"/>
    <w:pPr>
      <w:numPr>
        <w:numId w:val="1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459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59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59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590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46A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A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6A04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8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8A7"/>
    <w:rPr>
      <w:rFonts w:ascii="Segoe UI" w:hAnsi="Segoe UI" w:cs="Segoe UI"/>
      <w:sz w:val="18"/>
      <w:szCs w:val="18"/>
    </w:rPr>
  </w:style>
  <w:style w:type="paragraph" w:customStyle="1" w:styleId="Picture">
    <w:name w:val="Picture"/>
    <w:basedOn w:val="Normal"/>
    <w:qFormat/>
    <w:rsid w:val="00124C65"/>
    <w:pPr>
      <w:spacing w:after="0" w:line="240" w:lineRule="auto"/>
      <w:jc w:val="center"/>
    </w:pPr>
    <w:rPr>
      <w:noProof/>
      <w:lang w:eastAsia="da-DK"/>
    </w:rPr>
  </w:style>
  <w:style w:type="paragraph" w:customStyle="1" w:styleId="Table">
    <w:name w:val="Table"/>
    <w:basedOn w:val="Normal"/>
    <w:qFormat/>
    <w:rsid w:val="000853DE"/>
    <w:pPr>
      <w:spacing w:after="0" w:line="240" w:lineRule="auto"/>
    </w:pPr>
    <w:rPr>
      <w:lang w:eastAsia="da-DK"/>
    </w:rPr>
  </w:style>
  <w:style w:type="table" w:styleId="TableGrid">
    <w:name w:val="Table Grid"/>
    <w:basedOn w:val="TableNormal"/>
    <w:uiPriority w:val="39"/>
    <w:rsid w:val="00974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74D9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rrowText">
    <w:name w:val="ArrowText"/>
    <w:basedOn w:val="Normal"/>
    <w:link w:val="ArrowTextChar"/>
    <w:qFormat/>
    <w:rsid w:val="005C4596"/>
    <w:pPr>
      <w:spacing w:after="0" w:line="216" w:lineRule="auto"/>
      <w:jc w:val="center"/>
    </w:pPr>
    <w:rPr>
      <w:b/>
      <w:sz w:val="24"/>
      <w:lang w:val="en-GB"/>
    </w:rPr>
  </w:style>
  <w:style w:type="character" w:customStyle="1" w:styleId="ArrowTextChar">
    <w:name w:val="ArrowText Char"/>
    <w:basedOn w:val="DefaultParagraphFont"/>
    <w:link w:val="ArrowText"/>
    <w:rsid w:val="005C4596"/>
    <w:rPr>
      <w:b/>
      <w:sz w:val="24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E66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66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E668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24C65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573FF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F573FF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573FF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573FF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573FF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573FF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573FF"/>
    <w:pPr>
      <w:spacing w:after="100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F573F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F573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DNormal">
    <w:name w:val="PD Normal"/>
    <w:basedOn w:val="Normal"/>
    <w:qFormat/>
    <w:rsid w:val="00092421"/>
    <w:pPr>
      <w:spacing w:after="0" w:line="240" w:lineRule="auto"/>
    </w:pPr>
    <w:rPr>
      <w:rFonts w:eastAsia="Times New Roman" w:cs="Times New Roman"/>
      <w:sz w:val="24"/>
      <w:szCs w:val="24"/>
      <w:lang w:val="fr-FR" w:eastAsia="da-DK"/>
    </w:rPr>
  </w:style>
  <w:style w:type="paragraph" w:styleId="NormalWeb">
    <w:name w:val="Normal (Web)"/>
    <w:basedOn w:val="Normal"/>
    <w:uiPriority w:val="99"/>
    <w:semiHidden/>
    <w:unhideWhenUsed/>
    <w:rsid w:val="00772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styleId="CommentReference">
    <w:name w:val="annotation reference"/>
    <w:basedOn w:val="DefaultParagraphFont"/>
    <w:uiPriority w:val="99"/>
    <w:semiHidden/>
    <w:unhideWhenUsed/>
    <w:rsid w:val="00317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78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78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8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812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A53261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20051699467.htm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20056318347.htm" TargetMode="Externa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20051699467.htm" TargetMode="Externa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20056318347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706A4-D76E-4652-862A-652A9999E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445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Hyldgaard</dc:creator>
  <cp:keywords/>
  <dc:description/>
  <cp:lastModifiedBy>Sanjeev Prakash</cp:lastModifiedBy>
  <cp:revision>4</cp:revision>
  <cp:lastPrinted>2019-05-24T14:00:00Z</cp:lastPrinted>
  <dcterms:created xsi:type="dcterms:W3CDTF">2025-01-24T08:18:00Z</dcterms:created>
  <dcterms:modified xsi:type="dcterms:W3CDTF">2025-06-18T07:52:00Z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d6dcf5166beba5644c58b4677bada5064f9784fc1f7574b040e0dd60924f3f4c</vt:lpwstr>
  </property>
</Properties>
</file>