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3"/>
        <w:adjustRightInd w:val="0"/>
        <w:snapToGrid w:val="0"/>
        <w:spacing w:before="0" w:after="0"/>
        <w:rPr>
          <w:rFonts w:ascii="Times New Roman" w:hAnsi="Times New Roman"/>
          <w:sz w:val="24"/>
          <w:szCs w:val="24"/>
          <w:lang w:val="en-US"/>
        </w:rPr>
      </w:pPr>
      <w:bookmarkStart w:id="0" w:name="_Hlk145670493"/>
      <w:r>
        <w:rPr>
          <w:rFonts w:ascii="Times New Roman" w:hAnsi="Times New Roman"/>
          <w:sz w:val="24"/>
          <w:szCs w:val="24"/>
          <w:lang w:val="en-US"/>
        </w:rPr>
        <w:t>3GPP TSG RAN WG1 #118</w:t>
      </w:r>
      <w:r>
        <w:rPr>
          <w:rFonts w:ascii="Times New Roman" w:hAnsi="Times New Roman"/>
          <w:sz w:val="24"/>
          <w:szCs w:val="24"/>
          <w:lang w:val="en-US"/>
        </w:rPr>
        <w:tab/>
      </w:r>
      <w:r>
        <w:rPr>
          <w:rFonts w:hint="eastAsia" w:ascii="Times New Roman" w:hAnsi="Times New Roman"/>
          <w:sz w:val="24"/>
          <w:szCs w:val="24"/>
          <w:lang w:val="en-US"/>
        </w:rPr>
        <w:t>R1-2405975</w:t>
      </w:r>
    </w:p>
    <w:p>
      <w:pPr>
        <w:pStyle w:val="103"/>
        <w:adjustRightInd w:val="0"/>
        <w:snapToGrid w:val="0"/>
        <w:spacing w:before="0" w:after="0"/>
        <w:rPr>
          <w:rFonts w:ascii="Times New Roman" w:hAnsi="Times New Roman"/>
          <w:sz w:val="24"/>
          <w:szCs w:val="24"/>
          <w:lang w:val="en-US"/>
        </w:rPr>
      </w:pPr>
      <w:r>
        <w:rPr>
          <w:rFonts w:ascii="Times New Roman" w:hAnsi="Times New Roman"/>
          <w:sz w:val="24"/>
          <w:szCs w:val="24"/>
          <w:lang w:val="en-US"/>
        </w:rPr>
        <w:t>Maastricht, Netherlands, August 19th–August 23th, 2024</w:t>
      </w:r>
    </w:p>
    <w:bookmarkEnd w:id="0"/>
    <w:p>
      <w:pPr>
        <w:pStyle w:val="103"/>
        <w:adjustRightInd w:val="0"/>
        <w:snapToGrid w:val="0"/>
        <w:spacing w:before="0" w:after="0"/>
        <w:rPr>
          <w:rFonts w:ascii="Times New Roman" w:hAnsi="Times New Roman"/>
          <w:sz w:val="24"/>
          <w:szCs w:val="24"/>
          <w:lang w:val="en-US"/>
        </w:rPr>
      </w:pPr>
      <w:bookmarkStart w:id="1" w:name="OLE_LINK4"/>
      <w:bookmarkStart w:id="2" w:name="OLE_LINK3"/>
      <w:r>
        <w:rPr>
          <w:rFonts w:ascii="Times New Roman" w:hAnsi="Times New Roman"/>
          <w:sz w:val="24"/>
          <w:szCs w:val="24"/>
          <w:lang w:val="en-US"/>
        </w:rPr>
        <w:t xml:space="preserve">Source: </w:t>
      </w:r>
      <w:r>
        <w:rPr>
          <w:rFonts w:ascii="Times New Roman" w:hAnsi="Times New Roman"/>
          <w:sz w:val="24"/>
          <w:szCs w:val="24"/>
          <w:lang w:val="en-US"/>
        </w:rPr>
        <w:tab/>
      </w:r>
      <w:r>
        <w:rPr>
          <w:rFonts w:ascii="Times New Roman" w:hAnsi="Times New Roman"/>
          <w:sz w:val="24"/>
          <w:szCs w:val="24"/>
          <w:lang w:val="en-US"/>
        </w:rPr>
        <w:t>CMCC</w:t>
      </w:r>
    </w:p>
    <w:p>
      <w:pPr>
        <w:pStyle w:val="103"/>
        <w:adjustRightInd w:val="0"/>
        <w:snapToGrid w:val="0"/>
        <w:spacing w:before="0" w:after="0"/>
        <w:rPr>
          <w:rFonts w:ascii="Times New Roman" w:hAnsi="Times New Roman"/>
          <w:sz w:val="24"/>
          <w:szCs w:val="24"/>
        </w:rPr>
      </w:pPr>
      <w:r>
        <w:rPr>
          <w:rFonts w:ascii="Times New Roman" w:hAnsi="Times New Roman"/>
          <w:sz w:val="24"/>
          <w:szCs w:val="24"/>
          <w:lang w:val="en-US"/>
        </w:rPr>
        <w:t>Title:</w:t>
      </w:r>
      <w:bookmarkStart w:id="3" w:name="Title"/>
      <w:bookmarkEnd w:id="3"/>
      <w:r>
        <w:rPr>
          <w:rFonts w:ascii="Times New Roman" w:hAnsi="Times New Roman"/>
          <w:sz w:val="24"/>
          <w:szCs w:val="24"/>
          <w:lang w:val="en-US"/>
        </w:rPr>
        <w:tab/>
      </w:r>
      <w:r>
        <w:rPr>
          <w:rFonts w:ascii="Times New Roman" w:hAnsi="Times New Roman"/>
          <w:sz w:val="24"/>
          <w:szCs w:val="24"/>
          <w:lang w:val="en-US"/>
        </w:rPr>
        <w:t xml:space="preserve">Discussion on </w:t>
      </w:r>
      <w:r>
        <w:rPr>
          <w:rFonts w:hint="eastAsia" w:ascii="Times New Roman" w:hAnsi="Times New Roman"/>
          <w:sz w:val="24"/>
          <w:szCs w:val="24"/>
          <w:lang w:val="en-US" w:eastAsia="zh-CN"/>
        </w:rPr>
        <w:t>s</w:t>
      </w:r>
      <w:r>
        <w:rPr>
          <w:rFonts w:hint="eastAsia" w:ascii="Times New Roman" w:hAnsi="Times New Roman"/>
          <w:sz w:val="24"/>
          <w:szCs w:val="24"/>
          <w:lang w:val="en-US"/>
        </w:rPr>
        <w:t>pecification support for beam management</w:t>
      </w:r>
    </w:p>
    <w:p>
      <w:pPr>
        <w:pStyle w:val="103"/>
        <w:adjustRightInd w:val="0"/>
        <w:snapToGrid w:val="0"/>
        <w:spacing w:before="0" w:after="0"/>
        <w:rPr>
          <w:rFonts w:ascii="Times New Roman" w:hAnsi="Times New Roman"/>
          <w:sz w:val="24"/>
          <w:szCs w:val="24"/>
        </w:rPr>
      </w:pPr>
      <w:r>
        <w:rPr>
          <w:rFonts w:ascii="Times New Roman" w:hAnsi="Times New Roman"/>
          <w:sz w:val="24"/>
          <w:szCs w:val="24"/>
        </w:rPr>
        <w:t>Agenda item:</w:t>
      </w:r>
      <w:r>
        <w:rPr>
          <w:rFonts w:ascii="Times New Roman" w:hAnsi="Times New Roman"/>
          <w:sz w:val="24"/>
          <w:szCs w:val="24"/>
        </w:rPr>
        <w:tab/>
      </w:r>
      <w:r>
        <w:rPr>
          <w:rFonts w:ascii="Times New Roman" w:hAnsi="Times New Roman"/>
          <w:sz w:val="24"/>
          <w:szCs w:val="24"/>
          <w:lang w:eastAsia="zh-CN"/>
        </w:rPr>
        <w:t>9.</w:t>
      </w:r>
      <w:r>
        <w:rPr>
          <w:rFonts w:hint="eastAsia" w:ascii="Times New Roman" w:hAnsi="Times New Roman"/>
          <w:sz w:val="24"/>
          <w:szCs w:val="24"/>
          <w:lang w:val="en-US" w:eastAsia="zh-CN"/>
        </w:rPr>
        <w:t>1</w:t>
      </w:r>
      <w:r>
        <w:rPr>
          <w:rFonts w:ascii="Times New Roman" w:hAnsi="Times New Roman"/>
          <w:sz w:val="24"/>
          <w:szCs w:val="24"/>
          <w:lang w:eastAsia="zh-CN"/>
        </w:rPr>
        <w:t>.</w:t>
      </w:r>
      <w:r>
        <w:rPr>
          <w:rFonts w:hint="eastAsia" w:ascii="Times New Roman" w:hAnsi="Times New Roman"/>
          <w:sz w:val="24"/>
          <w:szCs w:val="24"/>
          <w:lang w:val="en-US" w:eastAsia="zh-CN"/>
        </w:rPr>
        <w:t>1</w:t>
      </w:r>
    </w:p>
    <w:p>
      <w:pPr>
        <w:pStyle w:val="103"/>
        <w:adjustRightInd w:val="0"/>
        <w:snapToGrid w:val="0"/>
        <w:spacing w:before="0" w:after="0"/>
        <w:rPr>
          <w:rFonts w:ascii="Times New Roman" w:hAnsi="Times New Roman"/>
          <w:sz w:val="24"/>
          <w:szCs w:val="24"/>
        </w:rPr>
      </w:pPr>
      <w:r>
        <w:rPr>
          <w:rFonts w:ascii="Times New Roman" w:hAnsi="Times New Roman"/>
          <w:sz w:val="24"/>
          <w:szCs w:val="24"/>
        </w:rPr>
        <w:t>Document for:</w:t>
      </w:r>
      <w:bookmarkStart w:id="4" w:name="DocumentFor"/>
      <w:bookmarkEnd w:id="4"/>
      <w:r>
        <w:rPr>
          <w:rFonts w:ascii="Times New Roman" w:hAnsi="Times New Roman"/>
          <w:sz w:val="24"/>
          <w:szCs w:val="24"/>
          <w:lang w:eastAsia="zh-CN"/>
        </w:rPr>
        <w:tab/>
      </w:r>
      <w:r>
        <w:rPr>
          <w:rFonts w:ascii="Times New Roman" w:hAnsi="Times New Roman"/>
          <w:sz w:val="24"/>
          <w:szCs w:val="24"/>
        </w:rPr>
        <w:t>Discussion &amp; Decision</w:t>
      </w:r>
    </w:p>
    <w:bookmarkEnd w:id="1"/>
    <w:bookmarkEnd w:id="2"/>
    <w:p>
      <w:pPr>
        <w:pStyle w:val="2"/>
      </w:pPr>
      <w:bookmarkStart w:id="5" w:name="_Toc120549591"/>
      <w:r>
        <w:t>Introduction</w:t>
      </w:r>
      <w:bookmarkEnd w:id="5"/>
    </w:p>
    <w:p>
      <w:pPr>
        <w:spacing w:after="120"/>
        <w:jc w:val="both"/>
        <w:rPr>
          <w:bCs/>
          <w:lang w:val="en-US" w:eastAsia="zh-CN"/>
        </w:rPr>
      </w:pPr>
      <w:r>
        <w:t xml:space="preserve">In </w:t>
      </w:r>
      <w:r>
        <w:rPr>
          <w:rFonts w:eastAsia="Yu Mincho"/>
          <w:bCs/>
          <w:iCs/>
        </w:rPr>
        <w:t>RAN</w:t>
      </w:r>
      <w:r>
        <w:rPr>
          <w:rFonts w:hint="eastAsia"/>
          <w:bCs/>
          <w:iCs/>
          <w:lang w:val="en-US" w:eastAsia="zh-CN"/>
        </w:rPr>
        <w:t>1</w:t>
      </w:r>
      <w:r>
        <w:rPr>
          <w:rFonts w:eastAsia="Yu Mincho"/>
          <w:bCs/>
          <w:iCs/>
        </w:rPr>
        <w:t>#1</w:t>
      </w:r>
      <w:r>
        <w:rPr>
          <w:rFonts w:hint="eastAsia"/>
          <w:bCs/>
          <w:iCs/>
          <w:lang w:val="en-US" w:eastAsia="zh-CN"/>
        </w:rPr>
        <w:t>17</w:t>
      </w:r>
      <w:r>
        <w:rPr>
          <w:rFonts w:eastAsia="Yu Mincho"/>
          <w:bCs/>
          <w:iCs/>
        </w:rPr>
        <w:t xml:space="preserve"> </w:t>
      </w:r>
      <w:r>
        <w:t xml:space="preserve">meeting [1], </w:t>
      </w:r>
      <w:r>
        <w:rPr>
          <w:szCs w:val="21"/>
        </w:rPr>
        <w:t xml:space="preserve">the following agreements were made regarding </w:t>
      </w:r>
      <w:r>
        <w:rPr>
          <w:rFonts w:hint="eastAsia"/>
          <w:bCs/>
          <w:lang w:val="en-US" w:eastAsia="zh-CN"/>
        </w:rPr>
        <w:t>the</w:t>
      </w:r>
      <w:r>
        <w:rPr>
          <w:bCs/>
          <w:lang w:eastAsia="zh-CN"/>
        </w:rPr>
        <w:t xml:space="preserve"> spec impact</w:t>
      </w:r>
      <w:r>
        <w:rPr>
          <w:rFonts w:hint="eastAsia"/>
          <w:bCs/>
          <w:lang w:val="en-US" w:eastAsia="zh-CN"/>
        </w:rPr>
        <w:t xml:space="preserve">s of AI based </w:t>
      </w:r>
      <w:r>
        <w:rPr>
          <w:rFonts w:hint="eastAsia"/>
          <w:bCs/>
          <w:lang w:val="en-US"/>
        </w:rPr>
        <w:t>beam management</w:t>
      </w:r>
      <w:r>
        <w:rPr>
          <w:rFonts w:hint="eastAsia"/>
          <w:bCs/>
          <w:lang w:val="en-US" w:eastAsia="zh-CN"/>
        </w:rPr>
        <w:t>.</w:t>
      </w:r>
    </w:p>
    <w:tbl>
      <w:tblPr>
        <w:tblStyle w:val="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9" w:type="dxa"/>
          </w:tcPr>
          <w:p>
            <w:pPr>
              <w:overflowPunct w:val="0"/>
              <w:autoSpaceDE w:val="0"/>
              <w:autoSpaceDN w:val="0"/>
              <w:adjustRightInd w:val="0"/>
              <w:snapToGrid w:val="0"/>
              <w:spacing w:before="0" w:after="0"/>
              <w:jc w:val="both"/>
              <w:textAlignment w:val="baseline"/>
              <w:rPr>
                <w:rFonts w:hint="eastAsia"/>
                <w:bCs/>
                <w:lang w:val="en-US" w:eastAsia="zh-CN"/>
              </w:rPr>
            </w:pPr>
          </w:p>
          <w:p>
            <w:pPr>
              <w:overflowPunct w:val="0"/>
              <w:autoSpaceDE w:val="0"/>
              <w:autoSpaceDN w:val="0"/>
              <w:adjustRightInd w:val="0"/>
              <w:snapToGrid w:val="0"/>
              <w:spacing w:before="0" w:after="0"/>
              <w:textAlignment w:val="baseline"/>
              <w:rPr>
                <w:rFonts w:ascii="Times" w:hAnsi="Times" w:eastAsia="等线"/>
                <w:szCs w:val="24"/>
                <w:highlight w:val="green"/>
                <w:lang w:eastAsia="zh-CN"/>
              </w:rPr>
            </w:pPr>
            <w:r>
              <w:rPr>
                <w:rFonts w:hint="eastAsia" w:ascii="Times" w:hAnsi="Times" w:eastAsia="等线"/>
                <w:szCs w:val="24"/>
                <w:highlight w:val="green"/>
                <w:lang w:eastAsia="zh-CN"/>
              </w:rPr>
              <w:t>Agreement</w:t>
            </w:r>
          </w:p>
          <w:p>
            <w:pPr>
              <w:overflowPunct w:val="0"/>
              <w:autoSpaceDE w:val="0"/>
              <w:autoSpaceDN w:val="0"/>
              <w:adjustRightInd w:val="0"/>
              <w:snapToGrid w:val="0"/>
              <w:spacing w:before="0" w:after="0"/>
              <w:textAlignment w:val="baseline"/>
              <w:rPr>
                <w:rFonts w:ascii="Times" w:hAnsi="Times" w:eastAsia="Batang"/>
                <w:bCs/>
                <w:szCs w:val="24"/>
                <w:lang w:eastAsia="zh-CN"/>
              </w:rPr>
            </w:pPr>
            <w:r>
              <w:rPr>
                <w:rFonts w:ascii="Times" w:hAnsi="Times" w:eastAsia="Batang"/>
                <w:bCs/>
                <w:szCs w:val="24"/>
                <w:lang w:eastAsia="zh-CN"/>
              </w:rPr>
              <w:t>For BM-Case1 and BM-Case2 with a UE-side AI/ML model:</w:t>
            </w:r>
          </w:p>
          <w:p>
            <w:pPr>
              <w:numPr>
                <w:ilvl w:val="0"/>
                <w:numId w:val="7"/>
              </w:numPr>
              <w:overflowPunct w:val="0"/>
              <w:autoSpaceDE w:val="0"/>
              <w:autoSpaceDN w:val="0"/>
              <w:adjustRightInd w:val="0"/>
              <w:snapToGrid w:val="0"/>
              <w:spacing w:before="0" w:after="0"/>
              <w:textAlignment w:val="baseline"/>
              <w:rPr>
                <w:rFonts w:eastAsia="Yu Mincho"/>
                <w:bCs/>
                <w:lang w:eastAsia="en-US"/>
              </w:rPr>
            </w:pPr>
            <w:r>
              <w:rPr>
                <w:rFonts w:eastAsia="MS Mincho"/>
                <w:lang w:eastAsia="en-US"/>
              </w:rPr>
              <w:t>Support Type 1 performance monitoring</w:t>
            </w:r>
            <w:r>
              <w:rPr>
                <w:rFonts w:hint="eastAsia" w:eastAsia="等线"/>
                <w:lang w:eastAsia="zh-CN"/>
              </w:rPr>
              <w:t>, including the following two options</w:t>
            </w:r>
            <w:r>
              <w:rPr>
                <w:rFonts w:eastAsia="MS Mincho"/>
                <w:bCs/>
                <w:lang w:eastAsia="zh-CN"/>
              </w:rPr>
              <w:t xml:space="preserve">: </w:t>
            </w:r>
          </w:p>
          <w:p>
            <w:pPr>
              <w:numPr>
                <w:ilvl w:val="1"/>
                <w:numId w:val="7"/>
              </w:numPr>
              <w:overflowPunct w:val="0"/>
              <w:autoSpaceDE w:val="0"/>
              <w:autoSpaceDN w:val="0"/>
              <w:adjustRightInd w:val="0"/>
              <w:snapToGrid w:val="0"/>
              <w:spacing w:before="0" w:after="0"/>
              <w:textAlignment w:val="baseline"/>
              <w:rPr>
                <w:lang w:eastAsia="en-US"/>
              </w:rPr>
            </w:pPr>
            <w:r>
              <w:rPr>
                <w:lang w:eastAsia="en-US"/>
              </w:rPr>
              <w:t xml:space="preserve">Option 1 (NW-side performance monitoring): </w:t>
            </w:r>
          </w:p>
          <w:p>
            <w:pPr>
              <w:numPr>
                <w:ilvl w:val="2"/>
                <w:numId w:val="7"/>
              </w:numPr>
              <w:overflowPunct w:val="0"/>
              <w:autoSpaceDE w:val="0"/>
              <w:autoSpaceDN w:val="0"/>
              <w:adjustRightInd w:val="0"/>
              <w:snapToGrid w:val="0"/>
              <w:spacing w:before="0" w:after="0"/>
              <w:textAlignment w:val="baseline"/>
              <w:rPr>
                <w:lang w:eastAsia="en-US"/>
              </w:rPr>
            </w:pPr>
            <w:r>
              <w:rPr>
                <w:lang w:eastAsia="en-US"/>
              </w:rPr>
              <w:t xml:space="preserve">UE sends a report to NW (for the calculation of performance metric at NW) </w:t>
            </w:r>
          </w:p>
          <w:p>
            <w:pPr>
              <w:numPr>
                <w:ilvl w:val="3"/>
                <w:numId w:val="7"/>
              </w:numPr>
              <w:overflowPunct w:val="0"/>
              <w:autoSpaceDE w:val="0"/>
              <w:autoSpaceDN w:val="0"/>
              <w:adjustRightInd w:val="0"/>
              <w:snapToGrid w:val="0"/>
              <w:spacing w:before="0" w:after="0"/>
              <w:textAlignment w:val="baseline"/>
              <w:rPr>
                <w:lang w:eastAsia="en-US"/>
              </w:rPr>
            </w:pPr>
            <w:r>
              <w:rPr>
                <w:lang w:eastAsia="en-US"/>
              </w:rPr>
              <w:t>Measurement results</w:t>
            </w:r>
            <w:r>
              <w:rPr>
                <w:rFonts w:hint="eastAsia" w:eastAsia="等线"/>
                <w:lang w:eastAsia="zh-CN"/>
              </w:rPr>
              <w:t xml:space="preserve"> from resource set for monitoring,</w:t>
            </w:r>
            <w:r>
              <w:rPr>
                <w:lang w:eastAsia="en-US"/>
              </w:rPr>
              <w:t xml:space="preserve"> e.g., L1-RSRP and/or </w:t>
            </w:r>
            <w:r>
              <w:rPr>
                <w:rFonts w:hint="eastAsia" w:eastAsia="等线"/>
                <w:lang w:eastAsia="zh-CN"/>
              </w:rPr>
              <w:t>RS</w:t>
            </w:r>
            <w:r>
              <w:rPr>
                <w:lang w:eastAsia="en-US"/>
              </w:rPr>
              <w:t xml:space="preserve"> index is supported as the content of the report</w:t>
            </w:r>
          </w:p>
          <w:p>
            <w:pPr>
              <w:numPr>
                <w:ilvl w:val="3"/>
                <w:numId w:val="7"/>
              </w:numPr>
              <w:overflowPunct w:val="0"/>
              <w:autoSpaceDE w:val="0"/>
              <w:autoSpaceDN w:val="0"/>
              <w:adjustRightInd w:val="0"/>
              <w:snapToGrid w:val="0"/>
              <w:spacing w:before="0" w:after="0"/>
              <w:textAlignment w:val="baseline"/>
              <w:rPr>
                <w:lang w:eastAsia="en-US"/>
              </w:rPr>
            </w:pPr>
            <w:r>
              <w:rPr>
                <w:lang w:eastAsia="en-US"/>
              </w:rPr>
              <w:t>FFS on other contents</w:t>
            </w:r>
            <w:r>
              <w:rPr>
                <w:rFonts w:hint="eastAsia" w:eastAsia="等线"/>
                <w:lang w:eastAsia="zh-CN"/>
              </w:rPr>
              <w:t xml:space="preserve"> </w:t>
            </w:r>
          </w:p>
          <w:p>
            <w:pPr>
              <w:numPr>
                <w:ilvl w:val="2"/>
                <w:numId w:val="7"/>
              </w:numPr>
              <w:overflowPunct w:val="0"/>
              <w:autoSpaceDE w:val="0"/>
              <w:autoSpaceDN w:val="0"/>
              <w:adjustRightInd w:val="0"/>
              <w:snapToGrid w:val="0"/>
              <w:spacing w:before="0" w:after="0"/>
              <w:textAlignment w:val="baseline"/>
              <w:rPr>
                <w:lang w:eastAsia="en-US"/>
              </w:rPr>
            </w:pPr>
            <w:r>
              <w:rPr>
                <w:lang w:eastAsia="en-US"/>
              </w:rPr>
              <w:t>The report is at least configured/triggered by NW</w:t>
            </w:r>
          </w:p>
          <w:p>
            <w:pPr>
              <w:numPr>
                <w:ilvl w:val="2"/>
                <w:numId w:val="7"/>
              </w:numPr>
              <w:overflowPunct w:val="0"/>
              <w:autoSpaceDE w:val="0"/>
              <w:autoSpaceDN w:val="0"/>
              <w:adjustRightInd w:val="0"/>
              <w:snapToGrid w:val="0"/>
              <w:spacing w:before="0" w:after="0"/>
              <w:textAlignment w:val="baseline"/>
              <w:rPr>
                <w:lang w:eastAsia="en-US"/>
              </w:rPr>
            </w:pPr>
            <w:r>
              <w:rPr>
                <w:lang w:eastAsia="en-US"/>
              </w:rPr>
              <w:t>Note: this may or may not have additional spec impact</w:t>
            </w:r>
          </w:p>
          <w:p>
            <w:pPr>
              <w:numPr>
                <w:ilvl w:val="1"/>
                <w:numId w:val="7"/>
              </w:numPr>
              <w:overflowPunct w:val="0"/>
              <w:autoSpaceDE w:val="0"/>
              <w:autoSpaceDN w:val="0"/>
              <w:adjustRightInd w:val="0"/>
              <w:snapToGrid w:val="0"/>
              <w:spacing w:before="0" w:after="0"/>
              <w:textAlignment w:val="baseline"/>
              <w:rPr>
                <w:lang w:eastAsia="en-US"/>
              </w:rPr>
            </w:pPr>
            <w:r>
              <w:rPr>
                <w:lang w:eastAsia="en-US"/>
              </w:rPr>
              <w:t xml:space="preserve">Option 2 (UE-assisted performance monitoring): </w:t>
            </w:r>
          </w:p>
          <w:p>
            <w:pPr>
              <w:numPr>
                <w:ilvl w:val="2"/>
                <w:numId w:val="7"/>
              </w:numPr>
              <w:overflowPunct w:val="0"/>
              <w:autoSpaceDE w:val="0"/>
              <w:autoSpaceDN w:val="0"/>
              <w:adjustRightInd w:val="0"/>
              <w:snapToGrid w:val="0"/>
              <w:spacing w:before="0" w:after="0"/>
              <w:textAlignment w:val="baseline"/>
              <w:rPr>
                <w:lang w:eastAsia="en-US"/>
              </w:rPr>
            </w:pPr>
            <w:r>
              <w:rPr>
                <w:lang w:eastAsia="en-US"/>
              </w:rPr>
              <w:t xml:space="preserve">UE calculates performance metric(s) </w:t>
            </w:r>
          </w:p>
          <w:p>
            <w:pPr>
              <w:numPr>
                <w:ilvl w:val="3"/>
                <w:numId w:val="7"/>
              </w:numPr>
              <w:overflowPunct w:val="0"/>
              <w:autoSpaceDE w:val="0"/>
              <w:autoSpaceDN w:val="0"/>
              <w:adjustRightInd w:val="0"/>
              <w:snapToGrid w:val="0"/>
              <w:spacing w:before="0" w:after="0"/>
              <w:textAlignment w:val="baseline"/>
              <w:rPr>
                <w:lang w:eastAsia="en-US"/>
              </w:rPr>
            </w:pPr>
            <w:r>
              <w:rPr>
                <w:rFonts w:hint="eastAsia" w:eastAsia="等线"/>
                <w:lang w:eastAsia="zh-CN"/>
              </w:rPr>
              <w:t xml:space="preserve">FFS how to report and what to report </w:t>
            </w:r>
          </w:p>
          <w:p>
            <w:pPr>
              <w:numPr>
                <w:ilvl w:val="1"/>
                <w:numId w:val="7"/>
              </w:numPr>
              <w:overflowPunct w:val="0"/>
              <w:autoSpaceDE w:val="0"/>
              <w:autoSpaceDN w:val="0"/>
              <w:adjustRightInd w:val="0"/>
              <w:snapToGrid w:val="0"/>
              <w:spacing w:before="0" w:after="0"/>
              <w:textAlignment w:val="baseline"/>
              <w:rPr>
                <w:lang w:eastAsia="en-US"/>
              </w:rPr>
            </w:pPr>
            <w:r>
              <w:rPr>
                <w:lang w:eastAsia="en-US"/>
              </w:rPr>
              <w:t>FFS whether to trigger the report based on event(s) for Option 1 and/or Option 2</w:t>
            </w:r>
          </w:p>
          <w:p>
            <w:pPr>
              <w:numPr>
                <w:ilvl w:val="0"/>
                <w:numId w:val="7"/>
              </w:numPr>
              <w:overflowPunct w:val="0"/>
              <w:autoSpaceDE w:val="0"/>
              <w:autoSpaceDN w:val="0"/>
              <w:adjustRightInd w:val="0"/>
              <w:snapToGrid w:val="0"/>
              <w:spacing w:before="0" w:after="0"/>
              <w:textAlignment w:val="baseline"/>
              <w:rPr>
                <w:rFonts w:eastAsia="Yu Mincho"/>
                <w:bCs/>
                <w:lang w:eastAsia="en-US"/>
              </w:rPr>
            </w:pPr>
            <w:r>
              <w:rPr>
                <w:rFonts w:eastAsia="MS Mincho"/>
                <w:color w:val="000000"/>
                <w:lang w:eastAsia="en-US"/>
              </w:rPr>
              <w:t>FFS Type 2 performance monitoring</w:t>
            </w:r>
          </w:p>
          <w:p>
            <w:pPr>
              <w:overflowPunct w:val="0"/>
              <w:autoSpaceDE w:val="0"/>
              <w:autoSpaceDN w:val="0"/>
              <w:adjustRightInd w:val="0"/>
              <w:snapToGrid w:val="0"/>
              <w:spacing w:before="0" w:after="0"/>
              <w:textAlignment w:val="baseline"/>
              <w:rPr>
                <w:rFonts w:ascii="Times" w:hAnsi="Times" w:eastAsia="等线"/>
                <w:szCs w:val="24"/>
                <w:highlight w:val="green"/>
                <w:lang w:val="en-US" w:eastAsia="zh-CN"/>
              </w:rPr>
            </w:pPr>
          </w:p>
          <w:p>
            <w:pPr>
              <w:overflowPunct w:val="0"/>
              <w:autoSpaceDE w:val="0"/>
              <w:autoSpaceDN w:val="0"/>
              <w:adjustRightInd w:val="0"/>
              <w:snapToGrid w:val="0"/>
              <w:spacing w:before="0" w:after="0"/>
              <w:textAlignment w:val="baseline"/>
              <w:rPr>
                <w:rFonts w:ascii="Times" w:hAnsi="Times" w:eastAsia="等线"/>
                <w:szCs w:val="24"/>
                <w:highlight w:val="green"/>
                <w:lang w:val="en-US" w:eastAsia="zh-CN"/>
              </w:rPr>
            </w:pPr>
            <w:r>
              <w:rPr>
                <w:rFonts w:hint="eastAsia" w:ascii="Times" w:hAnsi="Times" w:eastAsia="等线"/>
                <w:szCs w:val="24"/>
                <w:highlight w:val="green"/>
                <w:lang w:val="en-US" w:eastAsia="zh-CN"/>
              </w:rPr>
              <w:t>Agreement</w:t>
            </w:r>
          </w:p>
          <w:p>
            <w:pPr>
              <w:overflowPunct w:val="0"/>
              <w:autoSpaceDE w:val="0"/>
              <w:autoSpaceDN w:val="0"/>
              <w:adjustRightInd w:val="0"/>
              <w:snapToGrid w:val="0"/>
              <w:spacing w:before="0" w:after="0"/>
              <w:textAlignment w:val="baseline"/>
              <w:rPr>
                <w:rFonts w:ascii="Times" w:hAnsi="Times" w:eastAsia="Batang"/>
                <w:szCs w:val="24"/>
                <w:lang w:val="en-US" w:eastAsia="en-US"/>
              </w:rPr>
            </w:pPr>
            <w:r>
              <w:rPr>
                <w:rFonts w:ascii="Times" w:hAnsi="Times" w:eastAsia="Batang"/>
                <w:szCs w:val="24"/>
                <w:lang w:val="en-US" w:eastAsia="en-US"/>
              </w:rPr>
              <w:t>At least for NW sided model, for the quantization of a reported L1-RSRP value at least for the report in L1 signaling, support</w:t>
            </w:r>
          </w:p>
          <w:p>
            <w:pPr>
              <w:numPr>
                <w:ilvl w:val="0"/>
                <w:numId w:val="8"/>
              </w:numPr>
              <w:overflowPunct w:val="0"/>
              <w:autoSpaceDE w:val="0"/>
              <w:autoSpaceDN w:val="0"/>
              <w:adjustRightInd w:val="0"/>
              <w:snapToGrid w:val="0"/>
              <w:spacing w:before="0" w:after="0"/>
              <w:textAlignment w:val="baseline"/>
              <w:rPr>
                <w:rFonts w:ascii="Times" w:hAnsi="Times" w:eastAsia="Batang"/>
                <w:szCs w:val="24"/>
                <w:lang w:val="en-US" w:eastAsia="zh-CN"/>
              </w:rPr>
            </w:pPr>
            <w:r>
              <w:rPr>
                <w:rFonts w:ascii="Times" w:hAnsi="Times" w:eastAsia="Batang"/>
                <w:szCs w:val="24"/>
                <w:lang w:val="en-US" w:eastAsia="zh-CN"/>
              </w:rPr>
              <w:t xml:space="preserve">Support differential L1-RSRP reporting with legacy quantization step and range </w:t>
            </w:r>
          </w:p>
          <w:p>
            <w:pPr>
              <w:numPr>
                <w:ilvl w:val="1"/>
                <w:numId w:val="8"/>
              </w:numPr>
              <w:overflowPunct w:val="0"/>
              <w:autoSpaceDE w:val="0"/>
              <w:autoSpaceDN w:val="0"/>
              <w:adjustRightInd w:val="0"/>
              <w:snapToGrid w:val="0"/>
              <w:spacing w:before="0" w:after="0"/>
              <w:textAlignment w:val="baseline"/>
              <w:rPr>
                <w:rFonts w:ascii="Times" w:hAnsi="Times" w:eastAsia="Batang"/>
                <w:szCs w:val="24"/>
                <w:lang w:val="en-US" w:eastAsia="zh-CN"/>
              </w:rPr>
            </w:pPr>
            <w:r>
              <w:rPr>
                <w:rFonts w:ascii="Times" w:hAnsi="Times" w:eastAsia="Batang"/>
                <w:szCs w:val="24"/>
                <w:lang w:val="en-US" w:eastAsia="zh-CN"/>
              </w:rPr>
              <w:t>FFS: larger quantization step(s) than the already supported legacy quantization step for differential L1-RSRP and/or for absolute L1-RSRP</w:t>
            </w:r>
          </w:p>
          <w:p>
            <w:pPr>
              <w:numPr>
                <w:ilvl w:val="1"/>
                <w:numId w:val="8"/>
              </w:numPr>
              <w:overflowPunct w:val="0"/>
              <w:autoSpaceDE w:val="0"/>
              <w:autoSpaceDN w:val="0"/>
              <w:adjustRightInd w:val="0"/>
              <w:snapToGrid w:val="0"/>
              <w:spacing w:before="0" w:after="0"/>
              <w:textAlignment w:val="baseline"/>
              <w:rPr>
                <w:rFonts w:ascii="Times" w:hAnsi="Times" w:eastAsia="Batang"/>
                <w:szCs w:val="24"/>
                <w:lang w:val="en-US" w:eastAsia="zh-CN"/>
              </w:rPr>
            </w:pPr>
            <w:r>
              <w:rPr>
                <w:rFonts w:ascii="Times" w:hAnsi="Times" w:eastAsia="Batang"/>
                <w:szCs w:val="24"/>
                <w:lang w:val="en-US" w:eastAsia="zh-CN"/>
              </w:rPr>
              <w:t>FFS: Smaller range(s) for differential L1-RSRP than the already supported legacy range</w:t>
            </w:r>
          </w:p>
          <w:p>
            <w:pPr>
              <w:overflowPunct w:val="0"/>
              <w:autoSpaceDE w:val="0"/>
              <w:autoSpaceDN w:val="0"/>
              <w:adjustRightInd w:val="0"/>
              <w:snapToGrid w:val="0"/>
              <w:spacing w:before="0" w:after="0"/>
              <w:textAlignment w:val="baseline"/>
              <w:rPr>
                <w:rFonts w:ascii="Times" w:hAnsi="Times" w:eastAsia="等线"/>
                <w:szCs w:val="24"/>
                <w:highlight w:val="green"/>
                <w:lang w:val="en-US" w:eastAsia="zh-CN"/>
              </w:rPr>
            </w:pPr>
          </w:p>
          <w:p>
            <w:pPr>
              <w:overflowPunct w:val="0"/>
              <w:autoSpaceDE w:val="0"/>
              <w:autoSpaceDN w:val="0"/>
              <w:adjustRightInd w:val="0"/>
              <w:snapToGrid w:val="0"/>
              <w:spacing w:before="0" w:after="0"/>
              <w:textAlignment w:val="baseline"/>
              <w:rPr>
                <w:rFonts w:ascii="Times" w:hAnsi="Times" w:eastAsia="等线"/>
                <w:szCs w:val="24"/>
                <w:highlight w:val="green"/>
                <w:lang w:val="en-US" w:eastAsia="zh-CN"/>
              </w:rPr>
            </w:pPr>
            <w:r>
              <w:rPr>
                <w:rFonts w:hint="eastAsia" w:ascii="Times" w:hAnsi="Times" w:eastAsia="等线"/>
                <w:szCs w:val="24"/>
                <w:highlight w:val="green"/>
                <w:lang w:val="en-US" w:eastAsia="zh-CN"/>
              </w:rPr>
              <w:t>Agreement</w:t>
            </w:r>
          </w:p>
          <w:p>
            <w:pPr>
              <w:overflowPunct w:val="0"/>
              <w:autoSpaceDE w:val="0"/>
              <w:autoSpaceDN w:val="0"/>
              <w:adjustRightInd w:val="0"/>
              <w:snapToGrid w:val="0"/>
              <w:spacing w:before="0" w:after="0"/>
              <w:textAlignment w:val="baseline"/>
              <w:rPr>
                <w:rFonts w:ascii="Times" w:hAnsi="Times" w:eastAsia="等线"/>
                <w:szCs w:val="24"/>
                <w:lang w:val="en-US" w:eastAsia="zh-CN"/>
              </w:rPr>
            </w:pPr>
            <w:r>
              <w:rPr>
                <w:rFonts w:hint="eastAsia" w:ascii="Times" w:hAnsi="Times" w:eastAsia="等线"/>
                <w:szCs w:val="24"/>
                <w:lang w:val="en-US" w:eastAsia="zh-CN"/>
              </w:rPr>
              <w:t>Following Working Assumption is confirmed.</w:t>
            </w:r>
          </w:p>
          <w:p>
            <w:pPr>
              <w:overflowPunct w:val="0"/>
              <w:autoSpaceDE w:val="0"/>
              <w:autoSpaceDN w:val="0"/>
              <w:adjustRightInd w:val="0"/>
              <w:snapToGrid w:val="0"/>
              <w:spacing w:before="0" w:after="0"/>
              <w:textAlignment w:val="baseline"/>
              <w:rPr>
                <w:rFonts w:ascii="Times" w:hAnsi="Times" w:eastAsia="等线"/>
                <w:szCs w:val="24"/>
                <w:highlight w:val="darkYellow"/>
                <w:lang w:eastAsia="zh-CN"/>
              </w:rPr>
            </w:pPr>
            <w:r>
              <w:rPr>
                <w:rFonts w:hint="eastAsia" w:ascii="Times" w:hAnsi="Times" w:eastAsia="等线"/>
                <w:szCs w:val="24"/>
                <w:highlight w:val="darkYellow"/>
                <w:lang w:eastAsia="zh-CN"/>
              </w:rPr>
              <w:t>Working Assumption</w:t>
            </w:r>
          </w:p>
          <w:p>
            <w:pPr>
              <w:overflowPunct w:val="0"/>
              <w:autoSpaceDE w:val="0"/>
              <w:autoSpaceDN w:val="0"/>
              <w:adjustRightInd w:val="0"/>
              <w:snapToGrid w:val="0"/>
              <w:spacing w:before="0" w:after="0"/>
              <w:textAlignment w:val="baseline"/>
              <w:rPr>
                <w:rFonts w:ascii="Times" w:hAnsi="Times" w:eastAsia="等线"/>
                <w:strike/>
                <w:szCs w:val="24"/>
                <w:lang w:eastAsia="zh-CN"/>
              </w:rPr>
            </w:pPr>
            <w:r>
              <w:rPr>
                <w:rFonts w:ascii="Times" w:hAnsi="Times" w:eastAsia="Batang"/>
                <w:szCs w:val="24"/>
                <w:lang w:eastAsia="en-US"/>
              </w:rPr>
              <w:t xml:space="preserve">For report content of inference results for UE-sided model for BM-Case 2, the RSRP </w:t>
            </w:r>
            <w:r>
              <w:rPr>
                <w:rFonts w:ascii="Times" w:hAnsi="Times" w:eastAsia="Times New Roman"/>
                <w:szCs w:val="24"/>
                <w:lang w:eastAsia="en-US"/>
              </w:rPr>
              <w:t>of</w:t>
            </w:r>
            <w:r>
              <w:rPr>
                <w:rFonts w:ascii="Times" w:hAnsi="Times" w:eastAsia="Times New Roman"/>
                <w:b/>
                <w:bCs/>
                <w:szCs w:val="24"/>
                <w:lang w:eastAsia="en-US"/>
              </w:rPr>
              <w:t xml:space="preserve"> </w:t>
            </w:r>
            <w:r>
              <w:rPr>
                <w:rFonts w:ascii="Times" w:hAnsi="Times" w:eastAsia="Times New Roman"/>
                <w:szCs w:val="24"/>
                <w:lang w:eastAsia="en-US"/>
              </w:rPr>
              <w:t>predicted beam(s)</w:t>
            </w:r>
            <w:r>
              <w:rPr>
                <w:rFonts w:ascii="Times" w:hAnsi="Times" w:eastAsia="Batang"/>
                <w:szCs w:val="24"/>
                <w:lang w:eastAsia="en-US"/>
              </w:rPr>
              <w:t xml:space="preserve"> in the report of inference results, is the predicted RSRP, where the predicted RSRP is based on AI/ML output</w:t>
            </w:r>
            <w:r>
              <w:rPr>
                <w:rFonts w:hint="eastAsia" w:ascii="Times" w:hAnsi="Times" w:eastAsia="等线"/>
                <w:szCs w:val="24"/>
                <w:lang w:eastAsia="zh-CN"/>
              </w:rPr>
              <w:t>.</w:t>
            </w:r>
          </w:p>
          <w:p>
            <w:pPr>
              <w:overflowPunct w:val="0"/>
              <w:autoSpaceDE w:val="0"/>
              <w:autoSpaceDN w:val="0"/>
              <w:adjustRightInd w:val="0"/>
              <w:snapToGrid w:val="0"/>
              <w:spacing w:before="0" w:after="0"/>
              <w:textAlignment w:val="baseline"/>
              <w:rPr>
                <w:rFonts w:ascii="Times" w:hAnsi="Times" w:eastAsia="等线"/>
                <w:szCs w:val="24"/>
                <w:lang w:eastAsia="zh-CN"/>
              </w:rPr>
            </w:pPr>
          </w:p>
          <w:p>
            <w:pPr>
              <w:overflowPunct w:val="0"/>
              <w:autoSpaceDE w:val="0"/>
              <w:autoSpaceDN w:val="0"/>
              <w:adjustRightInd w:val="0"/>
              <w:snapToGrid w:val="0"/>
              <w:spacing w:before="0" w:after="0"/>
              <w:textAlignment w:val="baseline"/>
              <w:rPr>
                <w:rFonts w:ascii="Times" w:hAnsi="Times" w:eastAsia="等线"/>
                <w:szCs w:val="24"/>
                <w:highlight w:val="green"/>
                <w:lang w:val="en-US" w:eastAsia="zh-CN"/>
              </w:rPr>
            </w:pPr>
            <w:r>
              <w:rPr>
                <w:rFonts w:hint="eastAsia" w:ascii="Times" w:hAnsi="Times" w:eastAsia="等线"/>
                <w:szCs w:val="24"/>
                <w:highlight w:val="green"/>
                <w:lang w:val="en-US" w:eastAsia="zh-CN"/>
              </w:rPr>
              <w:t>Agreement</w:t>
            </w:r>
          </w:p>
          <w:p>
            <w:pPr>
              <w:overflowPunct w:val="0"/>
              <w:autoSpaceDE w:val="0"/>
              <w:autoSpaceDN w:val="0"/>
              <w:adjustRightInd w:val="0"/>
              <w:snapToGrid w:val="0"/>
              <w:spacing w:before="0" w:after="0"/>
              <w:textAlignment w:val="baseline"/>
              <w:rPr>
                <w:rFonts w:ascii="Times" w:hAnsi="Times" w:eastAsia="Times New Roman"/>
                <w:szCs w:val="24"/>
                <w:lang w:val="en-US" w:eastAsia="zh-CN"/>
              </w:rPr>
            </w:pPr>
            <w:r>
              <w:rPr>
                <w:rFonts w:ascii="Times" w:hAnsi="Times" w:eastAsia="Batang"/>
                <w:szCs w:val="24"/>
                <w:lang w:val="en-US" w:eastAsia="en-US"/>
              </w:rPr>
              <w:t>For NW-sided model,</w:t>
            </w:r>
            <w:r>
              <w:rPr>
                <w:rFonts w:ascii="Times" w:hAnsi="Times" w:eastAsia="Batang"/>
                <w:szCs w:val="24"/>
                <w:lang w:eastAsia="en-US"/>
              </w:rPr>
              <w:t xml:space="preserve"> for inference report, at least for BM-Case 1</w:t>
            </w:r>
            <w:r>
              <w:rPr>
                <w:rFonts w:hint="eastAsia" w:ascii="Times" w:hAnsi="Times" w:eastAsia="等线"/>
                <w:szCs w:val="24"/>
                <w:lang w:eastAsia="zh-CN"/>
              </w:rPr>
              <w:t>,</w:t>
            </w:r>
            <w:r>
              <w:rPr>
                <w:rFonts w:ascii="Times" w:hAnsi="Times" w:eastAsia="Batang"/>
                <w:szCs w:val="24"/>
                <w:lang w:eastAsia="en-US"/>
              </w:rPr>
              <w:t xml:space="preserve"> </w:t>
            </w:r>
            <w:r>
              <w:rPr>
                <w:rFonts w:ascii="Times" w:hAnsi="Times" w:eastAsia="Times New Roman"/>
                <w:szCs w:val="24"/>
                <w:lang w:val="en-US" w:eastAsia="zh-CN"/>
              </w:rPr>
              <w:t xml:space="preserve">the content in a beam report in L1 signaling, support </w:t>
            </w:r>
          </w:p>
          <w:p>
            <w:pPr>
              <w:numPr>
                <w:ilvl w:val="0"/>
                <w:numId w:val="9"/>
              </w:numPr>
              <w:overflowPunct w:val="0"/>
              <w:autoSpaceDE w:val="0"/>
              <w:autoSpaceDN w:val="0"/>
              <w:adjustRightInd w:val="0"/>
              <w:snapToGrid w:val="0"/>
              <w:spacing w:before="0" w:after="0"/>
              <w:textAlignment w:val="baseline"/>
              <w:rPr>
                <w:rFonts w:ascii="Times" w:hAnsi="Times" w:eastAsia="Batang"/>
                <w:szCs w:val="24"/>
                <w:lang w:eastAsia="zh-CN"/>
              </w:rPr>
            </w:pPr>
            <w:r>
              <w:rPr>
                <w:rFonts w:ascii="Times" w:hAnsi="Times" w:eastAsia="Batang"/>
                <w:szCs w:val="24"/>
                <w:lang w:eastAsia="zh-CN"/>
              </w:rPr>
              <w:t>L1-RSRPs and corresponding beam information of Top</w:t>
            </w:r>
            <w:r>
              <w:rPr>
                <w:rFonts w:hint="eastAsia" w:ascii="Times" w:hAnsi="Times" w:eastAsia="等线"/>
                <w:szCs w:val="24"/>
                <w:lang w:eastAsia="zh-CN"/>
              </w:rPr>
              <w:t xml:space="preserve"> M</w:t>
            </w:r>
            <w:r>
              <w:rPr>
                <w:rFonts w:ascii="Times" w:hAnsi="Times" w:eastAsia="Batang"/>
                <w:szCs w:val="24"/>
                <w:lang w:eastAsia="zh-CN"/>
              </w:rPr>
              <w:t xml:space="preserve"> </w:t>
            </w:r>
            <w:r>
              <w:rPr>
                <w:rFonts w:ascii="Times" w:hAnsi="Times" w:eastAsia="Batang"/>
                <w:szCs w:val="24"/>
                <w:lang w:val="en-US" w:eastAsia="zh-CN"/>
              </w:rPr>
              <w:t>beam(s)</w:t>
            </w:r>
            <w:r>
              <w:rPr>
                <w:rFonts w:hint="eastAsia" w:ascii="Times" w:hAnsi="Times" w:eastAsia="等线"/>
                <w:szCs w:val="24"/>
                <w:lang w:val="en-US" w:eastAsia="zh-CN"/>
              </w:rPr>
              <w:t xml:space="preserve"> </w:t>
            </w:r>
            <w:r>
              <w:rPr>
                <w:rFonts w:ascii="Times" w:hAnsi="Times" w:eastAsia="Batang"/>
                <w:szCs w:val="24"/>
                <w:lang w:val="en-US" w:eastAsia="zh-CN"/>
              </w:rPr>
              <w:t xml:space="preserve">with </w:t>
            </w:r>
            <w:r>
              <w:rPr>
                <w:rFonts w:ascii="Times" w:hAnsi="Times" w:eastAsia="Batang"/>
                <w:szCs w:val="24"/>
              </w:rPr>
              <w:t>largest M measured value(s) of L1-RSRP(s)</w:t>
            </w:r>
            <w:r>
              <w:rPr>
                <w:rFonts w:hint="eastAsia" w:ascii="Times" w:hAnsi="Times" w:eastAsia="等线"/>
                <w:szCs w:val="24"/>
                <w:lang w:eastAsia="zh-CN"/>
              </w:rPr>
              <w:t xml:space="preserve"> </w:t>
            </w:r>
            <w:r>
              <w:rPr>
                <w:rFonts w:hint="eastAsia" w:ascii="Times" w:hAnsi="Times" w:eastAsia="等线"/>
                <w:szCs w:val="24"/>
                <w:lang w:val="en-US" w:eastAsia="zh-CN"/>
              </w:rPr>
              <w:t>of a measurement resource set</w:t>
            </w:r>
            <w:r>
              <w:rPr>
                <w:rFonts w:ascii="Times" w:hAnsi="Times" w:eastAsia="Batang"/>
                <w:szCs w:val="24"/>
              </w:rPr>
              <w:t>, where M is configured by gNB</w:t>
            </w:r>
            <w:r>
              <w:rPr>
                <w:rFonts w:ascii="Times" w:hAnsi="Times" w:eastAsia="Batang"/>
                <w:szCs w:val="24"/>
                <w:lang w:val="en-US" w:eastAsia="zh-CN"/>
              </w:rPr>
              <w:t xml:space="preserve"> </w:t>
            </w:r>
          </w:p>
          <w:p>
            <w:pPr>
              <w:numPr>
                <w:ilvl w:val="1"/>
                <w:numId w:val="9"/>
              </w:numPr>
              <w:overflowPunct w:val="0"/>
              <w:autoSpaceDE w:val="0"/>
              <w:autoSpaceDN w:val="0"/>
              <w:adjustRightInd w:val="0"/>
              <w:snapToGrid w:val="0"/>
              <w:spacing w:before="0" w:after="0"/>
              <w:textAlignment w:val="baseline"/>
              <w:rPr>
                <w:rFonts w:ascii="Times" w:hAnsi="Times" w:eastAsia="Batang"/>
                <w:szCs w:val="24"/>
                <w:lang w:eastAsia="zh-CN"/>
              </w:rPr>
            </w:pPr>
            <w:r>
              <w:rPr>
                <w:rFonts w:ascii="Times" w:hAnsi="Times" w:eastAsia="等线"/>
                <w:szCs w:val="24"/>
                <w:lang w:val="en-US" w:eastAsia="zh-CN"/>
              </w:rPr>
              <w:t>I</w:t>
            </w:r>
            <w:r>
              <w:rPr>
                <w:rFonts w:hint="eastAsia" w:ascii="Times" w:hAnsi="Times" w:eastAsia="等线"/>
                <w:szCs w:val="24"/>
                <w:lang w:val="en-US" w:eastAsia="zh-CN"/>
              </w:rPr>
              <w:t xml:space="preserve">f </w:t>
            </w:r>
            <w:r>
              <w:rPr>
                <w:rFonts w:ascii="Times" w:hAnsi="Times" w:eastAsia="Batang"/>
                <w:szCs w:val="24"/>
                <w:lang w:val="en-US" w:eastAsia="zh-CN"/>
              </w:rPr>
              <w:t xml:space="preserve">M = the size of the </w:t>
            </w:r>
            <w:r>
              <w:rPr>
                <w:rFonts w:hint="eastAsia" w:ascii="Times" w:hAnsi="Times" w:eastAsia="Batang"/>
                <w:szCs w:val="24"/>
                <w:lang w:val="en-US" w:eastAsia="zh-CN"/>
              </w:rPr>
              <w:t>measurement</w:t>
            </w:r>
            <w:r>
              <w:rPr>
                <w:rFonts w:ascii="Times" w:hAnsi="Times" w:eastAsia="Batang"/>
                <w:szCs w:val="24"/>
                <w:lang w:val="en-US" w:eastAsia="zh-CN"/>
              </w:rPr>
              <w:t xml:space="preserve"> resource set,</w:t>
            </w:r>
            <w:r>
              <w:rPr>
                <w:rFonts w:hint="eastAsia" w:ascii="Times" w:hAnsi="Times" w:eastAsia="等线"/>
                <w:szCs w:val="24"/>
                <w:lang w:val="en-US" w:eastAsia="zh-CN"/>
              </w:rPr>
              <w:t xml:space="preserve"> the content is </w:t>
            </w:r>
            <w:r>
              <w:rPr>
                <w:rFonts w:ascii="Times" w:hAnsi="Times" w:eastAsia="Batang"/>
                <w:szCs w:val="24"/>
                <w:lang w:val="en-US" w:eastAsia="zh-CN"/>
              </w:rPr>
              <w:t xml:space="preserve">all </w:t>
            </w:r>
            <w:r>
              <w:rPr>
                <w:rFonts w:ascii="Times" w:hAnsi="Times" w:eastAsia="Batang"/>
                <w:szCs w:val="24"/>
                <w:lang w:eastAsia="zh-CN"/>
              </w:rPr>
              <w:t xml:space="preserve">L1-RSRPs and </w:t>
            </w:r>
            <w:r>
              <w:rPr>
                <w:rFonts w:ascii="Times" w:hAnsi="Times" w:eastAsia="Batang"/>
                <w:szCs w:val="24"/>
                <w:lang w:val="en-US" w:eastAsia="zh-CN"/>
              </w:rPr>
              <w:t xml:space="preserve">one beam index </w:t>
            </w:r>
            <w:r>
              <w:rPr>
                <w:rFonts w:ascii="Times" w:hAnsi="Times" w:eastAsia="Batang"/>
                <w:szCs w:val="24"/>
                <w:lang w:eastAsia="zh-CN"/>
              </w:rPr>
              <w:t>(i.e., CRI/SSBRI)</w:t>
            </w:r>
            <w:r>
              <w:rPr>
                <w:rFonts w:ascii="Times" w:hAnsi="Times" w:eastAsia="Batang"/>
                <w:szCs w:val="24"/>
                <w:lang w:val="en-US" w:eastAsia="zh-CN"/>
              </w:rPr>
              <w:t xml:space="preserve"> for the </w:t>
            </w:r>
            <w:r>
              <w:rPr>
                <w:rFonts w:ascii="Times" w:hAnsi="Times" w:eastAsia="Batang"/>
                <w:szCs w:val="24"/>
              </w:rPr>
              <w:t>largest measured value of L1-RSRP</w:t>
            </w:r>
            <w:r>
              <w:rPr>
                <w:rFonts w:ascii="Times" w:hAnsi="Times" w:eastAsia="Batang"/>
                <w:szCs w:val="24"/>
                <w:lang w:val="en-US" w:eastAsia="zh-CN"/>
              </w:rPr>
              <w:t xml:space="preserve"> of a </w:t>
            </w:r>
            <w:r>
              <w:rPr>
                <w:rFonts w:hint="eastAsia" w:ascii="Times" w:hAnsi="Times" w:eastAsia="Batang"/>
                <w:szCs w:val="24"/>
                <w:lang w:val="en-US" w:eastAsia="zh-CN"/>
              </w:rPr>
              <w:t>measurement</w:t>
            </w:r>
            <w:r>
              <w:rPr>
                <w:rFonts w:ascii="Times" w:hAnsi="Times" w:eastAsia="Batang"/>
                <w:szCs w:val="24"/>
                <w:lang w:val="en-US" w:eastAsia="zh-CN"/>
              </w:rPr>
              <w:t xml:space="preserve"> resource set </w:t>
            </w:r>
          </w:p>
          <w:p>
            <w:pPr>
              <w:numPr>
                <w:ilvl w:val="0"/>
                <w:numId w:val="9"/>
              </w:numPr>
              <w:overflowPunct w:val="0"/>
              <w:autoSpaceDE w:val="0"/>
              <w:autoSpaceDN w:val="0"/>
              <w:adjustRightInd w:val="0"/>
              <w:snapToGrid w:val="0"/>
              <w:spacing w:before="0" w:after="0"/>
              <w:textAlignment w:val="baseline"/>
              <w:rPr>
                <w:rFonts w:ascii="Times" w:hAnsi="Times" w:eastAsia="Batang"/>
                <w:szCs w:val="24"/>
                <w:lang w:eastAsia="zh-CN"/>
              </w:rPr>
            </w:pPr>
            <w:r>
              <w:rPr>
                <w:rFonts w:hint="eastAsia" w:ascii="Times" w:hAnsi="Times" w:eastAsia="等线"/>
                <w:szCs w:val="24"/>
                <w:lang w:eastAsia="zh-CN"/>
              </w:rPr>
              <w:t xml:space="preserve">FFS: </w:t>
            </w:r>
            <w:r>
              <w:rPr>
                <w:rFonts w:ascii="Times" w:hAnsi="Times" w:eastAsia="Batang"/>
                <w:szCs w:val="24"/>
                <w:lang w:eastAsia="zh-CN"/>
              </w:rPr>
              <w:t xml:space="preserve">L1-RSRPs and corresponding beam information of </w:t>
            </w:r>
            <w:r>
              <w:rPr>
                <w:rFonts w:hint="eastAsia" w:ascii="Times" w:hAnsi="Times" w:eastAsia="等线"/>
                <w:szCs w:val="24"/>
                <w:lang w:eastAsia="zh-CN"/>
              </w:rPr>
              <w:t>u</w:t>
            </w:r>
            <w:r>
              <w:rPr>
                <w:rFonts w:ascii="Times" w:hAnsi="Times" w:eastAsia="Batang"/>
                <w:szCs w:val="24"/>
              </w:rPr>
              <w:t>p to M beams within X dB gap to the largest measured value of L1-RSRP, X and M are configured by gNB</w:t>
            </w:r>
            <w:r>
              <w:rPr>
                <w:rFonts w:hint="eastAsia" w:ascii="Times" w:hAnsi="Times" w:eastAsia="等线"/>
                <w:szCs w:val="24"/>
                <w:lang w:eastAsia="zh-CN"/>
              </w:rPr>
              <w:t>, and whether/</w:t>
            </w:r>
            <w:r>
              <w:rPr>
                <w:rFonts w:ascii="Times" w:hAnsi="Times" w:eastAsia="Batang"/>
                <w:szCs w:val="24"/>
                <w:lang w:eastAsia="zh-CN"/>
              </w:rPr>
              <w:t>how to report</w:t>
            </w:r>
            <w:r>
              <w:rPr>
                <w:rFonts w:ascii="Times" w:hAnsi="Times" w:eastAsia="Batang"/>
                <w:szCs w:val="24"/>
              </w:rPr>
              <w:t xml:space="preserve"> number of reported beams </w:t>
            </w:r>
          </w:p>
          <w:p>
            <w:pPr>
              <w:numPr>
                <w:ilvl w:val="0"/>
                <w:numId w:val="9"/>
              </w:numPr>
              <w:overflowPunct w:val="0"/>
              <w:autoSpaceDE w:val="0"/>
              <w:autoSpaceDN w:val="0"/>
              <w:adjustRightInd w:val="0"/>
              <w:snapToGrid w:val="0"/>
              <w:spacing w:before="0" w:after="0"/>
              <w:textAlignment w:val="baseline"/>
              <w:rPr>
                <w:rFonts w:ascii="Times" w:hAnsi="Times" w:eastAsia="Batang"/>
                <w:szCs w:val="24"/>
                <w:lang w:eastAsia="zh-CN"/>
              </w:rPr>
            </w:pPr>
            <w:r>
              <w:rPr>
                <w:rFonts w:ascii="Times" w:hAnsi="Times" w:eastAsia="Batang"/>
                <w:szCs w:val="24"/>
                <w:lang w:val="en-US" w:eastAsia="zh-CN"/>
              </w:rPr>
              <w:t>FFS on the maximum value of M (where M can be larger than 4) based on UE capability (M may or may not be different for different reporting contents)</w:t>
            </w:r>
          </w:p>
          <w:p>
            <w:pPr>
              <w:numPr>
                <w:ilvl w:val="0"/>
                <w:numId w:val="9"/>
              </w:numPr>
              <w:overflowPunct w:val="0"/>
              <w:autoSpaceDE w:val="0"/>
              <w:autoSpaceDN w:val="0"/>
              <w:adjustRightInd w:val="0"/>
              <w:snapToGrid w:val="0"/>
              <w:spacing w:before="0" w:after="0"/>
              <w:textAlignment w:val="baseline"/>
              <w:rPr>
                <w:rFonts w:ascii="Times" w:hAnsi="Times" w:eastAsia="Batang"/>
                <w:szCs w:val="24"/>
                <w:lang w:eastAsia="zh-CN"/>
              </w:rPr>
            </w:pPr>
            <w:r>
              <w:rPr>
                <w:rFonts w:ascii="Times" w:hAnsi="Times" w:eastAsia="Batang"/>
                <w:szCs w:val="24"/>
                <w:lang w:val="en-US" w:eastAsia="zh-CN"/>
              </w:rPr>
              <w:t>FFS on beam information</w:t>
            </w:r>
          </w:p>
          <w:p>
            <w:pPr>
              <w:numPr>
                <w:ilvl w:val="0"/>
                <w:numId w:val="9"/>
              </w:numPr>
              <w:overflowPunct w:val="0"/>
              <w:autoSpaceDE w:val="0"/>
              <w:autoSpaceDN w:val="0"/>
              <w:adjustRightInd w:val="0"/>
              <w:snapToGrid w:val="0"/>
              <w:spacing w:before="0" w:after="0"/>
              <w:textAlignment w:val="baseline"/>
              <w:rPr>
                <w:bCs/>
                <w:lang w:val="en-US" w:eastAsia="zh-CN"/>
              </w:rPr>
            </w:pPr>
            <w:r>
              <w:rPr>
                <w:rFonts w:ascii="Times" w:hAnsi="Times" w:eastAsia="Times New Roman"/>
                <w:szCs w:val="24"/>
                <w:lang w:val="en-US" w:eastAsia="zh-CN"/>
              </w:rPr>
              <w:t>Note:</w:t>
            </w:r>
            <w:r>
              <w:rPr>
                <w:rFonts w:ascii="Times" w:hAnsi="Times" w:eastAsia="Batang"/>
                <w:szCs w:val="24"/>
                <w:lang w:eastAsia="zh-CN"/>
              </w:rPr>
              <w:t xml:space="preserve"> </w:t>
            </w:r>
            <w:r>
              <w:rPr>
                <w:rFonts w:ascii="Times" w:hAnsi="Times" w:eastAsia="Times New Roman"/>
                <w:szCs w:val="24"/>
                <w:lang w:val="en-US" w:eastAsia="zh-CN"/>
              </w:rPr>
              <w:t xml:space="preserve">Purpose, such as above “For NW-sided model, </w:t>
            </w:r>
            <w:r>
              <w:rPr>
                <w:rFonts w:ascii="Times" w:hAnsi="Times" w:eastAsia="Batang"/>
                <w:szCs w:val="24"/>
                <w:lang w:eastAsia="zh-CN"/>
              </w:rPr>
              <w:t>for inference report, at least for BM-Case 1</w:t>
            </w:r>
            <w:r>
              <w:rPr>
                <w:rFonts w:ascii="Times" w:hAnsi="Times" w:eastAsia="Times New Roman"/>
                <w:szCs w:val="24"/>
                <w:lang w:val="en-US" w:eastAsia="zh-CN"/>
              </w:rPr>
              <w:t>”, will not be specified in RAN 1 specifications</w:t>
            </w:r>
          </w:p>
          <w:p>
            <w:pPr>
              <w:overflowPunct w:val="0"/>
              <w:autoSpaceDE w:val="0"/>
              <w:autoSpaceDN w:val="0"/>
              <w:adjustRightInd w:val="0"/>
              <w:snapToGrid w:val="0"/>
              <w:spacing w:before="0" w:after="0"/>
              <w:ind w:left="820"/>
              <w:textAlignment w:val="baseline"/>
              <w:rPr>
                <w:rFonts w:hint="eastAsia"/>
                <w:bCs/>
                <w:lang w:val="en-US" w:eastAsia="zh-CN"/>
              </w:rPr>
            </w:pPr>
          </w:p>
        </w:tc>
      </w:tr>
    </w:tbl>
    <w:p>
      <w:pPr>
        <w:spacing w:after="120"/>
        <w:jc w:val="both"/>
        <w:rPr>
          <w:bCs/>
          <w:lang w:val="en-US" w:eastAsia="zh-CN"/>
        </w:rPr>
      </w:pPr>
    </w:p>
    <w:p>
      <w:pPr>
        <w:spacing w:beforeLines="50" w:after="120" w:afterLines="50"/>
        <w:jc w:val="both"/>
        <w:rPr>
          <w:bCs/>
          <w:lang w:eastAsia="zh-CN"/>
        </w:rPr>
      </w:pPr>
      <w:r>
        <w:rPr>
          <w:bCs/>
          <w:lang w:eastAsia="zh-CN"/>
        </w:rPr>
        <w:t>In this contribution, we concentrate on discuss</w:t>
      </w:r>
      <w:r>
        <w:rPr>
          <w:rFonts w:hint="eastAsia"/>
          <w:bCs/>
          <w:lang w:val="en-US" w:eastAsia="zh-CN"/>
        </w:rPr>
        <w:t>ing the procedure</w:t>
      </w:r>
      <w:r>
        <w:rPr>
          <w:bCs/>
          <w:lang w:eastAsia="zh-CN"/>
        </w:rPr>
        <w:t xml:space="preserve"> </w:t>
      </w:r>
      <w:r>
        <w:rPr>
          <w:rFonts w:hint="eastAsia"/>
          <w:bCs/>
          <w:lang w:val="en-US" w:eastAsia="zh-CN"/>
        </w:rPr>
        <w:t xml:space="preserve">and </w:t>
      </w:r>
      <w:r>
        <w:rPr>
          <w:bCs/>
          <w:lang w:eastAsia="zh-CN"/>
        </w:rPr>
        <w:t>the potential specification impact</w:t>
      </w:r>
      <w:r>
        <w:rPr>
          <w:rFonts w:hint="eastAsia"/>
          <w:bCs/>
          <w:lang w:val="en-US" w:eastAsia="zh-CN"/>
        </w:rPr>
        <w:t xml:space="preserve"> of AI based </w:t>
      </w:r>
      <w:r>
        <w:rPr>
          <w:rFonts w:hint="eastAsia"/>
          <w:bCs/>
          <w:lang w:val="en-US"/>
        </w:rPr>
        <w:t>beam management</w:t>
      </w:r>
      <w:r>
        <w:rPr>
          <w:rFonts w:hint="eastAsia"/>
          <w:bCs/>
          <w:lang w:val="en-US" w:eastAsia="zh-CN"/>
        </w:rPr>
        <w:t xml:space="preserve"> during different LCM operation</w:t>
      </w:r>
      <w:r>
        <w:rPr>
          <w:bCs/>
          <w:lang w:eastAsia="zh-CN"/>
        </w:rPr>
        <w:t>.</w:t>
      </w:r>
    </w:p>
    <w:p>
      <w:pPr>
        <w:pStyle w:val="2"/>
        <w:rPr>
          <w:lang w:eastAsia="zh-CN"/>
        </w:rPr>
      </w:pPr>
      <w:r>
        <w:rPr>
          <w:lang w:eastAsia="zh-CN"/>
        </w:rPr>
        <w:t xml:space="preserve">Discussion on specification impact of </w:t>
      </w:r>
      <w:r>
        <w:rPr>
          <w:rFonts w:hint="eastAsia"/>
          <w:lang w:val="en-US" w:eastAsia="zh-CN"/>
        </w:rPr>
        <w:t>d</w:t>
      </w:r>
      <w:r>
        <w:rPr>
          <w:rFonts w:hint="eastAsia"/>
          <w:lang w:eastAsia="zh-CN"/>
        </w:rPr>
        <w:t>ata collection</w:t>
      </w:r>
    </w:p>
    <w:p>
      <w:pPr>
        <w:spacing w:after="120"/>
        <w:jc w:val="both"/>
        <w:rPr>
          <w:lang w:val="en-US" w:eastAsia="zh-CN"/>
        </w:rPr>
      </w:pPr>
      <w:r>
        <w:rPr>
          <w:rFonts w:hint="eastAsia"/>
          <w:lang w:val="en-US" w:eastAsia="zh-CN"/>
        </w:rPr>
        <w:t xml:space="preserve">In this section, </w:t>
      </w:r>
      <w:r>
        <w:rPr>
          <w:lang w:val="en-US" w:eastAsia="zh-CN"/>
        </w:rPr>
        <w:t>we discuss the specification impact of data collection</w:t>
      </w:r>
      <w:r>
        <w:rPr>
          <w:rFonts w:hint="eastAsia"/>
          <w:lang w:val="en-US" w:eastAsia="zh-CN"/>
        </w:rPr>
        <w:t xml:space="preserve"> for training, inference and monitoring. </w:t>
      </w:r>
    </w:p>
    <w:p>
      <w:pPr>
        <w:pStyle w:val="133"/>
        <w:keepNext/>
        <w:keepLines/>
        <w:numPr>
          <w:ilvl w:val="0"/>
          <w:numId w:val="10"/>
        </w:numPr>
        <w:pBdr>
          <w:top w:val="single" w:color="auto" w:sz="12" w:space="3"/>
        </w:pBdr>
        <w:spacing w:before="240" w:after="180"/>
        <w:ind w:leftChars="0"/>
        <w:outlineLvl w:val="0"/>
        <w:rPr>
          <w:rFonts w:ascii="Cambria" w:hAnsi="Cambria" w:eastAsia="宋体"/>
          <w:b/>
          <w:bCs/>
          <w:vanish/>
          <w:kern w:val="32"/>
          <w:szCs w:val="32"/>
        </w:rPr>
      </w:pPr>
    </w:p>
    <w:p>
      <w:pPr>
        <w:pStyle w:val="3"/>
        <w:rPr>
          <w:lang w:eastAsia="zh-CN"/>
        </w:rPr>
      </w:pPr>
      <w:r>
        <w:rPr>
          <w:rFonts w:hint="eastAsia"/>
          <w:lang w:val="en-US" w:eastAsia="zh-CN"/>
        </w:rPr>
        <w:t>Data collection</w:t>
      </w:r>
      <w:r>
        <w:rPr>
          <w:rFonts w:hint="eastAsia"/>
          <w:lang w:eastAsia="zh-CN"/>
        </w:rPr>
        <w:t xml:space="preserve"> </w:t>
      </w:r>
      <w:r>
        <w:rPr>
          <w:rFonts w:hint="eastAsia"/>
          <w:lang w:val="en-US" w:eastAsia="zh-CN"/>
        </w:rPr>
        <w:t>of</w:t>
      </w:r>
      <w:r>
        <w:rPr>
          <w:rFonts w:hint="eastAsia"/>
          <w:lang w:eastAsia="zh-CN"/>
        </w:rPr>
        <w:t xml:space="preserve"> </w:t>
      </w:r>
      <w:r>
        <w:rPr>
          <w:lang w:eastAsia="zh-CN"/>
        </w:rPr>
        <w:t>NW</w:t>
      </w:r>
      <w:r>
        <w:rPr>
          <w:rFonts w:hint="eastAsia"/>
          <w:lang w:val="en-US" w:eastAsia="zh-CN"/>
        </w:rPr>
        <w:t>-</w:t>
      </w:r>
      <w:r>
        <w:rPr>
          <w:rFonts w:hint="eastAsia"/>
          <w:lang w:eastAsia="zh-CN"/>
        </w:rPr>
        <w:t>side</w:t>
      </w:r>
      <w:r>
        <w:rPr>
          <w:rFonts w:hint="eastAsia"/>
          <w:lang w:val="en-US" w:eastAsia="zh-CN"/>
        </w:rPr>
        <w:t xml:space="preserve"> model for training</w:t>
      </w:r>
    </w:p>
    <w:p>
      <w:pPr>
        <w:pStyle w:val="4"/>
        <w:numPr>
          <w:ilvl w:val="1"/>
          <w:numId w:val="0"/>
        </w:numPr>
        <w:rPr>
          <w:lang w:val="en-US" w:eastAsia="zh-CN"/>
        </w:rPr>
      </w:pPr>
      <w:r>
        <w:rPr>
          <w:rFonts w:hint="eastAsia"/>
          <w:lang w:val="en-US" w:eastAsia="zh-CN"/>
        </w:rPr>
        <w:t xml:space="preserve">2.1.1 </w:t>
      </w:r>
      <w:r>
        <w:rPr>
          <w:rFonts w:hint="eastAsia" w:eastAsiaTheme="minorEastAsia"/>
          <w:lang w:val="en-US" w:eastAsia="zh-CN"/>
        </w:rPr>
        <w:t>R</w:t>
      </w:r>
      <w:r>
        <w:rPr>
          <w:rFonts w:hint="eastAsia"/>
          <w:lang w:val="en-US" w:eastAsia="zh-CN"/>
        </w:rPr>
        <w:t xml:space="preserve">eporting </w:t>
      </w:r>
      <w:r>
        <w:rPr>
          <w:rFonts w:hint="eastAsia" w:eastAsiaTheme="minorEastAsia"/>
          <w:lang w:val="en-US" w:eastAsia="zh-CN"/>
        </w:rPr>
        <w:t>C</w:t>
      </w:r>
      <w:r>
        <w:rPr>
          <w:rFonts w:hint="eastAsia"/>
          <w:lang w:val="en-US" w:eastAsia="zh-CN"/>
        </w:rPr>
        <w:t xml:space="preserve">ontent </w:t>
      </w:r>
    </w:p>
    <w:p>
      <w:pPr>
        <w:adjustRightInd w:val="0"/>
        <w:snapToGrid w:val="0"/>
        <w:spacing w:before="0" w:after="0"/>
        <w:rPr>
          <w:lang w:val="en-US" w:eastAsia="zh-CN"/>
        </w:rPr>
      </w:pPr>
      <w:r>
        <w:rPr>
          <w:rFonts w:hint="eastAsia"/>
          <w:lang w:val="en-US" w:eastAsia="zh-CN"/>
        </w:rPr>
        <w:t xml:space="preserve">In RAN1#117 meeting, FL has provided following proposal about content for NW-side data collection for training </w:t>
      </w:r>
      <w:r>
        <w:rPr>
          <w:rFonts w:eastAsia="Times New Roman"/>
          <w:lang w:val="en-US" w:eastAsia="zh-CN"/>
        </w:rPr>
        <w:t>for higher layer report</w:t>
      </w:r>
      <w:r>
        <w:rPr>
          <w:rFonts w:hint="eastAsia"/>
          <w:lang w:val="en-US" w:eastAsia="zh-CN"/>
        </w:rPr>
        <w:t>.</w:t>
      </w:r>
    </w:p>
    <w:p>
      <w:pPr>
        <w:adjustRightInd w:val="0"/>
        <w:snapToGrid w:val="0"/>
        <w:spacing w:before="0" w:after="0"/>
        <w:rPr>
          <w:lang w:val="en-US" w:eastAsia="zh-CN"/>
        </w:rPr>
      </w:pPr>
    </w:p>
    <w:tbl>
      <w:tblPr>
        <w:tblStyle w:val="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9" w:type="dxa"/>
          </w:tcPr>
          <w:p>
            <w:pPr>
              <w:overflowPunct w:val="0"/>
              <w:autoSpaceDE w:val="0"/>
              <w:autoSpaceDN w:val="0"/>
              <w:adjustRightInd w:val="0"/>
              <w:snapToGrid w:val="0"/>
              <w:spacing w:before="0" w:after="0"/>
              <w:textAlignment w:val="baseline"/>
              <w:rPr>
                <w:lang w:val="en-US" w:eastAsia="zh-CN"/>
              </w:rPr>
            </w:pPr>
            <w:r>
              <w:rPr>
                <w:lang w:val="en-US" w:eastAsia="zh-CN"/>
              </w:rPr>
              <w:t>Proposal 3.</w:t>
            </w:r>
            <w:r>
              <w:rPr>
                <w:rFonts w:hint="eastAsia"/>
                <w:lang w:val="en-US" w:eastAsia="zh-CN"/>
              </w:rPr>
              <w:t>4c</w:t>
            </w:r>
            <w:r>
              <w:rPr>
                <w:lang w:val="en-US" w:eastAsia="zh-CN"/>
              </w:rPr>
              <w:t xml:space="preserve"> </w:t>
            </w:r>
          </w:p>
          <w:p>
            <w:pPr>
              <w:overflowPunct w:val="0"/>
              <w:autoSpaceDE w:val="0"/>
              <w:autoSpaceDN w:val="0"/>
              <w:adjustRightInd w:val="0"/>
              <w:snapToGrid w:val="0"/>
              <w:spacing w:before="0" w:after="0"/>
              <w:textAlignment w:val="baseline"/>
              <w:rPr>
                <w:rFonts w:eastAsia="Times New Roman"/>
                <w:lang w:val="en-US" w:eastAsia="zh-CN"/>
              </w:rPr>
            </w:pPr>
            <w:r>
              <w:rPr>
                <w:lang w:val="en-US"/>
              </w:rPr>
              <w:t>For content for data collection for NW-sided model,</w:t>
            </w:r>
            <w:r>
              <w:t xml:space="preserve"> at least </w:t>
            </w:r>
            <w:r>
              <w:rPr>
                <w:rFonts w:eastAsia="Times New Roman"/>
                <w:lang w:val="en-US" w:eastAsia="zh-CN"/>
              </w:rPr>
              <w:t>for BM-Case 1, further study the following options:</w:t>
            </w:r>
          </w:p>
          <w:p>
            <w:pPr>
              <w:pStyle w:val="133"/>
              <w:numPr>
                <w:ilvl w:val="0"/>
                <w:numId w:val="11"/>
              </w:numPr>
              <w:overflowPunct w:val="0"/>
              <w:autoSpaceDE w:val="0"/>
              <w:autoSpaceDN w:val="0"/>
              <w:adjustRightInd w:val="0"/>
              <w:snapToGrid w:val="0"/>
              <w:spacing w:before="0"/>
              <w:ind w:leftChars="0"/>
              <w:textAlignment w:val="baseline"/>
              <w:rPr>
                <w:rFonts w:eastAsia="Times New Roman"/>
                <w:lang w:val="en-US" w:eastAsia="zh-CN"/>
              </w:rPr>
            </w:pPr>
            <w:r>
              <w:rPr>
                <w:rFonts w:eastAsia="Times New Roman"/>
                <w:lang w:val="en-US" w:eastAsia="zh-CN"/>
              </w:rPr>
              <w:t>Opt 1: L1-RSRPs from RS resources from one or two sets of beams configured to UE</w:t>
            </w:r>
          </w:p>
          <w:p>
            <w:pPr>
              <w:pStyle w:val="133"/>
              <w:numPr>
                <w:ilvl w:val="1"/>
                <w:numId w:val="11"/>
              </w:numPr>
              <w:overflowPunct w:val="0"/>
              <w:autoSpaceDE w:val="0"/>
              <w:autoSpaceDN w:val="0"/>
              <w:adjustRightInd w:val="0"/>
              <w:snapToGrid w:val="0"/>
              <w:spacing w:before="0"/>
              <w:ind w:leftChars="0"/>
              <w:textAlignment w:val="baseline"/>
              <w:rPr>
                <w:rFonts w:eastAsia="Times New Roman"/>
                <w:lang w:val="en-US" w:eastAsia="zh-CN"/>
              </w:rPr>
            </w:pPr>
            <w:r>
              <w:rPr>
                <w:rFonts w:eastAsia="Times New Roman"/>
                <w:lang w:val="en-US" w:eastAsia="zh-CN"/>
              </w:rPr>
              <w:t>FFS on whether/how the corresponding beam information needs to be reported explicitly or implicitly.</w:t>
            </w:r>
          </w:p>
          <w:p>
            <w:pPr>
              <w:pStyle w:val="133"/>
              <w:numPr>
                <w:ilvl w:val="1"/>
                <w:numId w:val="11"/>
              </w:numPr>
              <w:overflowPunct w:val="0"/>
              <w:autoSpaceDE w:val="0"/>
              <w:autoSpaceDN w:val="0"/>
              <w:adjustRightInd w:val="0"/>
              <w:snapToGrid w:val="0"/>
              <w:spacing w:before="0"/>
              <w:ind w:leftChars="0"/>
              <w:textAlignment w:val="baseline"/>
              <w:rPr>
                <w:rFonts w:eastAsia="Times New Roman"/>
                <w:lang w:val="en-US" w:eastAsia="zh-CN"/>
              </w:rPr>
            </w:pPr>
            <w:r>
              <w:rPr>
                <w:rFonts w:eastAsia="Times New Roman"/>
                <w:lang w:val="en-US" w:eastAsia="zh-CN"/>
              </w:rPr>
              <w:t>Note: overhead reduction is not precluded.</w:t>
            </w:r>
          </w:p>
          <w:p>
            <w:pPr>
              <w:pStyle w:val="133"/>
              <w:numPr>
                <w:ilvl w:val="0"/>
                <w:numId w:val="11"/>
              </w:numPr>
              <w:overflowPunct w:val="0"/>
              <w:autoSpaceDE w:val="0"/>
              <w:autoSpaceDN w:val="0"/>
              <w:adjustRightInd w:val="0"/>
              <w:snapToGrid w:val="0"/>
              <w:spacing w:before="0"/>
              <w:ind w:leftChars="0"/>
              <w:textAlignment w:val="baseline"/>
              <w:rPr>
                <w:rFonts w:eastAsia="Times New Roman"/>
                <w:lang w:val="en-US" w:eastAsia="zh-CN"/>
              </w:rPr>
            </w:pPr>
            <w:r>
              <w:rPr>
                <w:rFonts w:eastAsia="Times New Roman"/>
                <w:lang w:val="en-US" w:eastAsia="zh-CN"/>
              </w:rPr>
              <w:t>Opt 2: L1-RSRPs from RS resources from one set of beams configured to UE, and beam information of Top K from RS resources from another set of beams</w:t>
            </w:r>
          </w:p>
          <w:p>
            <w:pPr>
              <w:pStyle w:val="133"/>
              <w:numPr>
                <w:ilvl w:val="1"/>
                <w:numId w:val="11"/>
              </w:numPr>
              <w:overflowPunct w:val="0"/>
              <w:autoSpaceDE w:val="0"/>
              <w:autoSpaceDN w:val="0"/>
              <w:adjustRightInd w:val="0"/>
              <w:snapToGrid w:val="0"/>
              <w:spacing w:before="0"/>
              <w:ind w:leftChars="0"/>
              <w:textAlignment w:val="baseline"/>
              <w:rPr>
                <w:rFonts w:eastAsia="Times New Roman"/>
                <w:lang w:val="en-US" w:eastAsia="zh-CN"/>
              </w:rPr>
            </w:pPr>
            <w:r>
              <w:rPr>
                <w:rFonts w:eastAsia="Times New Roman"/>
                <w:lang w:val="en-US" w:eastAsia="zh-CN"/>
              </w:rPr>
              <w:t>K is configurable. FFS: K values</w:t>
            </w:r>
          </w:p>
          <w:p>
            <w:pPr>
              <w:pStyle w:val="133"/>
              <w:numPr>
                <w:ilvl w:val="1"/>
                <w:numId w:val="11"/>
              </w:numPr>
              <w:overflowPunct w:val="0"/>
              <w:autoSpaceDE w:val="0"/>
              <w:autoSpaceDN w:val="0"/>
              <w:adjustRightInd w:val="0"/>
              <w:snapToGrid w:val="0"/>
              <w:spacing w:before="0"/>
              <w:ind w:leftChars="0"/>
              <w:textAlignment w:val="baseline"/>
              <w:rPr>
                <w:rFonts w:eastAsia="Times New Roman"/>
                <w:lang w:val="en-US" w:eastAsia="zh-CN"/>
              </w:rPr>
            </w:pPr>
            <w:r>
              <w:rPr>
                <w:rFonts w:eastAsia="Times New Roman"/>
                <w:lang w:val="en-US" w:eastAsia="zh-CN"/>
              </w:rPr>
              <w:t>FFS on whether/how the corresponding beam information to L1-RSRPs need to be reported explicitly or implicitly.</w:t>
            </w:r>
          </w:p>
          <w:p>
            <w:pPr>
              <w:pStyle w:val="133"/>
              <w:numPr>
                <w:ilvl w:val="0"/>
                <w:numId w:val="11"/>
              </w:numPr>
              <w:overflowPunct w:val="0"/>
              <w:autoSpaceDE w:val="0"/>
              <w:autoSpaceDN w:val="0"/>
              <w:adjustRightInd w:val="0"/>
              <w:snapToGrid w:val="0"/>
              <w:spacing w:before="0"/>
              <w:ind w:leftChars="0"/>
              <w:textAlignment w:val="baseline"/>
              <w:rPr>
                <w:rFonts w:eastAsia="Times New Roman"/>
                <w:lang w:val="en-US" w:eastAsia="zh-CN"/>
              </w:rPr>
            </w:pPr>
            <w:r>
              <w:rPr>
                <w:rFonts w:eastAsia="Times New Roman"/>
                <w:lang w:val="en-US" w:eastAsia="zh-CN"/>
              </w:rPr>
              <w:t xml:space="preserve">Note: the max number L1-RSRPs measurements and reporting </w:t>
            </w:r>
          </w:p>
        </w:tc>
      </w:tr>
    </w:tbl>
    <w:p>
      <w:pPr>
        <w:adjustRightInd w:val="0"/>
        <w:snapToGrid w:val="0"/>
        <w:spacing w:before="0" w:after="0"/>
        <w:rPr>
          <w:lang w:val="en-US" w:eastAsia="zh-CN"/>
        </w:rPr>
      </w:pPr>
    </w:p>
    <w:p>
      <w:pPr>
        <w:adjustRightInd w:val="0"/>
        <w:snapToGrid w:val="0"/>
        <w:spacing w:before="0" w:after="0"/>
        <w:jc w:val="both"/>
        <w:rPr>
          <w:lang w:val="en-US" w:eastAsia="zh-CN"/>
        </w:rPr>
      </w:pPr>
      <w:r>
        <w:rPr>
          <w:rFonts w:hint="eastAsia"/>
          <w:lang w:val="en-US" w:eastAsia="zh-CN"/>
        </w:rPr>
        <w:t xml:space="preserve">Data collection content for different purposes can be different. For example, data collection content for inference is only related to </w:t>
      </w:r>
      <w:r>
        <w:rPr>
          <w:rFonts w:eastAsia="Times New Roman"/>
          <w:lang w:val="en-US" w:eastAsia="zh-CN"/>
        </w:rPr>
        <w:t xml:space="preserve">L1-RSRPs </w:t>
      </w:r>
      <w:r>
        <w:rPr>
          <w:rFonts w:hint="eastAsia" w:eastAsia="Times New Roman"/>
          <w:lang w:val="en-US" w:eastAsia="zh-CN"/>
        </w:rPr>
        <w:t xml:space="preserve">and/or beam information </w:t>
      </w:r>
      <w:r>
        <w:rPr>
          <w:rFonts w:eastAsia="Times New Roman"/>
          <w:lang w:val="en-US" w:eastAsia="zh-CN"/>
        </w:rPr>
        <w:t>based on one resource set</w:t>
      </w:r>
      <w:r>
        <w:rPr>
          <w:rFonts w:hint="eastAsia" w:eastAsia="Times New Roman"/>
          <w:lang w:val="en-US" w:eastAsia="zh-CN"/>
        </w:rPr>
        <w:t xml:space="preserve">, </w:t>
      </w:r>
      <w:r>
        <w:rPr>
          <w:rFonts w:hint="eastAsia"/>
          <w:lang w:val="en-US" w:eastAsia="zh-CN"/>
        </w:rPr>
        <w:t>data collection content for monitoring depends on monitoring KPI. We prefer to discuss data collection content for different purposes independently, and focus on data collection content for training in this section.</w:t>
      </w:r>
    </w:p>
    <w:p>
      <w:pPr>
        <w:spacing w:after="0"/>
        <w:jc w:val="both"/>
        <w:rPr>
          <w:rFonts w:eastAsia="Times New Roman"/>
          <w:lang w:val="en-US" w:eastAsia="zh-CN"/>
        </w:rPr>
      </w:pPr>
      <w:r>
        <w:rPr>
          <w:rFonts w:hint="eastAsia"/>
          <w:lang w:val="en-US" w:eastAsia="zh-CN"/>
        </w:rPr>
        <w:t xml:space="preserve">With </w:t>
      </w:r>
      <w:r>
        <w:rPr>
          <w:rFonts w:hint="eastAsia" w:eastAsia="Times New Roman"/>
          <w:lang w:val="en-US" w:eastAsia="zh-CN"/>
        </w:rPr>
        <w:t>o</w:t>
      </w:r>
      <w:r>
        <w:rPr>
          <w:rFonts w:eastAsia="Times New Roman"/>
          <w:lang w:val="en-US" w:eastAsia="zh-CN"/>
        </w:rPr>
        <w:t>pt 1</w:t>
      </w:r>
      <w:r>
        <w:rPr>
          <w:rFonts w:hint="eastAsia" w:eastAsia="Times New Roman"/>
          <w:lang w:val="en-US" w:eastAsia="zh-CN"/>
        </w:rPr>
        <w:t xml:space="preserve">, RS of set A and set B can be configured in </w:t>
      </w:r>
      <w:r>
        <w:rPr>
          <w:rFonts w:eastAsia="Times New Roman"/>
          <w:lang w:val="en-US" w:eastAsia="zh-CN"/>
        </w:rPr>
        <w:t>one measurement resource set</w:t>
      </w:r>
      <w:r>
        <w:rPr>
          <w:rFonts w:hint="eastAsia" w:eastAsia="Times New Roman"/>
          <w:lang w:val="en-US" w:eastAsia="zh-CN"/>
        </w:rPr>
        <w:t xml:space="preserve"> regardless set A and set B are different or set B is subset of set A. We do not need to distinguish set A and set B in two</w:t>
      </w:r>
      <w:r>
        <w:rPr>
          <w:rFonts w:eastAsia="Malgun Gothic"/>
          <w:lang w:eastAsia="ko-KR"/>
        </w:rPr>
        <w:t xml:space="preserve"> resource set</w:t>
      </w:r>
      <w:r>
        <w:rPr>
          <w:rFonts w:hint="eastAsia"/>
          <w:lang w:val="en-US" w:eastAsia="zh-CN"/>
        </w:rPr>
        <w:t xml:space="preserve">. The time interval between training and inference/monitoring can be long, if inference and monitoring need independent </w:t>
      </w:r>
      <w:r>
        <w:rPr>
          <w:rFonts w:hint="eastAsia" w:eastAsia="Times New Roman"/>
          <w:lang w:val="en-US" w:eastAsia="zh-CN"/>
        </w:rPr>
        <w:t xml:space="preserve">set A and set B, gNB can configure set A and set B separately afterwards. </w:t>
      </w:r>
    </w:p>
    <w:p>
      <w:pPr>
        <w:spacing w:after="0"/>
        <w:jc w:val="both"/>
        <w:rPr>
          <w:rFonts w:eastAsia="Times New Roman"/>
          <w:lang w:val="en-US" w:eastAsia="zh-CN"/>
        </w:rPr>
      </w:pPr>
      <w:r>
        <w:rPr>
          <w:rFonts w:hint="eastAsia" w:eastAsia="Times New Roman"/>
          <w:lang w:val="en-US" w:eastAsia="zh-CN"/>
        </w:rPr>
        <w:t xml:space="preserve">One issue needs clarification is whether </w:t>
      </w:r>
      <w:r>
        <w:rPr>
          <w:rFonts w:eastAsia="Times New Roman"/>
          <w:lang w:val="en-US" w:eastAsia="zh-CN"/>
        </w:rPr>
        <w:t>L1-RSRPs</w:t>
      </w:r>
      <w:r>
        <w:rPr>
          <w:rFonts w:hint="eastAsia" w:eastAsia="Times New Roman"/>
          <w:lang w:val="en-US" w:eastAsia="zh-CN"/>
        </w:rPr>
        <w:t xml:space="preserve"> of all RS are reported or </w:t>
      </w:r>
      <w:r>
        <w:t xml:space="preserve">a subset of </w:t>
      </w:r>
      <w:r>
        <w:rPr>
          <w:rFonts w:eastAsia="Times New Roman"/>
          <w:lang w:val="en-US" w:eastAsia="zh-CN"/>
        </w:rPr>
        <w:t>L1-RSRPs</w:t>
      </w:r>
      <w:r>
        <w:rPr>
          <w:rFonts w:hint="eastAsia" w:eastAsia="Times New Roman"/>
          <w:lang w:val="en-US" w:eastAsia="zh-CN"/>
        </w:rPr>
        <w:t xml:space="preserve"> and corresponding beam information are reported considering reporting overhead reduction. For</w:t>
      </w:r>
      <w:r>
        <w:rPr>
          <w:rFonts w:eastAsia="Times New Roman"/>
          <w:lang w:val="en-US" w:eastAsia="zh-CN"/>
        </w:rPr>
        <w:t xml:space="preserve"> higher layer report</w:t>
      </w:r>
      <w:r>
        <w:rPr>
          <w:rFonts w:hint="eastAsia" w:eastAsia="Times New Roman"/>
          <w:lang w:val="en-US" w:eastAsia="zh-CN"/>
        </w:rPr>
        <w:t xml:space="preserve">, payload size of UL resource is sufficient, </w:t>
      </w:r>
      <w:r>
        <w:rPr>
          <w:rFonts w:eastAsia="Times New Roman"/>
          <w:lang w:val="en-US" w:eastAsia="zh-CN"/>
        </w:rPr>
        <w:t>L1-RSRPs</w:t>
      </w:r>
      <w:r>
        <w:rPr>
          <w:rFonts w:hint="eastAsia" w:eastAsia="Times New Roman"/>
          <w:lang w:val="en-US" w:eastAsia="zh-CN"/>
        </w:rPr>
        <w:t xml:space="preserve"> of all RS can be reported. With legacy differential </w:t>
      </w:r>
      <w:r>
        <w:rPr>
          <w:lang w:val="en-US" w:eastAsia="zh-CN"/>
        </w:rPr>
        <w:t>quantization</w:t>
      </w:r>
      <w:r>
        <w:rPr>
          <w:rFonts w:hint="eastAsia"/>
          <w:lang w:val="en-US" w:eastAsia="zh-CN"/>
        </w:rPr>
        <w:t xml:space="preserve"> method,</w:t>
      </w:r>
      <w:r>
        <w:rPr>
          <w:rFonts w:hint="eastAsia" w:eastAsia="Times New Roman"/>
          <w:lang w:val="en-US" w:eastAsia="zh-CN"/>
        </w:rPr>
        <w:t xml:space="preserve"> beam information is CRI of RS with largest L1-RSRP. </w:t>
      </w:r>
    </w:p>
    <w:p>
      <w:pPr>
        <w:spacing w:after="0"/>
        <w:jc w:val="both"/>
        <w:rPr>
          <w:rFonts w:eastAsia="Times New Roman"/>
          <w:lang w:val="en-US" w:eastAsia="zh-CN"/>
        </w:rPr>
      </w:pPr>
      <w:r>
        <w:rPr>
          <w:rFonts w:hint="eastAsia" w:eastAsia="Times New Roman"/>
          <w:lang w:val="en-US" w:eastAsia="zh-CN"/>
        </w:rPr>
        <w:t>For</w:t>
      </w:r>
      <w:r>
        <w:rPr>
          <w:rFonts w:eastAsia="Times New Roman"/>
          <w:lang w:val="en-US" w:eastAsia="zh-CN"/>
        </w:rPr>
        <w:t xml:space="preserve"> </w:t>
      </w:r>
      <w:r>
        <w:rPr>
          <w:rFonts w:hint="eastAsia" w:eastAsia="Times New Roman"/>
          <w:lang w:val="en-US" w:eastAsia="zh-CN"/>
        </w:rPr>
        <w:t xml:space="preserve">L1 signaling, since existing CSI framework can be reused and latency of report is small, L1 signaling is also supported for training data collection. </w:t>
      </w:r>
      <w:r>
        <w:rPr>
          <w:lang w:val="en-US" w:eastAsia="zh-CN"/>
        </w:rPr>
        <w:t>To reduce</w:t>
      </w:r>
      <w:r>
        <w:rPr>
          <w:rFonts w:hint="eastAsia"/>
          <w:lang w:val="en-US" w:eastAsia="zh-CN"/>
        </w:rPr>
        <w:t xml:space="preserve"> </w:t>
      </w:r>
      <w:r>
        <w:rPr>
          <w:lang w:val="en-US" w:eastAsia="zh-CN"/>
        </w:rPr>
        <w:t>reporting overhead</w:t>
      </w:r>
      <w:r>
        <w:rPr>
          <w:rFonts w:hint="eastAsia"/>
          <w:lang w:val="en-US" w:eastAsia="zh-CN"/>
        </w:rPr>
        <w:t xml:space="preserve"> of each sample/instance</w:t>
      </w:r>
      <w:r>
        <w:rPr>
          <w:lang w:val="en-US" w:eastAsia="zh-CN"/>
        </w:rPr>
        <w:t xml:space="preserve">, reported number of beams can be reduced by setting </w:t>
      </w:r>
      <w:r>
        <w:rPr>
          <w:rFonts w:hint="eastAsia"/>
          <w:lang w:val="en-US" w:eastAsia="zh-CN"/>
        </w:rPr>
        <w:t xml:space="preserve">RSRP </w:t>
      </w:r>
      <w:r>
        <w:rPr>
          <w:lang w:val="en-US" w:eastAsia="zh-CN"/>
        </w:rPr>
        <w:t>threshold</w:t>
      </w:r>
      <w:r>
        <w:rPr>
          <w:rFonts w:hint="eastAsia"/>
          <w:lang w:val="en-US" w:eastAsia="zh-CN"/>
        </w:rPr>
        <w:t xml:space="preserve"> (low RSRP that contributes less to beam prediction is omitted) or </w:t>
      </w:r>
      <w:r>
        <w:rPr>
          <w:lang w:val="en-US" w:eastAsia="zh-CN"/>
        </w:rPr>
        <w:t>new quantization method</w:t>
      </w:r>
      <w:r>
        <w:rPr>
          <w:rFonts w:hint="eastAsia"/>
          <w:lang w:val="en-US" w:eastAsia="zh-CN"/>
        </w:rPr>
        <w:t xml:space="preserve"> (e.g. </w:t>
      </w:r>
      <w:r>
        <w:rPr>
          <w:lang w:eastAsia="zh-CN"/>
        </w:rPr>
        <w:t xml:space="preserve">temporal </w:t>
      </w:r>
      <w:r>
        <w:rPr>
          <w:rFonts w:hint="eastAsia"/>
          <w:lang w:val="en-US" w:eastAsia="zh-CN"/>
        </w:rPr>
        <w:t>difference</w:t>
      </w:r>
      <w:r>
        <w:rPr>
          <w:lang w:eastAsia="zh-CN"/>
        </w:rPr>
        <w:t xml:space="preserve"> among multiple past time instances</w:t>
      </w:r>
      <w:r>
        <w:rPr>
          <w:rFonts w:hint="eastAsia"/>
          <w:lang w:val="en-US" w:eastAsia="zh-CN"/>
        </w:rPr>
        <w:t xml:space="preserve"> for </w:t>
      </w:r>
      <w:r>
        <w:rPr>
          <w:lang w:val="en-US" w:eastAsia="zh-CN"/>
        </w:rPr>
        <w:t>BM-Case</w:t>
      </w:r>
      <w:r>
        <w:rPr>
          <w:rFonts w:hint="eastAsia"/>
          <w:lang w:val="en-US" w:eastAsia="zh-CN"/>
        </w:rPr>
        <w:t>2). Bitmap can be used as beam information to represent RSRP of which beam is reserved.</w:t>
      </w:r>
    </w:p>
    <w:p>
      <w:pPr>
        <w:spacing w:after="0"/>
        <w:jc w:val="both"/>
        <w:rPr>
          <w:lang w:val="en-US" w:eastAsia="zh-CN"/>
        </w:rPr>
      </w:pPr>
      <w:r>
        <w:rPr>
          <w:rFonts w:hint="eastAsia" w:eastAsia="Times New Roman"/>
          <w:lang w:val="en-US" w:eastAsia="zh-CN"/>
        </w:rPr>
        <w:t xml:space="preserve">Another issue needs clarification is current wording </w:t>
      </w:r>
      <w:r>
        <w:rPr>
          <w:rFonts w:eastAsia="Times New Roman"/>
          <w:lang w:val="en-US" w:eastAsia="zh-CN"/>
        </w:rPr>
        <w:t>“one set</w:t>
      </w:r>
      <w:r>
        <w:rPr>
          <w:rFonts w:hint="eastAsia" w:eastAsia="Times New Roman"/>
          <w:lang w:val="en-US" w:eastAsia="zh-CN"/>
        </w:rPr>
        <w:t xml:space="preserve"> of beam</w:t>
      </w:r>
      <w:r>
        <w:rPr>
          <w:rFonts w:eastAsia="Times New Roman"/>
          <w:lang w:val="en-US" w:eastAsia="zh-CN"/>
        </w:rPr>
        <w:t>”</w:t>
      </w:r>
      <w:r>
        <w:rPr>
          <w:rFonts w:hint="eastAsia" w:eastAsia="Times New Roman"/>
          <w:lang w:val="en-US" w:eastAsia="zh-CN"/>
        </w:rPr>
        <w:t xml:space="preserve"> does not exclude to configure multiple sets to constitute set A. As discussed in section 2.1.2, configuration of set A may need enhancement (e.g. more than one </w:t>
      </w:r>
      <w:r>
        <w:rPr>
          <w:rFonts w:eastAsia="Times New Roman"/>
          <w:lang w:val="en-US" w:eastAsia="zh-CN"/>
        </w:rPr>
        <w:t>measurement resource set</w:t>
      </w:r>
      <w:r>
        <w:rPr>
          <w:rFonts w:hint="eastAsia" w:eastAsia="Times New Roman"/>
          <w:lang w:val="en-US" w:eastAsia="zh-CN"/>
        </w:rPr>
        <w:t xml:space="preserve">) if beam number of set A can be larger than 64. </w:t>
      </w:r>
    </w:p>
    <w:p>
      <w:pPr>
        <w:spacing w:after="0"/>
        <w:jc w:val="both"/>
        <w:rPr>
          <w:rFonts w:eastAsia="Times New Roman"/>
          <w:lang w:val="en-US" w:eastAsia="zh-CN"/>
        </w:rPr>
      </w:pPr>
      <w:r>
        <w:rPr>
          <w:rFonts w:hint="eastAsia" w:eastAsia="Times New Roman"/>
          <w:lang w:val="en-US" w:eastAsia="zh-CN"/>
        </w:rPr>
        <w:t>With opt 2, t</w:t>
      </w:r>
      <w:r>
        <w:rPr>
          <w:rFonts w:hint="eastAsia"/>
          <w:lang w:val="en-US" w:eastAsia="zh-CN"/>
        </w:rPr>
        <w:t xml:space="preserve">he intention is to report </w:t>
      </w:r>
      <w:r>
        <w:rPr>
          <w:rFonts w:hint="eastAsia" w:eastAsia="Times New Roman"/>
          <w:lang w:val="en-US" w:eastAsia="zh-CN"/>
        </w:rPr>
        <w:t xml:space="preserve">L1-RSRPs of set B and </w:t>
      </w:r>
      <w:r>
        <w:rPr>
          <w:rFonts w:hint="eastAsia"/>
          <w:lang w:val="en-US" w:eastAsia="zh-CN"/>
        </w:rPr>
        <w:t>Top K RS ID of set A.S</w:t>
      </w:r>
      <w:r>
        <w:rPr>
          <w:rFonts w:hint="eastAsia" w:eastAsia="Times New Roman"/>
          <w:lang w:val="en-US" w:eastAsia="zh-CN"/>
        </w:rPr>
        <w:t>et A and set B are configured separately. T</w:t>
      </w:r>
      <w:r>
        <w:rPr>
          <w:rFonts w:hint="eastAsia"/>
          <w:lang w:val="en-US" w:eastAsia="zh-CN"/>
        </w:rPr>
        <w:t xml:space="preserve">he value of K can be configured by RRC and is typically 2~10 during SI. </w:t>
      </w:r>
      <w:r>
        <w:rPr>
          <w:rFonts w:hint="eastAsia" w:eastAsia="Times New Roman"/>
          <w:lang w:val="en-US" w:eastAsia="zh-CN"/>
        </w:rPr>
        <w:t>For</w:t>
      </w:r>
      <w:r>
        <w:rPr>
          <w:rFonts w:eastAsia="Times New Roman"/>
          <w:lang w:val="en-US" w:eastAsia="zh-CN"/>
        </w:rPr>
        <w:t xml:space="preserve"> higher layer report</w:t>
      </w:r>
      <w:r>
        <w:rPr>
          <w:rFonts w:hint="eastAsia" w:eastAsia="Times New Roman"/>
          <w:lang w:val="en-US" w:eastAsia="zh-CN"/>
        </w:rPr>
        <w:t xml:space="preserve">, reporting overhead reduction is not needed, beam information is CRI of RS with largest L1-RSRP in measurement set and CRI of </w:t>
      </w:r>
      <w:r>
        <w:rPr>
          <w:rFonts w:hint="eastAsia"/>
          <w:lang w:val="en-US" w:eastAsia="zh-CN"/>
        </w:rPr>
        <w:t xml:space="preserve">Top K </w:t>
      </w:r>
      <w:r>
        <w:rPr>
          <w:rFonts w:hint="eastAsia" w:eastAsia="Times New Roman"/>
          <w:lang w:val="en-US" w:eastAsia="zh-CN"/>
        </w:rPr>
        <w:t>RS in prediction set. For</w:t>
      </w:r>
      <w:r>
        <w:rPr>
          <w:rFonts w:eastAsia="Times New Roman"/>
          <w:lang w:val="en-US" w:eastAsia="zh-CN"/>
        </w:rPr>
        <w:t xml:space="preserve"> </w:t>
      </w:r>
      <w:r>
        <w:rPr>
          <w:rFonts w:hint="eastAsia" w:eastAsia="Times New Roman"/>
          <w:lang w:val="en-US" w:eastAsia="zh-CN"/>
        </w:rPr>
        <w:t xml:space="preserve">L1 signaling, considering one assumption is Set B is a subset of measured beam Set C, </w:t>
      </w:r>
      <w:r>
        <w:t xml:space="preserve">a subset of </w:t>
      </w:r>
      <w:r>
        <w:rPr>
          <w:rFonts w:eastAsia="Times New Roman"/>
          <w:lang w:val="en-US" w:eastAsia="zh-CN"/>
        </w:rPr>
        <w:t>L1-RSRPs</w:t>
      </w:r>
      <w:r>
        <w:rPr>
          <w:rFonts w:hint="eastAsia" w:eastAsia="Times New Roman"/>
          <w:lang w:val="en-US" w:eastAsia="zh-CN"/>
        </w:rPr>
        <w:t xml:space="preserve"> and corresponding beam information may be reported. </w:t>
      </w:r>
      <w:r>
        <w:rPr>
          <w:rFonts w:hint="eastAsia"/>
          <w:lang w:val="en-US" w:eastAsia="zh-CN"/>
        </w:rPr>
        <w:t>Bitmap can be used as beam information to represent RSRP of which beam is reserved in measurement resource set.</w:t>
      </w:r>
    </w:p>
    <w:p>
      <w:pPr>
        <w:spacing w:after="0"/>
        <w:jc w:val="both"/>
        <w:rPr>
          <w:rFonts w:hint="eastAsia" w:eastAsia="Times New Roman"/>
          <w:highlight w:val="none"/>
          <w:lang w:val="en-US" w:eastAsia="zh-CN"/>
        </w:rPr>
      </w:pPr>
      <w:r>
        <w:rPr>
          <w:rFonts w:hint="eastAsia" w:eastAsia="Times New Roman"/>
          <w:lang w:val="en-US" w:eastAsia="zh-CN"/>
        </w:rPr>
        <w:t>Above all, depending on different output of AI model, option 1 and 2 are supported, where multiple sets constituting one beam set (i.e. set A) is not excluded. If L1 signaling is used for data collection, reporting overhead reduction is s</w:t>
      </w:r>
      <w:r>
        <w:rPr>
          <w:rFonts w:hint="eastAsia" w:eastAsia="Times New Roman"/>
          <w:highlight w:val="none"/>
          <w:lang w:val="en-US" w:eastAsia="zh-CN"/>
        </w:rPr>
        <w:t>upported.</w:t>
      </w:r>
    </w:p>
    <w:p>
      <w:pPr>
        <w:keepNext w:val="0"/>
        <w:keepLines w:val="0"/>
        <w:pageBreakBefore w:val="0"/>
        <w:widowControl/>
        <w:kinsoku/>
        <w:wordWrap/>
        <w:overflowPunct/>
        <w:topLinePunct w:val="0"/>
        <w:autoSpaceDE/>
        <w:autoSpaceDN/>
        <w:bidi w:val="0"/>
        <w:adjustRightInd/>
        <w:snapToGrid/>
        <w:spacing w:before="120" w:after="0"/>
        <w:jc w:val="both"/>
        <w:textAlignment w:val="auto"/>
        <w:rPr>
          <w:rFonts w:hint="default" w:eastAsia="Times New Roman" w:cs="Times New Roman"/>
          <w:b/>
          <w:bCs/>
          <w:color w:val="auto"/>
          <w:highlight w:val="none"/>
          <w:lang w:val="en-US" w:eastAsia="zh-CN" w:bidi="ar-SA"/>
        </w:rPr>
      </w:pPr>
      <w:r>
        <w:rPr>
          <w:rFonts w:hint="eastAsia" w:eastAsia="Times New Roman" w:cs="Times New Roman"/>
          <w:b/>
          <w:bCs/>
          <w:color w:val="auto"/>
          <w:highlight w:val="none"/>
          <w:lang w:val="en-US" w:eastAsia="zh-CN"/>
        </w:rPr>
        <w:t xml:space="preserve">Proposal 1: </w:t>
      </w:r>
      <w:r>
        <w:rPr>
          <w:rFonts w:hint="eastAsia" w:eastAsia="Times New Roman"/>
          <w:b/>
          <w:bCs/>
          <w:highlight w:val="none"/>
          <w:lang w:val="en-US" w:eastAsia="zh-CN"/>
        </w:rPr>
        <w:t>L1 signaling is supported for NW-sided training data collection.</w:t>
      </w:r>
    </w:p>
    <w:p>
      <w:pPr>
        <w:keepNext w:val="0"/>
        <w:keepLines w:val="0"/>
        <w:pageBreakBefore w:val="0"/>
        <w:widowControl/>
        <w:kinsoku/>
        <w:wordWrap/>
        <w:overflowPunct/>
        <w:topLinePunct w:val="0"/>
        <w:autoSpaceDE/>
        <w:autoSpaceDN/>
        <w:bidi w:val="0"/>
        <w:adjustRightInd w:val="0"/>
        <w:snapToGrid w:val="0"/>
        <w:spacing w:before="120" w:after="0"/>
        <w:jc w:val="both"/>
        <w:textAlignment w:val="auto"/>
        <w:rPr>
          <w:rFonts w:eastAsia="Times New Roman"/>
          <w:b/>
          <w:bCs/>
          <w:highlight w:val="none"/>
          <w:lang w:val="en-US" w:eastAsia="zh-CN"/>
        </w:rPr>
      </w:pPr>
      <w:r>
        <w:rPr>
          <w:rFonts w:hint="eastAsia" w:eastAsia="Times New Roman"/>
          <w:b/>
          <w:bCs/>
          <w:highlight w:val="none"/>
          <w:lang w:val="en-US" w:eastAsia="zh-CN"/>
        </w:rPr>
        <w:t xml:space="preserve">Proposal 2: </w:t>
      </w:r>
      <w:r>
        <w:rPr>
          <w:rFonts w:eastAsia="Times New Roman"/>
          <w:b/>
          <w:bCs/>
          <w:highlight w:val="none"/>
          <w:lang w:val="en-US" w:eastAsia="zh-CN"/>
        </w:rPr>
        <w:t xml:space="preserve">For NW-sided model, for data collection for training, at least for BM-Case1, </w:t>
      </w:r>
      <w:r>
        <w:rPr>
          <w:rFonts w:hint="eastAsia" w:eastAsia="Times New Roman"/>
          <w:b/>
          <w:bCs/>
          <w:highlight w:val="none"/>
          <w:lang w:val="en-US" w:eastAsia="zh-CN"/>
        </w:rPr>
        <w:t>option 1 and 2 are supported</w:t>
      </w:r>
      <w:r>
        <w:rPr>
          <w:rFonts w:eastAsia="Times New Roman"/>
          <w:b/>
          <w:bCs/>
          <w:highlight w:val="none"/>
          <w:lang w:val="en-US" w:eastAsia="zh-CN"/>
        </w:rPr>
        <w:t xml:space="preserve"> for the </w:t>
      </w:r>
      <w:r>
        <w:rPr>
          <w:rFonts w:hint="eastAsia" w:eastAsia="Times New Roman"/>
          <w:b/>
          <w:bCs/>
          <w:highlight w:val="none"/>
          <w:lang w:val="en-US" w:eastAsia="zh-CN"/>
        </w:rPr>
        <w:t xml:space="preserve">report </w:t>
      </w:r>
      <w:r>
        <w:rPr>
          <w:rFonts w:eastAsia="Times New Roman"/>
          <w:b/>
          <w:bCs/>
          <w:highlight w:val="none"/>
          <w:lang w:val="en-US" w:eastAsia="zh-CN"/>
        </w:rPr>
        <w:t>contents:</w:t>
      </w:r>
    </w:p>
    <w:p>
      <w:pPr>
        <w:pStyle w:val="133"/>
        <w:numPr>
          <w:ilvl w:val="0"/>
          <w:numId w:val="11"/>
        </w:numPr>
        <w:adjustRightInd w:val="0"/>
        <w:snapToGrid w:val="0"/>
        <w:spacing w:before="0"/>
        <w:ind w:leftChars="0"/>
        <w:rPr>
          <w:rFonts w:eastAsia="Times New Roman"/>
          <w:b/>
          <w:bCs/>
          <w:highlight w:val="none"/>
          <w:lang w:val="en-US" w:eastAsia="zh-CN"/>
        </w:rPr>
      </w:pPr>
      <w:r>
        <w:rPr>
          <w:rFonts w:eastAsia="Times New Roman"/>
          <w:b/>
          <w:bCs/>
          <w:highlight w:val="none"/>
          <w:lang w:val="en-US" w:eastAsia="zh-CN"/>
        </w:rPr>
        <w:t>Opt 1: L1-RSRPs from RS resources from one set of beams configured to UE</w:t>
      </w:r>
    </w:p>
    <w:p>
      <w:pPr>
        <w:pStyle w:val="133"/>
        <w:numPr>
          <w:ilvl w:val="1"/>
          <w:numId w:val="11"/>
        </w:numPr>
        <w:adjustRightInd w:val="0"/>
        <w:snapToGrid w:val="0"/>
        <w:spacing w:before="0"/>
        <w:ind w:leftChars="0"/>
        <w:rPr>
          <w:rFonts w:eastAsia="Times New Roman"/>
          <w:b/>
          <w:bCs/>
          <w:highlight w:val="none"/>
          <w:lang w:val="en-US" w:eastAsia="zh-CN"/>
        </w:rPr>
      </w:pPr>
      <w:r>
        <w:rPr>
          <w:rFonts w:hint="eastAsia" w:eastAsia="Times New Roman"/>
          <w:b/>
          <w:bCs/>
          <w:highlight w:val="none"/>
          <w:lang w:val="en-US" w:eastAsia="zh-CN"/>
        </w:rPr>
        <w:t>for</w:t>
      </w:r>
      <w:r>
        <w:rPr>
          <w:rFonts w:eastAsia="Times New Roman"/>
          <w:b/>
          <w:bCs/>
          <w:highlight w:val="none"/>
          <w:lang w:val="en-US" w:eastAsia="zh-CN"/>
        </w:rPr>
        <w:t xml:space="preserve"> higher layer report</w:t>
      </w:r>
      <w:r>
        <w:rPr>
          <w:rFonts w:hint="eastAsia" w:eastAsia="Times New Roman"/>
          <w:b/>
          <w:bCs/>
          <w:highlight w:val="none"/>
          <w:lang w:val="en-US" w:eastAsia="zh-CN"/>
        </w:rPr>
        <w:t>, beam information is CRI of RS with largest L1-RSRP</w:t>
      </w:r>
    </w:p>
    <w:p>
      <w:pPr>
        <w:pStyle w:val="133"/>
        <w:numPr>
          <w:ilvl w:val="1"/>
          <w:numId w:val="11"/>
        </w:numPr>
        <w:adjustRightInd w:val="0"/>
        <w:snapToGrid w:val="0"/>
        <w:spacing w:before="0"/>
        <w:ind w:leftChars="0"/>
        <w:rPr>
          <w:rFonts w:eastAsia="Times New Roman"/>
          <w:b/>
          <w:bCs/>
          <w:highlight w:val="none"/>
          <w:lang w:val="en-US" w:eastAsia="zh-CN"/>
        </w:rPr>
      </w:pPr>
      <w:r>
        <w:rPr>
          <w:rFonts w:hint="eastAsia" w:eastAsia="Times New Roman"/>
          <w:b/>
          <w:bCs/>
          <w:highlight w:val="none"/>
          <w:lang w:val="en-US" w:eastAsia="zh-CN"/>
        </w:rPr>
        <w:t>for L1 signaling, beam information can be bitmap</w:t>
      </w:r>
    </w:p>
    <w:p>
      <w:pPr>
        <w:pStyle w:val="133"/>
        <w:numPr>
          <w:ilvl w:val="0"/>
          <w:numId w:val="11"/>
        </w:numPr>
        <w:adjustRightInd w:val="0"/>
        <w:snapToGrid w:val="0"/>
        <w:spacing w:before="0"/>
        <w:ind w:leftChars="0"/>
        <w:rPr>
          <w:rFonts w:eastAsia="Times New Roman"/>
          <w:b/>
          <w:bCs/>
          <w:highlight w:val="none"/>
          <w:lang w:val="en-US" w:eastAsia="zh-CN"/>
        </w:rPr>
      </w:pPr>
      <w:r>
        <w:rPr>
          <w:rFonts w:eastAsia="Times New Roman"/>
          <w:b/>
          <w:bCs/>
          <w:highlight w:val="none"/>
          <w:lang w:val="en-US" w:eastAsia="zh-CN"/>
        </w:rPr>
        <w:t>Opt 2: L1-RSRPs from RS resources from one set of beams configured to UE, and beam information of Top K from RS resources from another set of beams</w:t>
      </w:r>
    </w:p>
    <w:p>
      <w:pPr>
        <w:pStyle w:val="133"/>
        <w:numPr>
          <w:ilvl w:val="1"/>
          <w:numId w:val="11"/>
        </w:numPr>
        <w:adjustRightInd w:val="0"/>
        <w:snapToGrid w:val="0"/>
        <w:spacing w:before="0"/>
        <w:ind w:leftChars="0"/>
        <w:rPr>
          <w:rFonts w:eastAsia="Times New Roman"/>
          <w:b/>
          <w:bCs/>
          <w:highlight w:val="none"/>
          <w:lang w:val="en-US" w:eastAsia="zh-CN"/>
        </w:rPr>
      </w:pPr>
      <w:r>
        <w:rPr>
          <w:rFonts w:eastAsia="Times New Roman"/>
          <w:b/>
          <w:bCs/>
          <w:highlight w:val="none"/>
          <w:lang w:val="en-US" w:eastAsia="zh-CN"/>
        </w:rPr>
        <w:t>K is configur</w:t>
      </w:r>
      <w:r>
        <w:rPr>
          <w:rFonts w:hint="eastAsia" w:eastAsia="Times New Roman"/>
          <w:b/>
          <w:bCs/>
          <w:highlight w:val="none"/>
          <w:lang w:val="en-US" w:eastAsia="zh-CN"/>
        </w:rPr>
        <w:t>ed by RRC,</w:t>
      </w:r>
      <w:r>
        <w:rPr>
          <w:rFonts w:eastAsia="Times New Roman"/>
          <w:b/>
          <w:bCs/>
          <w:highlight w:val="none"/>
          <w:lang w:val="en-US" w:eastAsia="zh-CN"/>
        </w:rPr>
        <w:t xml:space="preserve"> </w:t>
      </w:r>
      <w:r>
        <w:rPr>
          <w:rFonts w:hint="eastAsia"/>
          <w:b/>
          <w:bCs/>
          <w:highlight w:val="none"/>
          <w:lang w:val="en-US" w:eastAsia="zh-CN"/>
        </w:rPr>
        <w:t>value of K is 1~10</w:t>
      </w:r>
    </w:p>
    <w:p>
      <w:pPr>
        <w:pStyle w:val="133"/>
        <w:numPr>
          <w:ilvl w:val="1"/>
          <w:numId w:val="11"/>
        </w:numPr>
        <w:adjustRightInd w:val="0"/>
        <w:snapToGrid w:val="0"/>
        <w:spacing w:before="0"/>
        <w:ind w:leftChars="0"/>
        <w:rPr>
          <w:rFonts w:eastAsia="Times New Roman"/>
          <w:b/>
          <w:bCs/>
          <w:highlight w:val="none"/>
          <w:lang w:val="en-US" w:eastAsia="zh-CN"/>
        </w:rPr>
      </w:pPr>
      <w:r>
        <w:rPr>
          <w:rFonts w:hint="eastAsia" w:eastAsia="Times New Roman"/>
          <w:b/>
          <w:bCs/>
          <w:highlight w:val="none"/>
          <w:lang w:val="en-US" w:eastAsia="zh-CN"/>
        </w:rPr>
        <w:t>for</w:t>
      </w:r>
      <w:r>
        <w:rPr>
          <w:rFonts w:eastAsia="Times New Roman"/>
          <w:b/>
          <w:bCs/>
          <w:highlight w:val="none"/>
          <w:lang w:val="en-US" w:eastAsia="zh-CN"/>
        </w:rPr>
        <w:t xml:space="preserve"> higher layer report</w:t>
      </w:r>
      <w:r>
        <w:rPr>
          <w:rFonts w:hint="eastAsia" w:eastAsia="Times New Roman"/>
          <w:b/>
          <w:bCs/>
          <w:highlight w:val="none"/>
          <w:lang w:val="en-US" w:eastAsia="zh-CN"/>
        </w:rPr>
        <w:t xml:space="preserve">, beam information is CRI of RS with largest L1-RSRP in measurement set and CRI of </w:t>
      </w:r>
      <w:r>
        <w:rPr>
          <w:rFonts w:hint="eastAsia"/>
          <w:b/>
          <w:bCs/>
          <w:highlight w:val="none"/>
          <w:lang w:val="en-US" w:eastAsia="zh-CN"/>
        </w:rPr>
        <w:t xml:space="preserve">Top K </w:t>
      </w:r>
      <w:r>
        <w:rPr>
          <w:rFonts w:hint="eastAsia" w:eastAsia="Times New Roman"/>
          <w:b/>
          <w:bCs/>
          <w:highlight w:val="none"/>
          <w:lang w:val="en-US" w:eastAsia="zh-CN"/>
        </w:rPr>
        <w:t xml:space="preserve">RS in prediction set </w:t>
      </w:r>
    </w:p>
    <w:p>
      <w:pPr>
        <w:pStyle w:val="133"/>
        <w:numPr>
          <w:ilvl w:val="1"/>
          <w:numId w:val="11"/>
        </w:numPr>
        <w:adjustRightInd w:val="0"/>
        <w:snapToGrid w:val="0"/>
        <w:spacing w:before="0"/>
        <w:ind w:leftChars="0"/>
        <w:rPr>
          <w:rFonts w:eastAsia="Times New Roman"/>
          <w:b/>
          <w:bCs/>
          <w:highlight w:val="none"/>
          <w:lang w:val="en-US" w:eastAsia="zh-CN"/>
        </w:rPr>
      </w:pPr>
      <w:r>
        <w:rPr>
          <w:rFonts w:hint="eastAsia" w:eastAsia="Times New Roman"/>
          <w:b/>
          <w:bCs/>
          <w:highlight w:val="none"/>
          <w:lang w:val="en-US" w:eastAsia="zh-CN"/>
        </w:rPr>
        <w:t xml:space="preserve">for L1 signaling, beam information is bitmap and CRI of </w:t>
      </w:r>
      <w:r>
        <w:rPr>
          <w:rFonts w:hint="eastAsia"/>
          <w:b/>
          <w:bCs/>
          <w:highlight w:val="none"/>
          <w:lang w:val="en-US" w:eastAsia="zh-CN"/>
        </w:rPr>
        <w:t xml:space="preserve">Top K </w:t>
      </w:r>
      <w:r>
        <w:rPr>
          <w:rFonts w:hint="eastAsia" w:eastAsia="Times New Roman"/>
          <w:b/>
          <w:bCs/>
          <w:highlight w:val="none"/>
          <w:lang w:val="en-US" w:eastAsia="zh-CN"/>
        </w:rPr>
        <w:t>RS in prediction set</w:t>
      </w:r>
    </w:p>
    <w:p>
      <w:pPr>
        <w:pStyle w:val="133"/>
        <w:keepNext w:val="0"/>
        <w:keepLines w:val="0"/>
        <w:pageBreakBefore w:val="0"/>
        <w:widowControl/>
        <w:kinsoku/>
        <w:wordWrap/>
        <w:overflowPunct/>
        <w:topLinePunct w:val="0"/>
        <w:autoSpaceDE/>
        <w:autoSpaceDN/>
        <w:bidi w:val="0"/>
        <w:adjustRightInd w:val="0"/>
        <w:snapToGrid w:val="0"/>
        <w:spacing w:before="0" w:beforeLines="50"/>
        <w:ind w:left="0" w:leftChars="0" w:firstLine="0" w:firstLineChars="0"/>
        <w:jc w:val="both"/>
        <w:textAlignment w:val="auto"/>
        <w:rPr>
          <w:rFonts w:hint="default" w:eastAsiaTheme="minorEastAsia"/>
          <w:b/>
          <w:bCs/>
          <w:highlight w:val="none"/>
          <w:lang w:val="en-US" w:eastAsia="zh-CN"/>
        </w:rPr>
      </w:pPr>
      <w:r>
        <w:rPr>
          <w:rFonts w:hint="eastAsia" w:eastAsia="Times New Roman" w:cs="Times New Roman"/>
          <w:b/>
          <w:bCs/>
          <w:color w:val="auto"/>
          <w:highlight w:val="none"/>
          <w:lang w:val="en-US" w:eastAsia="zh-CN"/>
        </w:rPr>
        <w:t xml:space="preserve">Proposal 3: If </w:t>
      </w:r>
      <w:r>
        <w:rPr>
          <w:rFonts w:hint="eastAsia" w:eastAsia="Times New Roman"/>
          <w:b/>
          <w:bCs/>
          <w:highlight w:val="none"/>
          <w:lang w:val="en-US" w:eastAsia="zh-CN"/>
        </w:rPr>
        <w:t>L1 signaling is applied for NW-sided training data collection, further discuss reporting all or a subset of L1-RSRPs from the resource set, at least including data omission, e.g., L1-RSRP(s) higher than a threshold.</w:t>
      </w:r>
    </w:p>
    <w:p>
      <w:pPr>
        <w:pStyle w:val="4"/>
        <w:numPr>
          <w:ilvl w:val="1"/>
          <w:numId w:val="0"/>
        </w:numPr>
        <w:rPr>
          <w:lang w:val="en-US" w:eastAsia="zh-CN"/>
        </w:rPr>
      </w:pPr>
      <w:r>
        <w:rPr>
          <w:rFonts w:hint="eastAsia"/>
          <w:lang w:val="en-US" w:eastAsia="zh-CN"/>
        </w:rPr>
        <w:t xml:space="preserve">2.1.2 </w:t>
      </w:r>
      <w:r>
        <w:rPr>
          <w:rFonts w:hint="eastAsia" w:eastAsiaTheme="minorEastAsia"/>
          <w:lang w:val="en-US" w:eastAsia="zh-CN"/>
        </w:rPr>
        <w:t>C</w:t>
      </w:r>
      <w:r>
        <w:rPr>
          <w:rFonts w:hint="eastAsia"/>
          <w:lang w:val="en-US" w:eastAsia="zh-CN"/>
        </w:rPr>
        <w:t xml:space="preserve">onfiguration of </w:t>
      </w:r>
      <w:r>
        <w:rPr>
          <w:rFonts w:hint="eastAsia" w:eastAsiaTheme="minorEastAsia"/>
          <w:lang w:val="en-US" w:eastAsia="zh-CN"/>
        </w:rPr>
        <w:t>S</w:t>
      </w:r>
      <w:r>
        <w:rPr>
          <w:rFonts w:hint="eastAsia"/>
          <w:lang w:val="en-US" w:eastAsia="zh-CN"/>
        </w:rPr>
        <w:t>et A</w:t>
      </w:r>
    </w:p>
    <w:p>
      <w:pPr>
        <w:spacing w:before="0" w:after="120"/>
        <w:jc w:val="both"/>
        <w:rPr>
          <w:lang w:val="en-US" w:eastAsia="zh-CN"/>
        </w:rPr>
      </w:pPr>
      <w:r>
        <w:rPr>
          <w:rFonts w:hint="eastAsia"/>
          <w:lang w:val="en-US" w:eastAsia="zh-CN"/>
        </w:rPr>
        <w:t xml:space="preserve">No matter best or </w:t>
      </w:r>
      <w:r>
        <w:rPr>
          <w:rFonts w:hint="eastAsia" w:eastAsia="Times New Roman"/>
          <w:lang w:val="en-US" w:eastAsia="zh-CN"/>
        </w:rPr>
        <w:t>quasi-optimal Rx beam assumption is considered, beam number of set A may be larger than 64</w:t>
      </w:r>
      <w:r>
        <w:rPr>
          <w:rFonts w:hint="eastAsia"/>
          <w:lang w:val="en-US" w:eastAsia="zh-CN"/>
        </w:rPr>
        <w:t>. Existing UE capability for RS measurement and CSI reporting framework need enhancement.</w:t>
      </w:r>
    </w:p>
    <w:p>
      <w:pPr>
        <w:spacing w:before="0" w:after="120"/>
        <w:jc w:val="both"/>
        <w:rPr>
          <w:lang w:val="en-US" w:eastAsia="zh-CN"/>
        </w:rPr>
      </w:pPr>
      <w:r>
        <w:rPr>
          <w:rFonts w:hint="eastAsia"/>
          <w:lang w:val="en-US" w:eastAsia="zh-CN"/>
        </w:rPr>
        <w:t xml:space="preserve">As described in TS 38.213 and TS 38.331, existing UE capability on maximum number of RS for RSRP measurement is up to 64 for each resource set and up to 64 for all resource set across all CCs. With </w:t>
      </w:r>
      <w:r>
        <w:rPr>
          <w:rFonts w:hint="eastAsia" w:eastAsia="Times New Roman"/>
          <w:lang w:val="en-US" w:eastAsia="zh-CN"/>
        </w:rPr>
        <w:t xml:space="preserve">quasi-optimal Rx beam assumption, </w:t>
      </w:r>
      <w:r>
        <w:rPr>
          <w:rFonts w:hint="eastAsia"/>
          <w:lang w:val="en-US" w:eastAsia="zh-CN"/>
        </w:rPr>
        <w:t xml:space="preserve">UE capability for RS number </w:t>
      </w:r>
      <w:r>
        <w:rPr>
          <w:lang w:eastAsia="zh-CN"/>
        </w:rPr>
        <w:t>per resource set</w:t>
      </w:r>
      <w:r>
        <w:rPr>
          <w:rFonts w:hint="eastAsia"/>
          <w:lang w:val="en-US" w:eastAsia="zh-CN"/>
        </w:rPr>
        <w:t xml:space="preserve"> needs extension and only one periodic/semi-persistent resource set is needed, or the number of </w:t>
      </w:r>
      <w:r>
        <w:rPr>
          <w:lang w:eastAsia="zh-CN"/>
        </w:rPr>
        <w:t xml:space="preserve">resource set in one </w:t>
      </w:r>
      <w:r>
        <w:rPr>
          <w:i/>
          <w:iCs/>
          <w:lang w:eastAsia="zh-CN"/>
        </w:rPr>
        <w:t>CSI-ResourceConfig</w:t>
      </w:r>
      <w:r>
        <w:rPr>
          <w:rFonts w:hint="eastAsia"/>
          <w:i/>
          <w:iCs/>
          <w:lang w:val="en-US" w:eastAsia="zh-CN"/>
        </w:rPr>
        <w:t xml:space="preserve"> </w:t>
      </w:r>
      <w:r>
        <w:rPr>
          <w:rFonts w:hint="eastAsia"/>
          <w:lang w:val="en-US" w:eastAsia="zh-CN"/>
        </w:rPr>
        <w:t xml:space="preserve">needs extension, </w:t>
      </w:r>
      <w:r>
        <w:rPr>
          <w:rFonts w:hint="eastAsia" w:eastAsia="Times New Roman"/>
          <w:lang w:val="en-US" w:eastAsia="zh-CN"/>
        </w:rPr>
        <w:t>t</w:t>
      </w:r>
      <w:r>
        <w:rPr>
          <w:rFonts w:hint="eastAsia"/>
          <w:lang w:val="en-US" w:eastAsia="zh-CN"/>
        </w:rPr>
        <w:t xml:space="preserve">o support measurement </w:t>
      </w:r>
      <w:r>
        <w:rPr>
          <w:rFonts w:hint="eastAsia" w:eastAsia="Times New Roman"/>
          <w:lang w:val="en-US" w:eastAsia="zh-CN"/>
        </w:rPr>
        <w:t>of set A</w:t>
      </w:r>
      <w:r>
        <w:rPr>
          <w:rFonts w:hint="eastAsia"/>
          <w:lang w:val="en-US" w:eastAsia="zh-CN"/>
        </w:rPr>
        <w:t xml:space="preserve"> with more than 64 RS.</w:t>
      </w:r>
    </w:p>
    <w:tbl>
      <w:tblPr>
        <w:tblStyle w:val="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55" w:type="dxa"/>
          </w:tcPr>
          <w:p>
            <w:pPr>
              <w:overflowPunct w:val="0"/>
              <w:autoSpaceDE w:val="0"/>
              <w:autoSpaceDN w:val="0"/>
              <w:adjustRightInd w:val="0"/>
              <w:snapToGrid w:val="0"/>
              <w:spacing w:before="0" w:after="0"/>
              <w:textAlignment w:val="baseline"/>
              <w:rPr>
                <w:b/>
                <w:bCs/>
                <w:lang w:val="en-US" w:eastAsia="zh-CN"/>
              </w:rPr>
            </w:pPr>
            <w:r>
              <w:rPr>
                <w:rFonts w:hint="eastAsia"/>
                <w:b/>
                <w:bCs/>
                <w:lang w:val="en-US" w:eastAsia="zh-CN"/>
              </w:rPr>
              <w:t>TS 38.213</w:t>
            </w:r>
          </w:p>
          <w:p>
            <w:pPr>
              <w:overflowPunct w:val="0"/>
              <w:autoSpaceDE w:val="0"/>
              <w:autoSpaceDN w:val="0"/>
              <w:adjustRightInd w:val="0"/>
              <w:snapToGrid w:val="0"/>
              <w:spacing w:before="0" w:after="0"/>
              <w:textAlignment w:val="baseline"/>
              <w:rPr>
                <w:rFonts w:eastAsia="等线"/>
                <w:kern w:val="2"/>
                <w:sz w:val="21"/>
                <w:szCs w:val="21"/>
                <w:highlight w:val="green"/>
                <w:lang w:val="en-US" w:eastAsia="zh-CN"/>
              </w:rPr>
            </w:pPr>
          </w:p>
          <w:p>
            <w:pPr>
              <w:pStyle w:val="6"/>
              <w:numPr>
                <w:ilvl w:val="1"/>
                <w:numId w:val="0"/>
              </w:numPr>
              <w:overflowPunct w:val="0"/>
              <w:autoSpaceDE w:val="0"/>
              <w:autoSpaceDN w:val="0"/>
              <w:adjustRightInd w:val="0"/>
              <w:snapToGrid w:val="0"/>
              <w:spacing w:before="0" w:after="0"/>
              <w:textAlignment w:val="baseline"/>
              <w:rPr>
                <w:b/>
                <w:bCs/>
                <w:color w:val="000000"/>
                <w:sz w:val="21"/>
                <w:szCs w:val="21"/>
                <w:lang w:eastAsia="zh-CN"/>
              </w:rPr>
            </w:pPr>
            <w:bookmarkStart w:id="6" w:name="_Toc29673309"/>
            <w:bookmarkStart w:id="7" w:name="_Toc20318003"/>
            <w:bookmarkStart w:id="8" w:name="_Toc27299901"/>
            <w:bookmarkStart w:id="9" w:name="_Toc11352113"/>
            <w:bookmarkStart w:id="10" w:name="_Toc29674302"/>
            <w:bookmarkStart w:id="11" w:name="_Toc45810577"/>
            <w:bookmarkStart w:id="12" w:name="_Toc36645532"/>
            <w:bookmarkStart w:id="13" w:name="_Toc29673168"/>
            <w:r>
              <w:rPr>
                <w:b/>
                <w:bCs/>
                <w:color w:val="000000"/>
                <w:sz w:val="21"/>
                <w:szCs w:val="21"/>
                <w:lang w:eastAsia="zh-CN"/>
              </w:rPr>
              <w:t>5.2.1.4.1</w:t>
            </w:r>
            <w:r>
              <w:rPr>
                <w:b/>
                <w:bCs/>
                <w:color w:val="000000"/>
                <w:sz w:val="21"/>
                <w:szCs w:val="21"/>
                <w:lang w:eastAsia="zh-CN"/>
              </w:rPr>
              <w:tab/>
            </w:r>
            <w:r>
              <w:rPr>
                <w:b/>
                <w:bCs/>
                <w:color w:val="000000"/>
                <w:sz w:val="21"/>
                <w:szCs w:val="21"/>
                <w:lang w:eastAsia="zh-CN"/>
              </w:rPr>
              <w:t>Resource Setting configuration</w:t>
            </w:r>
            <w:bookmarkEnd w:id="6"/>
            <w:bookmarkEnd w:id="7"/>
            <w:bookmarkEnd w:id="8"/>
            <w:bookmarkEnd w:id="9"/>
            <w:bookmarkEnd w:id="10"/>
            <w:bookmarkEnd w:id="11"/>
            <w:bookmarkEnd w:id="12"/>
            <w:bookmarkEnd w:id="13"/>
          </w:p>
          <w:p>
            <w:pPr>
              <w:overflowPunct w:val="0"/>
              <w:autoSpaceDE w:val="0"/>
              <w:autoSpaceDN w:val="0"/>
              <w:adjustRightInd w:val="0"/>
              <w:snapToGrid w:val="0"/>
              <w:spacing w:before="0" w:after="0"/>
              <w:jc w:val="both"/>
              <w:textAlignment w:val="baseline"/>
              <w:rPr>
                <w:color w:val="000000"/>
                <w:lang w:eastAsia="zh-CN"/>
              </w:rPr>
            </w:pPr>
            <w:bookmarkStart w:id="14" w:name="_Hlk523750285"/>
            <w:r>
              <w:rPr>
                <w:color w:val="000000"/>
                <w:lang w:eastAsia="zh-CN"/>
              </w:rPr>
              <w:t xml:space="preserve">A UE is not expected to be configured with more than </w:t>
            </w:r>
            <w:r>
              <w:rPr>
                <w:color w:val="FF0000"/>
                <w:lang w:eastAsia="zh-CN"/>
              </w:rPr>
              <w:t>64</w:t>
            </w:r>
            <w:r>
              <w:rPr>
                <w:color w:val="000000"/>
                <w:lang w:eastAsia="zh-CN"/>
              </w:rPr>
              <w:t xml:space="preserve"> NZP CSI-RS resources and/or SS/PBCH block resources in resource setting for channel measurement for a CSI-ReportConfig with the higher layer parameter </w:t>
            </w:r>
            <w:r>
              <w:rPr>
                <w:i/>
                <w:color w:val="000000"/>
                <w:lang w:eastAsia="zh-CN"/>
              </w:rPr>
              <w:t>reportQuantity</w:t>
            </w:r>
            <w:r>
              <w:rPr>
                <w:color w:val="000000"/>
                <w:lang w:eastAsia="zh-CN"/>
              </w:rPr>
              <w:t xml:space="preserve"> set to 'none', 'cri-RI-CQI', 'cri-RSRP', 'ssb-Index-RSRP', 'cri-SINR' or 'ssb-Index-SINR'. </w:t>
            </w:r>
            <w:bookmarkEnd w:id="14"/>
          </w:p>
          <w:p>
            <w:pPr>
              <w:overflowPunct w:val="0"/>
              <w:autoSpaceDE w:val="0"/>
              <w:autoSpaceDN w:val="0"/>
              <w:adjustRightInd w:val="0"/>
              <w:snapToGrid w:val="0"/>
              <w:spacing w:before="0" w:after="0"/>
              <w:textAlignment w:val="baseline"/>
              <w:rPr>
                <w:color w:val="000000"/>
                <w:lang w:val="en-US"/>
              </w:rPr>
            </w:pPr>
            <w:r>
              <w:rPr>
                <w:rFonts w:eastAsia="MS Mincho"/>
                <w:color w:val="000000"/>
              </w:rPr>
              <w:t xml:space="preserve">If the UE is configured with a </w:t>
            </w:r>
            <w:r>
              <w:rPr>
                <w:rFonts w:eastAsia="MS Mincho"/>
                <w:i/>
                <w:color w:val="000000"/>
              </w:rPr>
              <w:t>CSI-ReportConfig</w:t>
            </w:r>
            <w:r>
              <w:rPr>
                <w:rFonts w:eastAsia="MS Mincho"/>
                <w:color w:val="000000"/>
              </w:rPr>
              <w:t xml:space="preserve"> </w:t>
            </w:r>
            <w:r>
              <w:rPr>
                <w:color w:val="000000"/>
                <w:lang w:val="en-US"/>
              </w:rPr>
              <w:t xml:space="preserve">with the higher layer parameter </w:t>
            </w:r>
            <w:r>
              <w:rPr>
                <w:i/>
                <w:iCs/>
                <w:color w:val="000000"/>
                <w:lang w:val="en-US"/>
              </w:rPr>
              <w:t xml:space="preserve">reportQuantity </w:t>
            </w:r>
            <w:r>
              <w:rPr>
                <w:iCs/>
                <w:color w:val="000000"/>
                <w:lang w:val="en-US"/>
              </w:rPr>
              <w:t>set to 'cri-RSRP' or 'ssb-Index-RSRP',</w:t>
            </w:r>
          </w:p>
          <w:p>
            <w:pPr>
              <w:pStyle w:val="96"/>
              <w:overflowPunct w:val="0"/>
              <w:autoSpaceDE w:val="0"/>
              <w:autoSpaceDN w:val="0"/>
              <w:adjustRightInd w:val="0"/>
              <w:snapToGrid w:val="0"/>
              <w:spacing w:before="0" w:after="0"/>
              <w:textAlignment w:val="baseline"/>
              <w:rPr>
                <w:lang w:val="en-US"/>
              </w:rPr>
            </w:pPr>
            <w:r>
              <w:rPr>
                <w:lang w:val="en-US"/>
              </w:rPr>
              <w:t>-</w:t>
            </w:r>
            <w:r>
              <w:rPr>
                <w:lang w:val="en-US"/>
              </w:rPr>
              <w:tab/>
            </w:r>
            <w:r>
              <w:rPr>
                <w:lang w:val="en-US"/>
              </w:rPr>
              <w:t xml:space="preserve">if the UE is configured with the higher layer parameter </w:t>
            </w:r>
            <w:r>
              <w:rPr>
                <w:i/>
                <w:lang w:val="en-US"/>
              </w:rPr>
              <w:t xml:space="preserve">groupBasedBeamReporting </w:t>
            </w:r>
            <w:r>
              <w:rPr>
                <w:lang w:val="en-US"/>
              </w:rPr>
              <w:t xml:space="preserve">set to 'disabled', the UE is not required to update measurements for more than </w:t>
            </w:r>
            <w:r>
              <w:rPr>
                <w:color w:val="FF0000"/>
                <w:lang w:val="en-US"/>
              </w:rPr>
              <w:t>64</w:t>
            </w:r>
            <w:r>
              <w:rPr>
                <w:lang w:val="en-US"/>
              </w:rPr>
              <w:t xml:space="preserve"> CSI-RS and/or SSB resources, and the UE</w:t>
            </w:r>
            <w:r>
              <w:t xml:space="preserve"> </w:t>
            </w:r>
            <w:r>
              <w:rPr>
                <w:lang w:val="en-US"/>
              </w:rPr>
              <w:t xml:space="preserve">shall report in a single report </w:t>
            </w:r>
            <w:r>
              <w:rPr>
                <w:i/>
                <w:lang w:val="en-US"/>
              </w:rPr>
              <w:t>nrofReportedRS</w:t>
            </w:r>
            <w:r>
              <w:rPr>
                <w:lang w:val="en-US"/>
              </w:rPr>
              <w:t xml:space="preserve"> (higher layer configured) different CRI or SSBRI for each report setting. </w:t>
            </w:r>
          </w:p>
          <w:p>
            <w:pPr>
              <w:pStyle w:val="96"/>
              <w:overflowPunct w:val="0"/>
              <w:autoSpaceDE w:val="0"/>
              <w:autoSpaceDN w:val="0"/>
              <w:adjustRightInd w:val="0"/>
              <w:snapToGrid w:val="0"/>
              <w:spacing w:before="0" w:after="0"/>
              <w:textAlignment w:val="baseline"/>
              <w:rPr>
                <w:lang w:val="en-US"/>
              </w:rPr>
            </w:pPr>
            <w:r>
              <w:rPr>
                <w:lang w:val="en-US"/>
              </w:rPr>
              <w:t>-</w:t>
            </w:r>
            <w:r>
              <w:rPr>
                <w:lang w:val="en-US"/>
              </w:rPr>
              <w:tab/>
            </w:r>
            <w:r>
              <w:rPr>
                <w:lang w:val="en-US"/>
              </w:rPr>
              <w:t xml:space="preserve">if the UE is configured with the higher layer parameter </w:t>
            </w:r>
            <w:r>
              <w:rPr>
                <w:i/>
                <w:lang w:val="en-US"/>
              </w:rPr>
              <w:t xml:space="preserve">groupBasedBeamReporting </w:t>
            </w:r>
            <w:r>
              <w:rPr>
                <w:lang w:val="en-US"/>
              </w:rPr>
              <w:t xml:space="preserve">set to 'enabled', the UE is not required to update measurements for more than 64 CSI-RS and/or SSB resources, and the UE shall report in a single reporting instance two different CRI or SSBRI for each report setting, where CSI-RS and/or SSB resources can be received simultaneously by the UE either with a single </w:t>
            </w:r>
            <w:r>
              <w:rPr>
                <w:rFonts w:eastAsia="MS Mincho"/>
              </w:rPr>
              <w:t>spatial domain receive filter</w:t>
            </w:r>
            <w:r>
              <w:rPr>
                <w:lang w:val="en-US"/>
              </w:rPr>
              <w:t xml:space="preserve">, or with multiple simultaneous </w:t>
            </w:r>
            <w:r>
              <w:rPr>
                <w:rFonts w:eastAsia="MS Mincho"/>
              </w:rPr>
              <w:t>spatial domain receive filters</w:t>
            </w:r>
            <w:r>
              <w:rPr>
                <w:lang w:val="en-US"/>
              </w:rPr>
              <w:t xml:space="preserve">. </w:t>
            </w:r>
          </w:p>
          <w:p>
            <w:pPr>
              <w:pStyle w:val="6"/>
              <w:numPr>
                <w:ilvl w:val="1"/>
                <w:numId w:val="0"/>
              </w:numPr>
              <w:overflowPunct w:val="0"/>
              <w:autoSpaceDE w:val="0"/>
              <w:autoSpaceDN w:val="0"/>
              <w:adjustRightInd w:val="0"/>
              <w:snapToGrid w:val="0"/>
              <w:spacing w:before="0" w:after="0"/>
              <w:textAlignment w:val="baseline"/>
              <w:rPr>
                <w:b/>
                <w:bCs/>
                <w:color w:val="000000"/>
                <w:sz w:val="21"/>
                <w:szCs w:val="21"/>
                <w:lang w:eastAsia="zh-CN"/>
              </w:rPr>
            </w:pPr>
            <w:bookmarkStart w:id="15" w:name="_Toc11352115"/>
            <w:bookmarkStart w:id="16" w:name="_Toc29673311"/>
            <w:bookmarkStart w:id="17" w:name="_Toc20318005"/>
            <w:bookmarkStart w:id="18" w:name="_Toc36645534"/>
            <w:bookmarkStart w:id="19" w:name="_Toc45810579"/>
            <w:bookmarkStart w:id="20" w:name="_Toc29674304"/>
            <w:bookmarkStart w:id="21" w:name="_Toc27299903"/>
            <w:bookmarkStart w:id="22" w:name="_Toc29673170"/>
          </w:p>
          <w:p>
            <w:pPr>
              <w:pStyle w:val="6"/>
              <w:numPr>
                <w:ilvl w:val="1"/>
                <w:numId w:val="0"/>
              </w:numPr>
              <w:overflowPunct w:val="0"/>
              <w:autoSpaceDE w:val="0"/>
              <w:autoSpaceDN w:val="0"/>
              <w:adjustRightInd w:val="0"/>
              <w:snapToGrid w:val="0"/>
              <w:spacing w:before="0" w:after="0"/>
              <w:textAlignment w:val="baseline"/>
              <w:rPr>
                <w:b/>
                <w:bCs/>
                <w:color w:val="000000"/>
                <w:sz w:val="21"/>
                <w:szCs w:val="21"/>
                <w:lang w:eastAsia="zh-CN"/>
              </w:rPr>
            </w:pPr>
            <w:r>
              <w:rPr>
                <w:b/>
                <w:bCs/>
                <w:color w:val="000000"/>
                <w:sz w:val="21"/>
                <w:szCs w:val="21"/>
                <w:lang w:eastAsia="zh-CN"/>
              </w:rPr>
              <w:t>5.2.1.4.3</w:t>
            </w:r>
            <w:r>
              <w:rPr>
                <w:b/>
                <w:bCs/>
                <w:color w:val="000000"/>
                <w:sz w:val="21"/>
                <w:szCs w:val="21"/>
                <w:lang w:eastAsia="zh-CN"/>
              </w:rPr>
              <w:tab/>
            </w:r>
            <w:r>
              <w:rPr>
                <w:b/>
                <w:bCs/>
                <w:color w:val="000000"/>
                <w:sz w:val="21"/>
                <w:szCs w:val="21"/>
                <w:lang w:eastAsia="zh-CN"/>
              </w:rPr>
              <w:t>L1-RSRP Reporting</w:t>
            </w:r>
            <w:bookmarkEnd w:id="15"/>
            <w:bookmarkEnd w:id="16"/>
            <w:bookmarkEnd w:id="17"/>
            <w:bookmarkEnd w:id="18"/>
            <w:bookmarkEnd w:id="19"/>
            <w:bookmarkEnd w:id="20"/>
            <w:bookmarkEnd w:id="21"/>
            <w:bookmarkEnd w:id="22"/>
          </w:p>
          <w:p>
            <w:pPr>
              <w:overflowPunct w:val="0"/>
              <w:autoSpaceDE w:val="0"/>
              <w:autoSpaceDN w:val="0"/>
              <w:adjustRightInd w:val="0"/>
              <w:snapToGrid w:val="0"/>
              <w:spacing w:before="0" w:after="0"/>
              <w:textAlignment w:val="baseline"/>
              <w:rPr>
                <w:rFonts w:eastAsia="MS Mincho"/>
                <w:color w:val="000000"/>
              </w:rPr>
            </w:pPr>
            <w:r>
              <w:rPr>
                <w:rFonts w:eastAsia="MS Mincho"/>
                <w:color w:val="000000"/>
              </w:rPr>
              <w:t>For L1-RSRP computation</w:t>
            </w:r>
          </w:p>
          <w:p>
            <w:pPr>
              <w:pStyle w:val="96"/>
              <w:overflowPunct w:val="0"/>
              <w:autoSpaceDE w:val="0"/>
              <w:autoSpaceDN w:val="0"/>
              <w:adjustRightInd w:val="0"/>
              <w:snapToGrid w:val="0"/>
              <w:spacing w:before="0" w:after="0"/>
              <w:textAlignment w:val="baseline"/>
              <w:rPr>
                <w:rFonts w:eastAsia="MS Mincho"/>
              </w:rPr>
            </w:pPr>
            <w:r>
              <w:t>-</w:t>
            </w:r>
            <w:r>
              <w:tab/>
            </w:r>
            <w:r>
              <w:t xml:space="preserve">the UE may be configured with CSI-RS resources, SS/PBCH Block resources or both CSI-RS and SS/PBCH </w:t>
            </w:r>
            <w:r>
              <w:rPr>
                <w:lang w:val="en-US"/>
              </w:rPr>
              <w:t>b</w:t>
            </w:r>
            <w:r>
              <w:t>lock resources, when resource-wise quasi co-located with 'QCL-Type C' and 'QCL-TypeD' when applicable.</w:t>
            </w:r>
          </w:p>
          <w:p>
            <w:pPr>
              <w:pStyle w:val="96"/>
              <w:overflowPunct w:val="0"/>
              <w:autoSpaceDE w:val="0"/>
              <w:autoSpaceDN w:val="0"/>
              <w:adjustRightInd w:val="0"/>
              <w:snapToGrid w:val="0"/>
              <w:spacing w:before="0" w:after="0"/>
              <w:textAlignment w:val="baseline"/>
              <w:rPr>
                <w:rFonts w:eastAsia="MS Mincho"/>
              </w:rPr>
            </w:pPr>
            <w:r>
              <w:rPr>
                <w:rFonts w:eastAsia="MS Mincho"/>
              </w:rPr>
              <w:t>-</w:t>
            </w:r>
            <w:r>
              <w:rPr>
                <w:rFonts w:eastAsia="MS Mincho"/>
              </w:rPr>
              <w:tab/>
            </w:r>
            <w:r>
              <w:rPr>
                <w:rFonts w:eastAsia="MS Mincho"/>
              </w:rPr>
              <w:t xml:space="preserve">the UE may be configured with CSI-RS resource setting up to 16 CSI-RS resource sets having up to 64 resources within each set. The total number of different CSI-RS resources over all resource sets is no more than </w:t>
            </w:r>
            <w:r>
              <w:rPr>
                <w:rFonts w:eastAsia="MS Mincho"/>
                <w:color w:val="FF0000"/>
              </w:rPr>
              <w:t>128</w:t>
            </w:r>
            <w:r>
              <w:rPr>
                <w:rFonts w:eastAsia="MS Mincho"/>
              </w:rPr>
              <w:t>.</w:t>
            </w:r>
          </w:p>
          <w:p>
            <w:pPr>
              <w:pStyle w:val="96"/>
              <w:overflowPunct w:val="0"/>
              <w:autoSpaceDE w:val="0"/>
              <w:autoSpaceDN w:val="0"/>
              <w:adjustRightInd w:val="0"/>
              <w:snapToGrid w:val="0"/>
              <w:spacing w:before="0" w:after="0"/>
              <w:ind w:hanging="568"/>
              <w:textAlignment w:val="baseline"/>
              <w:rPr>
                <w:b/>
                <w:bCs/>
                <w:lang w:val="en-US" w:eastAsia="zh-CN"/>
              </w:rPr>
            </w:pPr>
          </w:p>
          <w:p>
            <w:pPr>
              <w:pStyle w:val="96"/>
              <w:overflowPunct w:val="0"/>
              <w:autoSpaceDE w:val="0"/>
              <w:autoSpaceDN w:val="0"/>
              <w:adjustRightInd w:val="0"/>
              <w:snapToGrid w:val="0"/>
              <w:spacing w:before="0" w:after="0"/>
              <w:ind w:hanging="568"/>
              <w:textAlignment w:val="baseline"/>
              <w:rPr>
                <w:rFonts w:eastAsia="MS Mincho"/>
                <w:b/>
                <w:bCs/>
              </w:rPr>
            </w:pPr>
            <w:r>
              <w:rPr>
                <w:b/>
                <w:bCs/>
                <w:lang w:val="en-US" w:eastAsia="zh-CN"/>
              </w:rPr>
              <w:t>TS 38.331</w:t>
            </w:r>
          </w:p>
          <w:p>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napToGrid w:val="0"/>
              <w:spacing w:before="0" w:after="0"/>
              <w:textAlignment w:val="baseline"/>
              <w:rPr>
                <w:rFonts w:ascii="Courier New" w:hAnsi="Courier New" w:eastAsia="Times New Roman"/>
                <w:sz w:val="16"/>
                <w:lang w:eastAsia="en-GB"/>
              </w:rPr>
            </w:pPr>
            <w:r>
              <w:rPr>
                <w:rFonts w:ascii="Courier New" w:hAnsi="Courier New" w:eastAsia="Times New Roman"/>
                <w:sz w:val="16"/>
                <w:lang w:eastAsia="en-GB"/>
              </w:rPr>
              <w:t xml:space="preserve">BeamManagementSSB-CSI-RS ::=        </w:t>
            </w:r>
            <w:r>
              <w:rPr>
                <w:rFonts w:ascii="Courier New" w:hAnsi="Courier New" w:eastAsia="Times New Roman"/>
                <w:color w:val="993366"/>
                <w:sz w:val="16"/>
                <w:lang w:eastAsia="en-GB"/>
              </w:rPr>
              <w:t>SEQUENCE</w:t>
            </w:r>
            <w:r>
              <w:rPr>
                <w:rFonts w:ascii="Courier New" w:hAnsi="Courier New" w:eastAsia="Times New Roman"/>
                <w:sz w:val="16"/>
                <w:lang w:eastAsia="en-GB"/>
              </w:rPr>
              <w:t xml:space="preserve"> {</w:t>
            </w:r>
          </w:p>
          <w:p>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napToGrid w:val="0"/>
              <w:spacing w:before="0" w:after="0"/>
              <w:textAlignment w:val="baseline"/>
              <w:rPr>
                <w:rFonts w:ascii="Courier New" w:hAnsi="Courier New" w:eastAsia="Times New Roman"/>
                <w:sz w:val="16"/>
                <w:lang w:eastAsia="en-GB"/>
              </w:rPr>
            </w:pPr>
            <w:r>
              <w:rPr>
                <w:rFonts w:ascii="Courier New" w:hAnsi="Courier New" w:eastAsia="Times New Roman"/>
                <w:sz w:val="16"/>
                <w:lang w:eastAsia="en-GB"/>
              </w:rPr>
              <w:t xml:space="preserve">    maxNumberSSB-CSI-RS-ResourceOneTx   </w:t>
            </w:r>
            <w:r>
              <w:rPr>
                <w:rFonts w:ascii="Courier New" w:hAnsi="Courier New" w:eastAsia="Times New Roman"/>
                <w:color w:val="993366"/>
                <w:sz w:val="16"/>
                <w:lang w:eastAsia="en-GB"/>
              </w:rPr>
              <w:t>ENUMERATED</w:t>
            </w:r>
            <w:r>
              <w:rPr>
                <w:rFonts w:ascii="Courier New" w:hAnsi="Courier New" w:eastAsia="Times New Roman"/>
                <w:sz w:val="16"/>
                <w:lang w:eastAsia="en-GB"/>
              </w:rPr>
              <w:t xml:space="preserve"> {n0, n8, n16, n32, n64},</w:t>
            </w:r>
          </w:p>
          <w:p>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napToGrid w:val="0"/>
              <w:spacing w:before="0" w:after="0"/>
              <w:textAlignment w:val="baseline"/>
              <w:rPr>
                <w:rFonts w:ascii="Courier New" w:hAnsi="Courier New" w:eastAsia="Times New Roman"/>
                <w:sz w:val="16"/>
                <w:lang w:eastAsia="en-GB"/>
              </w:rPr>
            </w:pPr>
            <w:r>
              <w:rPr>
                <w:rFonts w:ascii="Courier New" w:hAnsi="Courier New" w:eastAsia="Times New Roman"/>
                <w:sz w:val="16"/>
                <w:lang w:eastAsia="en-GB"/>
              </w:rPr>
              <w:t xml:space="preserve">    maxNumberCSI-RS-Resource            </w:t>
            </w:r>
            <w:r>
              <w:rPr>
                <w:rFonts w:ascii="Courier New" w:hAnsi="Courier New" w:eastAsia="Times New Roman"/>
                <w:color w:val="993366"/>
                <w:sz w:val="16"/>
                <w:lang w:eastAsia="en-GB"/>
              </w:rPr>
              <w:t>ENUMERATED</w:t>
            </w:r>
            <w:r>
              <w:rPr>
                <w:rFonts w:ascii="Courier New" w:hAnsi="Courier New" w:eastAsia="Times New Roman"/>
                <w:sz w:val="16"/>
                <w:lang w:eastAsia="en-GB"/>
              </w:rPr>
              <w:t xml:space="preserve"> {n0, n4, n8, n16, n32, </w:t>
            </w:r>
            <w:r>
              <w:rPr>
                <w:rFonts w:ascii="Courier New" w:hAnsi="Courier New" w:eastAsia="Times New Roman"/>
                <w:color w:val="FF0000"/>
                <w:sz w:val="16"/>
                <w:lang w:eastAsia="en-GB"/>
              </w:rPr>
              <w:t>n64</w:t>
            </w:r>
            <w:r>
              <w:rPr>
                <w:rFonts w:ascii="Courier New" w:hAnsi="Courier New" w:eastAsia="Times New Roman"/>
                <w:sz w:val="16"/>
                <w:lang w:eastAsia="en-GB"/>
              </w:rPr>
              <w:t>},</w:t>
            </w:r>
          </w:p>
          <w:p>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napToGrid w:val="0"/>
              <w:spacing w:before="0" w:after="0"/>
              <w:textAlignment w:val="baseline"/>
              <w:rPr>
                <w:rFonts w:ascii="Courier New" w:hAnsi="Courier New" w:eastAsia="Times New Roman"/>
                <w:sz w:val="16"/>
                <w:lang w:eastAsia="en-GB"/>
              </w:rPr>
            </w:pPr>
            <w:r>
              <w:rPr>
                <w:rFonts w:ascii="Courier New" w:hAnsi="Courier New" w:eastAsia="Times New Roman"/>
                <w:sz w:val="16"/>
                <w:lang w:eastAsia="en-GB"/>
              </w:rPr>
              <w:t xml:space="preserve">    maxNumberCSI-RS-ResourceTwoTx       </w:t>
            </w:r>
            <w:r>
              <w:rPr>
                <w:rFonts w:ascii="Courier New" w:hAnsi="Courier New" w:eastAsia="Times New Roman"/>
                <w:color w:val="993366"/>
                <w:sz w:val="16"/>
                <w:lang w:eastAsia="en-GB"/>
              </w:rPr>
              <w:t>ENUMERATED</w:t>
            </w:r>
            <w:r>
              <w:rPr>
                <w:rFonts w:ascii="Courier New" w:hAnsi="Courier New" w:eastAsia="Times New Roman"/>
                <w:sz w:val="16"/>
                <w:lang w:eastAsia="en-GB"/>
              </w:rPr>
              <w:t xml:space="preserve"> {n0, n4, n8, n16, n32, n64},</w:t>
            </w:r>
          </w:p>
          <w:p>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napToGrid w:val="0"/>
              <w:spacing w:before="0" w:after="0"/>
              <w:textAlignment w:val="baseline"/>
              <w:rPr>
                <w:rFonts w:ascii="Courier New" w:hAnsi="Courier New" w:eastAsia="Times New Roman"/>
                <w:sz w:val="16"/>
                <w:lang w:eastAsia="en-GB"/>
              </w:rPr>
            </w:pPr>
            <w:r>
              <w:rPr>
                <w:rFonts w:ascii="Courier New" w:hAnsi="Courier New" w:eastAsia="Times New Roman"/>
                <w:sz w:val="16"/>
                <w:lang w:eastAsia="en-GB"/>
              </w:rPr>
              <w:t xml:space="preserve">    supportedCSI-RS-Density             </w:t>
            </w:r>
            <w:r>
              <w:rPr>
                <w:rFonts w:ascii="Courier New" w:hAnsi="Courier New" w:eastAsia="Times New Roman"/>
                <w:color w:val="993366"/>
                <w:sz w:val="16"/>
                <w:lang w:eastAsia="en-GB"/>
              </w:rPr>
              <w:t>ENUMERATED</w:t>
            </w:r>
            <w:r>
              <w:rPr>
                <w:rFonts w:ascii="Courier New" w:hAnsi="Courier New" w:eastAsia="Times New Roman"/>
                <w:sz w:val="16"/>
                <w:lang w:eastAsia="en-GB"/>
              </w:rPr>
              <w:t xml:space="preserve"> {one, three, oneAndThree}                                       </w:t>
            </w:r>
            <w:r>
              <w:rPr>
                <w:rFonts w:ascii="Courier New" w:hAnsi="Courier New" w:eastAsia="Times New Roman"/>
                <w:color w:val="993366"/>
                <w:sz w:val="16"/>
                <w:lang w:eastAsia="en-GB"/>
              </w:rPr>
              <w:t>OPTIONAL</w:t>
            </w:r>
            <w:r>
              <w:rPr>
                <w:rFonts w:ascii="Courier New" w:hAnsi="Courier New" w:eastAsia="Times New Roman"/>
                <w:sz w:val="16"/>
                <w:lang w:eastAsia="en-GB"/>
              </w:rPr>
              <w:t>,</w:t>
            </w:r>
          </w:p>
          <w:p>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napToGrid w:val="0"/>
              <w:spacing w:before="0" w:after="0"/>
              <w:textAlignment w:val="baseline"/>
              <w:rPr>
                <w:rFonts w:ascii="Courier New" w:hAnsi="Courier New" w:eastAsia="Times New Roman"/>
                <w:sz w:val="16"/>
                <w:lang w:eastAsia="en-GB"/>
              </w:rPr>
            </w:pPr>
            <w:r>
              <w:rPr>
                <w:rFonts w:ascii="Courier New" w:hAnsi="Courier New" w:eastAsia="Times New Roman"/>
                <w:sz w:val="16"/>
                <w:lang w:eastAsia="en-GB"/>
              </w:rPr>
              <w:t xml:space="preserve">    maxNumberAperiodicCSI-RS-Resource   </w:t>
            </w:r>
            <w:r>
              <w:rPr>
                <w:rFonts w:ascii="Courier New" w:hAnsi="Courier New" w:eastAsia="Times New Roman"/>
                <w:color w:val="993366"/>
                <w:sz w:val="16"/>
                <w:lang w:eastAsia="en-GB"/>
              </w:rPr>
              <w:t>ENUMERATED</w:t>
            </w:r>
            <w:r>
              <w:rPr>
                <w:rFonts w:ascii="Courier New" w:hAnsi="Courier New" w:eastAsia="Times New Roman"/>
                <w:sz w:val="16"/>
                <w:lang w:eastAsia="en-GB"/>
              </w:rPr>
              <w:t xml:space="preserve"> {n0, n1, n4, n8, n16, n32, </w:t>
            </w:r>
            <w:r>
              <w:rPr>
                <w:rFonts w:ascii="Courier New" w:hAnsi="Courier New" w:eastAsia="Times New Roman"/>
                <w:color w:val="FF0000"/>
                <w:sz w:val="16"/>
                <w:lang w:eastAsia="en-GB"/>
              </w:rPr>
              <w:t>n64</w:t>
            </w:r>
            <w:r>
              <w:rPr>
                <w:rFonts w:ascii="Courier New" w:hAnsi="Courier New" w:eastAsia="Times New Roman"/>
                <w:sz w:val="16"/>
                <w:lang w:eastAsia="en-GB"/>
              </w:rPr>
              <w:t>}</w:t>
            </w:r>
          </w:p>
          <w:p>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napToGrid w:val="0"/>
              <w:spacing w:before="0" w:after="0"/>
              <w:textAlignment w:val="baseline"/>
              <w:rPr>
                <w:rFonts w:eastAsia="等线"/>
                <w:kern w:val="2"/>
                <w:sz w:val="21"/>
                <w:szCs w:val="21"/>
                <w:highlight w:val="green"/>
                <w:lang w:val="en-US" w:eastAsia="zh-CN"/>
              </w:rPr>
            </w:pPr>
            <w:r>
              <w:rPr>
                <w:rFonts w:ascii="Courier New" w:hAnsi="Courier New" w:eastAsia="Times New Roman"/>
                <w:sz w:val="16"/>
                <w:lang w:eastAsia="en-GB"/>
              </w:rPr>
              <w:t>}</w:t>
            </w:r>
          </w:p>
        </w:tc>
      </w:tr>
    </w:tbl>
    <w:p>
      <w:pPr>
        <w:spacing w:before="0" w:after="120"/>
        <w:jc w:val="both"/>
        <w:rPr>
          <w:lang w:val="en-US" w:eastAsia="zh-CN"/>
        </w:rPr>
      </w:pPr>
    </w:p>
    <w:p>
      <w:pPr>
        <w:spacing w:before="0" w:after="120"/>
        <w:jc w:val="both"/>
        <w:rPr>
          <w:lang w:val="en-US" w:eastAsia="zh-CN"/>
        </w:rPr>
      </w:pPr>
      <w:r>
        <w:rPr>
          <w:rFonts w:hint="eastAsia"/>
          <w:lang w:val="en-US" w:eastAsia="zh-CN"/>
        </w:rPr>
        <w:t xml:space="preserve">With best </w:t>
      </w:r>
      <w:r>
        <w:rPr>
          <w:rFonts w:hint="eastAsia" w:eastAsia="Times New Roman"/>
          <w:lang w:val="en-US" w:eastAsia="zh-CN"/>
        </w:rPr>
        <w:t>Rx beam assumption</w:t>
      </w:r>
      <w:r>
        <w:rPr>
          <w:rFonts w:hint="eastAsia"/>
          <w:lang w:val="en-US" w:eastAsia="zh-CN"/>
        </w:rPr>
        <w:t xml:space="preserve">, existing periodic/semi-persistent CSI reporting framework can not support unified Tx beam and Rx beam sweeping with more than 64 RS within a short time. Based on existing spec, one periodic/semi-persistent </w:t>
      </w:r>
      <w:r>
        <w:rPr>
          <w:rFonts w:hint="eastAsia"/>
          <w:i/>
          <w:iCs/>
          <w:lang w:val="en-US" w:eastAsia="zh-CN"/>
        </w:rPr>
        <w:t xml:space="preserve">CSI-ReportConfig </w:t>
      </w:r>
      <w:r>
        <w:rPr>
          <w:rFonts w:hint="eastAsia"/>
          <w:lang w:val="en-US" w:eastAsia="zh-CN"/>
        </w:rPr>
        <w:t xml:space="preserve">is associated with one resource set. If repetition is on, the resource set is configured for Rx beam sweeping. If repetition is off, the resource set is configured for Tx beam sweeping, the Rx beam determination is up to UE implementation. If multiple </w:t>
      </w:r>
      <w:r>
        <w:rPr>
          <w:rFonts w:hint="eastAsia"/>
          <w:i/>
          <w:iCs/>
          <w:lang w:val="en-US" w:eastAsia="zh-CN"/>
        </w:rPr>
        <w:t xml:space="preserve">CSI-ReportConfig </w:t>
      </w:r>
      <w:r>
        <w:rPr>
          <w:rFonts w:hint="eastAsia"/>
          <w:lang w:val="en-US" w:eastAsia="zh-CN"/>
        </w:rPr>
        <w:t xml:space="preserve">associated with resource set with repetition on is used for unified beam sweeping, the required number of </w:t>
      </w:r>
      <w:r>
        <w:rPr>
          <w:rFonts w:hint="eastAsia"/>
          <w:i/>
          <w:iCs/>
          <w:lang w:val="en-US" w:eastAsia="zh-CN"/>
        </w:rPr>
        <w:t xml:space="preserve">CSI-ReportConfig </w:t>
      </w:r>
      <w:r>
        <w:rPr>
          <w:rFonts w:hint="eastAsia"/>
          <w:lang w:val="en-US" w:eastAsia="zh-CN"/>
        </w:rPr>
        <w:t xml:space="preserve">is as large as the number of Tx beams. If multiple </w:t>
      </w:r>
      <w:r>
        <w:rPr>
          <w:rFonts w:hint="eastAsia"/>
          <w:i/>
          <w:iCs/>
          <w:lang w:val="en-US" w:eastAsia="zh-CN"/>
        </w:rPr>
        <w:t xml:space="preserve">CSI-ReportConfig </w:t>
      </w:r>
      <w:r>
        <w:rPr>
          <w:rFonts w:hint="eastAsia"/>
          <w:lang w:val="en-US" w:eastAsia="zh-CN"/>
        </w:rPr>
        <w:t xml:space="preserve">associated with resource set with repetition off is used for unified beam sweeping, the required number of </w:t>
      </w:r>
      <w:r>
        <w:rPr>
          <w:rFonts w:hint="eastAsia"/>
          <w:i/>
          <w:iCs/>
          <w:lang w:val="en-US" w:eastAsia="zh-CN"/>
        </w:rPr>
        <w:t xml:space="preserve">CSI-ReportConfig </w:t>
      </w:r>
      <w:r>
        <w:rPr>
          <w:rFonts w:hint="eastAsia"/>
          <w:lang w:val="en-US" w:eastAsia="zh-CN"/>
        </w:rPr>
        <w:t xml:space="preserve">is small, e.g. the same as the number of Rx beams. But UE does not assume to switch Rx beam among different resource set, resulting in incomplete unified beam sweeping. Thus, CSI reporting enhancement is needed to support unified beam </w:t>
      </w:r>
      <w:r>
        <w:rPr>
          <w:lang w:val="en-US" w:eastAsia="zh-CN"/>
        </w:rPr>
        <w:t>measurement</w:t>
      </w:r>
      <w:r>
        <w:rPr>
          <w:rFonts w:hint="eastAsia"/>
          <w:lang w:val="en-US" w:eastAsia="zh-CN"/>
        </w:rPr>
        <w:t xml:space="preserve"> for data collection. </w:t>
      </w:r>
    </w:p>
    <w:p>
      <w:pPr>
        <w:spacing w:before="0" w:after="120"/>
        <w:jc w:val="both"/>
        <w:rPr>
          <w:highlight w:val="none"/>
          <w:lang w:val="en-US" w:eastAsia="zh-CN"/>
        </w:rPr>
      </w:pPr>
      <w:r>
        <w:rPr>
          <w:rFonts w:hint="eastAsia"/>
          <w:lang w:val="en-US" w:eastAsia="zh-CN"/>
        </w:rPr>
        <w:t xml:space="preserve">With </w:t>
      </w:r>
      <w:r>
        <w:rPr>
          <w:rFonts w:hint="eastAsia" w:eastAsia="Times New Roman"/>
          <w:lang w:val="en-US" w:eastAsia="zh-CN"/>
        </w:rPr>
        <w:t xml:space="preserve">quasi-optimal Rx beam assumption, only </w:t>
      </w:r>
      <w:r>
        <w:rPr>
          <w:rFonts w:hint="eastAsia"/>
          <w:lang w:val="en-US" w:eastAsia="zh-CN"/>
        </w:rPr>
        <w:t xml:space="preserve">Tx beam sweeping is needed, Rx beam can refer to QCL source. To perform Tx beam sweeping with more than 64 RS within each period, one possible way is to extend maximum number of RS for RSRP measurement per resource set. Time offset of each RS can be different so that the number of RS in each slot still satisfies </w:t>
      </w:r>
      <w:r>
        <w:rPr>
          <w:lang w:val="en-US"/>
        </w:rPr>
        <w:t>measurement</w:t>
      </w:r>
      <w:r>
        <w:rPr>
          <w:rFonts w:hint="eastAsia"/>
          <w:lang w:val="en-US" w:eastAsia="zh-CN"/>
        </w:rPr>
        <w:t xml:space="preserve"> of maximum 64 RS in each slot. Another possible way is to configure multiple </w:t>
      </w:r>
      <w:r>
        <w:rPr>
          <w:lang w:eastAsia="zh-CN"/>
        </w:rPr>
        <w:t>resource set</w:t>
      </w:r>
      <w:r>
        <w:rPr>
          <w:rFonts w:hint="eastAsia"/>
          <w:lang w:val="en-US" w:eastAsia="zh-CN"/>
        </w:rPr>
        <w:t>s</w:t>
      </w:r>
      <w:r>
        <w:rPr>
          <w:lang w:eastAsia="zh-CN"/>
        </w:rPr>
        <w:t xml:space="preserve"> in one </w:t>
      </w:r>
      <w:r>
        <w:rPr>
          <w:i/>
          <w:iCs/>
          <w:lang w:eastAsia="zh-CN"/>
        </w:rPr>
        <w:t>CSI-ResourceConfig</w:t>
      </w:r>
      <w:r>
        <w:rPr>
          <w:rFonts w:hint="eastAsia"/>
          <w:i/>
          <w:iCs/>
          <w:lang w:val="en-US" w:eastAsia="zh-CN"/>
        </w:rPr>
        <w:t xml:space="preserve"> </w:t>
      </w:r>
      <w:r>
        <w:rPr>
          <w:rFonts w:hint="eastAsia"/>
          <w:lang w:val="en-US" w:eastAsia="zh-CN"/>
        </w:rPr>
        <w:t>to constitute set A, where time offset of each resource set is different. This enhancement on CSI reporting fr</w:t>
      </w:r>
      <w:r>
        <w:rPr>
          <w:rFonts w:hint="eastAsia"/>
          <w:highlight w:val="none"/>
          <w:lang w:val="en-US" w:eastAsia="zh-CN"/>
        </w:rPr>
        <w:t>amework is also suitable for configuration of set A for inference and monitoring.</w:t>
      </w:r>
    </w:p>
    <w:p>
      <w:pPr>
        <w:adjustRightInd w:val="0"/>
        <w:snapToGrid w:val="0"/>
        <w:spacing w:before="0" w:after="0"/>
        <w:jc w:val="both"/>
        <w:rPr>
          <w:highlight w:val="none"/>
          <w:lang w:val="en-US" w:eastAsia="zh-CN"/>
        </w:rPr>
      </w:pPr>
      <w:r>
        <w:rPr>
          <w:b/>
          <w:bCs/>
          <w:highlight w:val="none"/>
          <w:lang w:eastAsia="zh-CN"/>
        </w:rPr>
        <w:t xml:space="preserve">Proposal </w:t>
      </w:r>
      <w:r>
        <w:rPr>
          <w:rFonts w:hint="eastAsia"/>
          <w:b/>
          <w:bCs/>
          <w:highlight w:val="none"/>
          <w:lang w:val="en-US" w:eastAsia="zh-CN"/>
        </w:rPr>
        <w:t>4</w:t>
      </w:r>
      <w:r>
        <w:rPr>
          <w:b/>
          <w:bCs/>
          <w:highlight w:val="none"/>
          <w:lang w:eastAsia="zh-CN"/>
        </w:rPr>
        <w:t>: Regarding data collection for NW-side model</w:t>
      </w:r>
      <w:r>
        <w:rPr>
          <w:rFonts w:hint="eastAsia"/>
          <w:b/>
          <w:bCs/>
          <w:highlight w:val="none"/>
          <w:lang w:val="en-US" w:eastAsia="zh-CN"/>
        </w:rPr>
        <w:t xml:space="preserve">, following options can be considered </w:t>
      </w:r>
      <w:r>
        <w:rPr>
          <w:b/>
          <w:bCs/>
          <w:highlight w:val="none"/>
          <w:lang w:eastAsia="zh-CN"/>
        </w:rPr>
        <w:t>for the configuration of Set A</w:t>
      </w:r>
      <w:r>
        <w:rPr>
          <w:rFonts w:hint="eastAsia"/>
          <w:b/>
          <w:bCs/>
          <w:highlight w:val="none"/>
          <w:lang w:val="en-US" w:eastAsia="zh-CN"/>
        </w:rPr>
        <w:t>:</w:t>
      </w:r>
    </w:p>
    <w:p>
      <w:pPr>
        <w:numPr>
          <w:ilvl w:val="0"/>
          <w:numId w:val="12"/>
        </w:numPr>
        <w:adjustRightInd w:val="0"/>
        <w:snapToGrid w:val="0"/>
        <w:spacing w:before="0" w:after="0"/>
        <w:jc w:val="both"/>
        <w:rPr>
          <w:b/>
          <w:bCs/>
          <w:highlight w:val="none"/>
          <w:lang w:val="en-US" w:eastAsia="zh-CN"/>
        </w:rPr>
      </w:pPr>
      <w:r>
        <w:rPr>
          <w:rFonts w:eastAsia="Malgun Gothic"/>
          <w:b/>
          <w:bCs/>
          <w:highlight w:val="none"/>
          <w:lang w:eastAsia="ko-KR"/>
        </w:rPr>
        <w:t>Opt</w:t>
      </w:r>
      <w:r>
        <w:rPr>
          <w:rFonts w:hint="eastAsia"/>
          <w:b/>
          <w:bCs/>
          <w:highlight w:val="none"/>
          <w:lang w:val="en-US" w:eastAsia="zh-CN"/>
        </w:rPr>
        <w:t>ion</w:t>
      </w:r>
      <w:r>
        <w:rPr>
          <w:rFonts w:eastAsia="Malgun Gothic"/>
          <w:b/>
          <w:bCs/>
          <w:highlight w:val="none"/>
          <w:lang w:eastAsia="ko-KR"/>
        </w:rPr>
        <w:t xml:space="preserve"> </w:t>
      </w:r>
      <w:r>
        <w:rPr>
          <w:rFonts w:hint="eastAsia"/>
          <w:b/>
          <w:bCs/>
          <w:highlight w:val="none"/>
          <w:lang w:val="en-US" w:eastAsia="zh-CN"/>
        </w:rPr>
        <w:t>1</w:t>
      </w:r>
      <w:r>
        <w:rPr>
          <w:rFonts w:eastAsia="Malgun Gothic"/>
          <w:b/>
          <w:bCs/>
          <w:highlight w:val="none"/>
          <w:lang w:eastAsia="ko-KR"/>
        </w:rPr>
        <w:t xml:space="preserve">: </w:t>
      </w:r>
      <w:r>
        <w:rPr>
          <w:rFonts w:hint="eastAsia" w:eastAsiaTheme="minorEastAsia"/>
          <w:b/>
          <w:bCs/>
          <w:highlight w:val="none"/>
          <w:lang w:eastAsia="zh-CN"/>
        </w:rPr>
        <w:t>The UE capability of the maximum number of the RS per resource set for the RSRP measurement can be enhanced.</w:t>
      </w:r>
    </w:p>
    <w:p>
      <w:pPr>
        <w:numPr>
          <w:ilvl w:val="0"/>
          <w:numId w:val="12"/>
        </w:numPr>
        <w:adjustRightInd w:val="0"/>
        <w:snapToGrid w:val="0"/>
        <w:spacing w:before="0" w:after="0"/>
        <w:rPr>
          <w:b/>
          <w:bCs/>
          <w:highlight w:val="none"/>
          <w:lang w:val="en-US" w:eastAsia="zh-CN"/>
        </w:rPr>
      </w:pPr>
      <w:r>
        <w:rPr>
          <w:rFonts w:eastAsia="Malgun Gothic"/>
          <w:b/>
          <w:bCs/>
          <w:highlight w:val="none"/>
          <w:lang w:eastAsia="ko-KR"/>
        </w:rPr>
        <w:t>Opt</w:t>
      </w:r>
      <w:r>
        <w:rPr>
          <w:rFonts w:hint="eastAsia"/>
          <w:b/>
          <w:bCs/>
          <w:highlight w:val="none"/>
          <w:lang w:val="en-US" w:eastAsia="zh-CN"/>
        </w:rPr>
        <w:t>ion</w:t>
      </w:r>
      <w:r>
        <w:rPr>
          <w:rFonts w:eastAsia="Malgun Gothic"/>
          <w:b/>
          <w:bCs/>
          <w:highlight w:val="none"/>
          <w:lang w:eastAsia="ko-KR"/>
        </w:rPr>
        <w:t xml:space="preserve"> </w:t>
      </w:r>
      <w:r>
        <w:rPr>
          <w:rFonts w:hint="eastAsia"/>
          <w:b/>
          <w:bCs/>
          <w:highlight w:val="none"/>
          <w:lang w:val="en-US" w:eastAsia="zh-CN"/>
        </w:rPr>
        <w:t>2</w:t>
      </w:r>
      <w:r>
        <w:rPr>
          <w:rFonts w:eastAsia="Malgun Gothic"/>
          <w:b/>
          <w:bCs/>
          <w:highlight w:val="none"/>
          <w:lang w:eastAsia="ko-KR"/>
        </w:rPr>
        <w:t xml:space="preserve">: </w:t>
      </w:r>
      <w:r>
        <w:rPr>
          <w:rFonts w:hint="eastAsia"/>
          <w:b/>
          <w:bCs/>
          <w:highlight w:val="none"/>
          <w:lang w:eastAsia="zh-CN"/>
        </w:rPr>
        <w:t>Multiple</w:t>
      </w:r>
      <w:r>
        <w:rPr>
          <w:b/>
          <w:bCs/>
          <w:highlight w:val="none"/>
          <w:lang w:eastAsia="zh-CN"/>
        </w:rPr>
        <w:t xml:space="preserve"> resource set</w:t>
      </w:r>
      <w:r>
        <w:rPr>
          <w:rFonts w:hint="eastAsia"/>
          <w:b/>
          <w:bCs/>
          <w:highlight w:val="none"/>
          <w:lang w:eastAsia="zh-CN"/>
        </w:rPr>
        <w:t>s</w:t>
      </w:r>
      <w:r>
        <w:rPr>
          <w:b/>
          <w:bCs/>
          <w:highlight w:val="none"/>
          <w:lang w:eastAsia="zh-CN"/>
        </w:rPr>
        <w:t xml:space="preserve"> </w:t>
      </w:r>
      <w:r>
        <w:rPr>
          <w:rFonts w:hint="eastAsia"/>
          <w:b/>
          <w:bCs/>
          <w:highlight w:val="none"/>
          <w:lang w:val="en-US" w:eastAsia="zh-CN"/>
        </w:rPr>
        <w:t xml:space="preserve">can be supported </w:t>
      </w:r>
      <w:r>
        <w:rPr>
          <w:b/>
          <w:bCs/>
          <w:highlight w:val="none"/>
          <w:lang w:eastAsia="zh-CN"/>
        </w:rPr>
        <w:t xml:space="preserve">in one </w:t>
      </w:r>
      <w:r>
        <w:rPr>
          <w:b/>
          <w:bCs/>
          <w:i/>
          <w:iCs/>
          <w:highlight w:val="none"/>
          <w:lang w:eastAsia="zh-CN"/>
        </w:rPr>
        <w:t>CSI-ResourceConfig</w:t>
      </w:r>
    </w:p>
    <w:p>
      <w:pPr>
        <w:pStyle w:val="4"/>
        <w:numPr>
          <w:ilvl w:val="1"/>
          <w:numId w:val="0"/>
        </w:numPr>
        <w:rPr>
          <w:lang w:val="en-US" w:eastAsia="zh-CN"/>
        </w:rPr>
      </w:pPr>
      <w:r>
        <w:rPr>
          <w:rFonts w:hint="eastAsia"/>
          <w:lang w:val="en-US" w:eastAsia="zh-CN"/>
        </w:rPr>
        <w:t xml:space="preserve">2.1.3 </w:t>
      </w:r>
      <w:r>
        <w:rPr>
          <w:rFonts w:hint="eastAsia" w:eastAsiaTheme="minorEastAsia"/>
          <w:lang w:val="en-US" w:eastAsia="zh-CN"/>
        </w:rPr>
        <w:t>C</w:t>
      </w:r>
      <w:r>
        <w:rPr>
          <w:rFonts w:hint="eastAsia"/>
          <w:lang w:val="en-US" w:eastAsia="zh-CN"/>
        </w:rPr>
        <w:t xml:space="preserve">onfiguration of </w:t>
      </w:r>
      <w:r>
        <w:rPr>
          <w:rFonts w:hint="eastAsia" w:eastAsiaTheme="minorEastAsia"/>
          <w:lang w:val="en-US" w:eastAsia="zh-CN"/>
        </w:rPr>
        <w:t>S</w:t>
      </w:r>
      <w:r>
        <w:rPr>
          <w:rFonts w:hint="eastAsia"/>
          <w:lang w:val="en-US" w:eastAsia="zh-CN"/>
        </w:rPr>
        <w:t>et B</w:t>
      </w:r>
    </w:p>
    <w:p>
      <w:pPr>
        <w:keepNext w:val="0"/>
        <w:keepLines w:val="0"/>
        <w:pageBreakBefore w:val="0"/>
        <w:widowControl/>
        <w:kinsoku/>
        <w:wordWrap/>
        <w:overflowPunct/>
        <w:topLinePunct w:val="0"/>
        <w:autoSpaceDE/>
        <w:autoSpaceDN/>
        <w:bidi w:val="0"/>
        <w:adjustRightInd w:val="0"/>
        <w:snapToGrid w:val="0"/>
        <w:spacing w:before="0" w:beforeLines="50" w:after="0"/>
        <w:jc w:val="both"/>
        <w:textAlignment w:val="auto"/>
        <w:rPr>
          <w:rFonts w:hint="eastAsia" w:eastAsiaTheme="minorEastAsia"/>
          <w:highlight w:val="none"/>
          <w:lang w:val="en-US" w:eastAsia="zh-CN"/>
        </w:rPr>
      </w:pPr>
      <w:r>
        <w:rPr>
          <w:rFonts w:hint="eastAsia" w:eastAsia="Times New Roman"/>
          <w:highlight w:val="none"/>
          <w:lang w:val="en-US" w:eastAsia="zh-CN"/>
        </w:rPr>
        <w:t xml:space="preserve">With NW side model, </w:t>
      </w:r>
      <w:r>
        <w:rPr>
          <w:rFonts w:hint="eastAsia" w:eastAsiaTheme="minorEastAsia"/>
          <w:highlight w:val="none"/>
          <w:lang w:val="en-US" w:eastAsia="zh-CN"/>
        </w:rPr>
        <w:t xml:space="preserve">the </w:t>
      </w:r>
      <w:r>
        <w:rPr>
          <w:rFonts w:hint="eastAsia" w:eastAsia="Times New Roman"/>
          <w:highlight w:val="none"/>
          <w:lang w:val="en-US" w:eastAsia="zh-CN"/>
        </w:rPr>
        <w:t xml:space="preserve">set B is cell-specific and determined by gNB. </w:t>
      </w:r>
      <w:r>
        <w:rPr>
          <w:rFonts w:eastAsiaTheme="minorEastAsia"/>
          <w:highlight w:val="none"/>
          <w:lang w:val="en-US" w:eastAsia="zh-CN"/>
        </w:rPr>
        <w:t>D</w:t>
      </w:r>
      <w:r>
        <w:rPr>
          <w:rFonts w:hint="eastAsia" w:eastAsiaTheme="minorEastAsia"/>
          <w:highlight w:val="none"/>
          <w:lang w:val="en-US" w:eastAsia="zh-CN"/>
        </w:rPr>
        <w:t xml:space="preserve">uring the SI phase, both fixed set B pattern and pre-configured </w:t>
      </w:r>
      <w:r>
        <w:rPr>
          <w:rFonts w:eastAsiaTheme="minorEastAsia"/>
          <w:highlight w:val="none"/>
          <w:lang w:val="en-US" w:eastAsia="zh-CN"/>
        </w:rPr>
        <w:t>multiple</w:t>
      </w:r>
      <w:r>
        <w:rPr>
          <w:rFonts w:hint="eastAsia" w:eastAsiaTheme="minorEastAsia"/>
          <w:highlight w:val="none"/>
          <w:lang w:val="en-US" w:eastAsia="zh-CN"/>
        </w:rPr>
        <w:t xml:space="preserve"> Set B patterns were studied. </w:t>
      </w:r>
      <w:r>
        <w:rPr>
          <w:rFonts w:eastAsiaTheme="minorEastAsia"/>
          <w:highlight w:val="none"/>
          <w:lang w:val="en-US" w:eastAsia="zh-CN"/>
        </w:rPr>
        <w:t>T</w:t>
      </w:r>
      <w:r>
        <w:rPr>
          <w:rFonts w:hint="eastAsia" w:eastAsiaTheme="minorEastAsia"/>
          <w:highlight w:val="none"/>
          <w:lang w:val="en-US" w:eastAsia="zh-CN"/>
        </w:rPr>
        <w:t xml:space="preserve">he pre-configured multiple Set B patterns were also proved with </w:t>
      </w:r>
      <w:r>
        <w:rPr>
          <w:rFonts w:hint="eastAsia" w:eastAsia="Times New Roman"/>
          <w:highlight w:val="none"/>
          <w:lang w:val="en-US" w:eastAsia="zh-CN"/>
        </w:rPr>
        <w:t>high beam prediction accuracy</w:t>
      </w:r>
      <w:r>
        <w:rPr>
          <w:rFonts w:hint="eastAsia" w:eastAsiaTheme="minorEastAsia"/>
          <w:highlight w:val="none"/>
          <w:lang w:val="en-US" w:eastAsia="zh-CN"/>
        </w:rPr>
        <w:t xml:space="preserve">. </w:t>
      </w:r>
      <w:r>
        <w:rPr>
          <w:rFonts w:hint="eastAsia" w:eastAsia="Times New Roman"/>
          <w:highlight w:val="none"/>
          <w:lang w:val="en-US" w:eastAsia="zh-CN"/>
        </w:rPr>
        <w:t>Besides, one AI model with good generalization capability may support multiple set B with different beam number as inpu</w:t>
      </w:r>
      <w:r>
        <w:rPr>
          <w:rFonts w:hint="eastAsia" w:eastAsiaTheme="minorEastAsia"/>
          <w:highlight w:val="none"/>
          <w:lang w:val="en-US" w:eastAsia="zh-CN"/>
        </w:rPr>
        <w:t xml:space="preserve">t. </w:t>
      </w:r>
      <w:r>
        <w:rPr>
          <w:rFonts w:eastAsiaTheme="minorEastAsia"/>
          <w:highlight w:val="none"/>
          <w:lang w:val="en-US" w:eastAsia="zh-CN"/>
        </w:rPr>
        <w:t>T</w:t>
      </w:r>
      <w:r>
        <w:rPr>
          <w:rFonts w:hint="eastAsia" w:eastAsiaTheme="minorEastAsia"/>
          <w:highlight w:val="none"/>
          <w:lang w:val="en-US" w:eastAsia="zh-CN"/>
        </w:rPr>
        <w:t>hen, the configuration of multiple</w:t>
      </w:r>
      <w:r>
        <w:rPr>
          <w:rFonts w:hint="eastAsia" w:eastAsiaTheme="minorEastAsia"/>
          <w:b w:val="0"/>
          <w:bCs w:val="0"/>
          <w:highlight w:val="none"/>
          <w:lang w:val="en-US" w:eastAsia="zh-CN"/>
        </w:rPr>
        <w:t xml:space="preserve"> Set B </w:t>
      </w:r>
      <w:r>
        <w:rPr>
          <w:rFonts w:hint="eastAsia" w:eastAsiaTheme="minorEastAsia"/>
          <w:b w:val="0"/>
          <w:bCs w:val="0"/>
          <w:lang w:val="en-US" w:eastAsia="zh-CN"/>
        </w:rPr>
        <w:t>or multiple Set B patterns</w:t>
      </w:r>
      <w:r>
        <w:rPr>
          <w:rFonts w:hint="eastAsia" w:eastAsiaTheme="minorEastAsia"/>
          <w:b w:val="0"/>
          <w:bCs w:val="0"/>
          <w:highlight w:val="none"/>
          <w:lang w:val="en-US" w:eastAsia="zh-CN"/>
        </w:rPr>
        <w:t xml:space="preserve"> can</w:t>
      </w:r>
      <w:r>
        <w:rPr>
          <w:rFonts w:hint="eastAsia" w:eastAsiaTheme="minorEastAsia"/>
          <w:highlight w:val="none"/>
          <w:lang w:val="en-US" w:eastAsia="zh-CN"/>
        </w:rPr>
        <w:t xml:space="preserve"> be supported. </w:t>
      </w:r>
    </w:p>
    <w:p>
      <w:pPr>
        <w:keepNext w:val="0"/>
        <w:keepLines w:val="0"/>
        <w:pageBreakBefore w:val="0"/>
        <w:widowControl/>
        <w:kinsoku/>
        <w:wordWrap/>
        <w:overflowPunct/>
        <w:topLinePunct w:val="0"/>
        <w:autoSpaceDE/>
        <w:autoSpaceDN/>
        <w:bidi w:val="0"/>
        <w:adjustRightInd w:val="0"/>
        <w:snapToGrid w:val="0"/>
        <w:spacing w:before="0" w:beforeLines="50" w:after="0"/>
        <w:jc w:val="both"/>
        <w:textAlignment w:val="auto"/>
        <w:rPr>
          <w:rFonts w:eastAsiaTheme="minorEastAsia"/>
          <w:lang w:val="en-US" w:eastAsia="zh-CN"/>
        </w:rPr>
      </w:pPr>
      <w:r>
        <w:rPr>
          <w:rFonts w:hint="eastAsia" w:eastAsia="Times New Roman"/>
          <w:highlight w:val="none"/>
          <w:lang w:val="en-US" w:eastAsia="zh-CN"/>
        </w:rPr>
        <w:t>Reusing existing CSI reporting framework, one method is gNB configures one resource set including RS of all set B patterns and configures different set B patterns with bitmap of the resource set. gNB may indicate UE to measure set B patterns in pre-defined order (e.g. in ascending order of beam pattern ID) in each time instance, or UE determines to measure one set B pattern and reports beam p</w:t>
      </w:r>
      <w:r>
        <w:rPr>
          <w:rFonts w:hint="eastAsia" w:eastAsia="Times New Roman"/>
          <w:lang w:val="en-US" w:eastAsia="zh-CN"/>
        </w:rPr>
        <w:t>attern ID together with L1-RSRPs.</w:t>
      </w:r>
    </w:p>
    <w:p>
      <w:pPr>
        <w:pStyle w:val="133"/>
        <w:keepNext w:val="0"/>
        <w:keepLines w:val="0"/>
        <w:pageBreakBefore w:val="0"/>
        <w:widowControl/>
        <w:kinsoku/>
        <w:wordWrap/>
        <w:overflowPunct/>
        <w:topLinePunct w:val="0"/>
        <w:autoSpaceDE/>
        <w:autoSpaceDN/>
        <w:bidi w:val="0"/>
        <w:adjustRightInd w:val="0"/>
        <w:snapToGrid w:val="0"/>
        <w:spacing w:before="0" w:beforeLines="50"/>
        <w:ind w:left="0" w:leftChars="0" w:firstLine="0"/>
        <w:jc w:val="both"/>
        <w:textAlignment w:val="auto"/>
        <w:rPr>
          <w:rFonts w:eastAsia="Times New Roman"/>
          <w:b/>
          <w:bCs/>
          <w:lang w:val="en-US" w:eastAsia="zh-CN"/>
        </w:rPr>
      </w:pPr>
      <w:r>
        <w:rPr>
          <w:rFonts w:hint="eastAsia" w:eastAsia="Times New Roman"/>
          <w:b/>
          <w:bCs/>
          <w:szCs w:val="20"/>
          <w:lang w:val="en-US" w:eastAsia="zh-CN"/>
        </w:rPr>
        <w:t xml:space="preserve">Proposal 5: </w:t>
      </w:r>
      <w:r>
        <w:rPr>
          <w:rFonts w:ascii="Times New Roman" w:hAnsi="Times New Roman"/>
          <w:b/>
          <w:bCs/>
          <w:szCs w:val="20"/>
          <w:lang w:eastAsia="zh-CN"/>
        </w:rPr>
        <w:t xml:space="preserve">Regarding </w:t>
      </w:r>
      <w:r>
        <w:rPr>
          <w:rFonts w:hint="eastAsia" w:ascii="Times New Roman" w:hAnsi="Times New Roman"/>
          <w:b/>
          <w:bCs/>
          <w:szCs w:val="20"/>
          <w:lang w:val="en-US" w:eastAsia="zh-CN"/>
        </w:rPr>
        <w:t xml:space="preserve">training </w:t>
      </w:r>
      <w:r>
        <w:rPr>
          <w:rFonts w:ascii="Times New Roman" w:hAnsi="Times New Roman"/>
          <w:b/>
          <w:bCs/>
          <w:szCs w:val="20"/>
          <w:lang w:eastAsia="zh-CN"/>
        </w:rPr>
        <w:t>data collection for NW-side model</w:t>
      </w:r>
      <w:r>
        <w:rPr>
          <w:rFonts w:hint="eastAsia"/>
          <w:b/>
          <w:bCs/>
          <w:szCs w:val="20"/>
          <w:lang w:val="en-US" w:eastAsia="zh-CN"/>
        </w:rPr>
        <w:t>, t</w:t>
      </w:r>
      <w:r>
        <w:rPr>
          <w:rFonts w:hint="eastAsia" w:eastAsia="Times New Roman"/>
          <w:b/>
          <w:bCs/>
          <w:lang w:val="en-US" w:eastAsia="zh-CN"/>
        </w:rPr>
        <w:t xml:space="preserve">he </w:t>
      </w:r>
      <w:r>
        <w:rPr>
          <w:rFonts w:hint="eastAsia"/>
          <w:b/>
          <w:bCs/>
          <w:lang w:val="en-US" w:eastAsia="zh-CN"/>
        </w:rPr>
        <w:t xml:space="preserve">configuration of </w:t>
      </w:r>
      <w:r>
        <w:rPr>
          <w:rFonts w:hint="eastAsia" w:eastAsia="Times New Roman"/>
          <w:b/>
          <w:bCs/>
          <w:lang w:val="en-US" w:eastAsia="zh-CN"/>
        </w:rPr>
        <w:t xml:space="preserve">multiple set B </w:t>
      </w:r>
      <w:r>
        <w:rPr>
          <w:rFonts w:hint="eastAsia" w:eastAsiaTheme="minorEastAsia"/>
          <w:b/>
          <w:bCs/>
          <w:lang w:val="en-US" w:eastAsia="zh-CN"/>
        </w:rPr>
        <w:t xml:space="preserve">or multiple Set B patterns can be </w:t>
      </w:r>
      <w:r>
        <w:rPr>
          <w:rFonts w:hint="eastAsia" w:eastAsia="Times New Roman"/>
          <w:b/>
          <w:bCs/>
          <w:lang w:val="en-US" w:eastAsia="zh-CN"/>
        </w:rPr>
        <w:t>supported.</w:t>
      </w:r>
    </w:p>
    <w:p>
      <w:pPr>
        <w:pStyle w:val="4"/>
        <w:numPr>
          <w:ilvl w:val="1"/>
          <w:numId w:val="0"/>
        </w:numPr>
        <w:rPr>
          <w:lang w:val="en-US" w:eastAsia="zh-CN"/>
        </w:rPr>
      </w:pPr>
      <w:r>
        <w:rPr>
          <w:rFonts w:hint="eastAsia"/>
          <w:lang w:val="en-US" w:eastAsia="zh-CN"/>
        </w:rPr>
        <w:t xml:space="preserve">2.1.4 </w:t>
      </w:r>
      <w:r>
        <w:rPr>
          <w:lang w:val="en-US" w:eastAsia="zh-CN"/>
        </w:rPr>
        <w:t>Rx beam assumption</w:t>
      </w:r>
    </w:p>
    <w:p>
      <w:pPr>
        <w:spacing w:before="0" w:after="0"/>
        <w:jc w:val="both"/>
        <w:rPr>
          <w:rFonts w:eastAsia="Times New Roman"/>
          <w:lang w:val="en-US" w:eastAsia="zh-CN"/>
        </w:rPr>
      </w:pPr>
      <w:r>
        <w:rPr>
          <w:rFonts w:hint="eastAsia"/>
          <w:lang w:val="en-US" w:eastAsia="zh-CN"/>
        </w:rPr>
        <w:t xml:space="preserve">Regarding </w:t>
      </w:r>
      <w:r>
        <w:rPr>
          <w:lang w:val="en-US" w:eastAsia="zh-CN"/>
        </w:rPr>
        <w:t>Rx beam assumption</w:t>
      </w:r>
      <w:r>
        <w:rPr>
          <w:rFonts w:hint="eastAsia"/>
          <w:lang w:val="en-US" w:eastAsia="zh-CN"/>
        </w:rPr>
        <w:t xml:space="preserve"> for </w:t>
      </w:r>
      <w:r>
        <w:rPr>
          <w:rFonts w:eastAsia="Times New Roman"/>
          <w:lang w:val="en-US" w:eastAsia="zh-CN"/>
        </w:rPr>
        <w:t>NW-side model</w:t>
      </w:r>
      <w:r>
        <w:rPr>
          <w:rFonts w:hint="eastAsia" w:eastAsia="Times New Roman"/>
          <w:lang w:val="en-US" w:eastAsia="zh-CN"/>
        </w:rPr>
        <w:t xml:space="preserve">, due to evaluation results of R18 SI phase, </w:t>
      </w:r>
      <w:r>
        <w:rPr>
          <w:rFonts w:eastAsia="Times New Roman"/>
          <w:lang w:val="en-US" w:eastAsia="zh-CN"/>
        </w:rPr>
        <w:t xml:space="preserve">best or </w:t>
      </w:r>
      <w:r>
        <w:rPr>
          <w:rFonts w:hint="eastAsia" w:eastAsia="Times New Roman"/>
          <w:lang w:val="en-US" w:eastAsia="zh-CN"/>
        </w:rPr>
        <w:t>q</w:t>
      </w:r>
      <w:r>
        <w:rPr>
          <w:rFonts w:eastAsia="Times New Roman"/>
          <w:lang w:val="en-US" w:eastAsia="zh-CN"/>
        </w:rPr>
        <w:t>uasi-optimal</w:t>
      </w:r>
      <w:r>
        <w:rPr>
          <w:rFonts w:hint="eastAsia" w:eastAsia="Times New Roman"/>
          <w:lang w:val="en-US" w:eastAsia="zh-CN"/>
        </w:rPr>
        <w:t xml:space="preserve"> </w:t>
      </w:r>
      <w:r>
        <w:rPr>
          <w:rFonts w:eastAsia="Times New Roman"/>
          <w:lang w:val="en-US" w:eastAsia="zh-CN"/>
        </w:rPr>
        <w:t>Rx beam</w:t>
      </w:r>
      <w:r>
        <w:rPr>
          <w:rFonts w:hint="eastAsia" w:eastAsia="Times New Roman"/>
          <w:lang w:val="en-US" w:eastAsia="zh-CN"/>
        </w:rPr>
        <w:t xml:space="preserve"> has good beam prediction accuracy. Q</w:t>
      </w:r>
      <w:r>
        <w:rPr>
          <w:rFonts w:eastAsia="Times New Roman"/>
          <w:lang w:val="en-US" w:eastAsia="zh-CN"/>
        </w:rPr>
        <w:t>uasi-optimal</w:t>
      </w:r>
      <w:r>
        <w:rPr>
          <w:rFonts w:hint="eastAsia" w:eastAsia="Times New Roman"/>
          <w:lang w:val="en-US" w:eastAsia="zh-CN"/>
        </w:rPr>
        <w:t xml:space="preserve"> </w:t>
      </w:r>
      <w:r>
        <w:rPr>
          <w:rFonts w:eastAsia="Times New Roman"/>
          <w:lang w:val="en-US" w:eastAsia="zh-CN"/>
        </w:rPr>
        <w:t>Rx beam</w:t>
      </w:r>
      <w:r>
        <w:rPr>
          <w:rFonts w:hint="eastAsia" w:eastAsia="Times New Roman"/>
          <w:lang w:val="en-US" w:eastAsia="zh-CN"/>
        </w:rPr>
        <w:t xml:space="preserve"> can save RS overhead without sweeping all Rx beams and is similar as existing mechanism where Rx beam is determined by UE implementation. Best </w:t>
      </w:r>
      <w:r>
        <w:rPr>
          <w:rFonts w:eastAsia="Times New Roman"/>
          <w:lang w:val="en-US" w:eastAsia="zh-CN"/>
        </w:rPr>
        <w:t>Rx beam</w:t>
      </w:r>
      <w:r>
        <w:rPr>
          <w:rFonts w:hint="eastAsia" w:eastAsia="Times New Roman"/>
          <w:lang w:val="en-US" w:eastAsia="zh-CN"/>
        </w:rPr>
        <w:t xml:space="preserve"> needs larger RS overhead for unified Tx and Rx beam sweeping, but has benefit in generalization of Rx antenna configuration. If gNB wants to have flexibility to configure data collection with best </w:t>
      </w:r>
      <w:r>
        <w:rPr>
          <w:rFonts w:eastAsia="Times New Roman"/>
          <w:lang w:val="en-US" w:eastAsia="zh-CN"/>
        </w:rPr>
        <w:t>Rx beam</w:t>
      </w:r>
      <w:r>
        <w:rPr>
          <w:rFonts w:hint="eastAsia" w:eastAsia="Times New Roman"/>
          <w:lang w:val="en-US" w:eastAsia="zh-CN"/>
        </w:rPr>
        <w:t>, configuration of set A needs further design as discussed in section 2.1.2. If gNB intends to save RS overhead and use q</w:t>
      </w:r>
      <w:r>
        <w:rPr>
          <w:rFonts w:eastAsia="Times New Roman"/>
          <w:lang w:val="en-US" w:eastAsia="zh-CN"/>
        </w:rPr>
        <w:t>uasi-optimal</w:t>
      </w:r>
      <w:r>
        <w:rPr>
          <w:rFonts w:hint="eastAsia" w:eastAsia="Times New Roman"/>
          <w:lang w:val="en-US" w:eastAsia="zh-CN"/>
        </w:rPr>
        <w:t xml:space="preserve"> </w:t>
      </w:r>
      <w:r>
        <w:rPr>
          <w:rFonts w:eastAsia="Times New Roman"/>
          <w:lang w:val="en-US" w:eastAsia="zh-CN"/>
        </w:rPr>
        <w:t>Rx beam</w:t>
      </w:r>
      <w:r>
        <w:rPr>
          <w:rFonts w:hint="eastAsia" w:eastAsia="Times New Roman"/>
          <w:lang w:val="en-US" w:eastAsia="zh-CN"/>
        </w:rPr>
        <w:t xml:space="preserve"> assumption, an indication may be needed in </w:t>
      </w:r>
      <w:r>
        <w:rPr>
          <w:color w:val="000000"/>
          <w:lang w:eastAsia="zh-CN"/>
        </w:rPr>
        <w:t>CSI-ReportConfig</w:t>
      </w:r>
      <w:r>
        <w:rPr>
          <w:rFonts w:hint="eastAsia"/>
          <w:color w:val="000000"/>
          <w:lang w:val="en-US" w:eastAsia="zh-CN"/>
        </w:rPr>
        <w:t xml:space="preserve"> to align the </w:t>
      </w:r>
      <w:r>
        <w:rPr>
          <w:rFonts w:eastAsia="Times New Roman"/>
          <w:lang w:val="en-US" w:eastAsia="zh-CN"/>
        </w:rPr>
        <w:t>Rx beam</w:t>
      </w:r>
      <w:r>
        <w:rPr>
          <w:rFonts w:hint="eastAsia" w:eastAsia="Times New Roman"/>
          <w:lang w:val="en-US" w:eastAsia="zh-CN"/>
        </w:rPr>
        <w:t xml:space="preserve"> assumption between gNB and UE, in case UE determines Rx beam by implementation and results in poor performance of AI model. Above all, </w:t>
      </w:r>
      <w:r>
        <w:rPr>
          <w:rFonts w:eastAsia="Times New Roman"/>
          <w:lang w:val="en-US" w:eastAsia="zh-CN"/>
        </w:rPr>
        <w:t>Rx beam assumption for a measurement report</w:t>
      </w:r>
      <w:r>
        <w:rPr>
          <w:rFonts w:hint="eastAsia" w:eastAsia="Times New Roman"/>
          <w:lang w:val="en-US" w:eastAsia="zh-CN"/>
        </w:rPr>
        <w:t xml:space="preserve"> can be up to gNB implementation. </w:t>
      </w:r>
      <w:r>
        <w:rPr>
          <w:rFonts w:eastAsia="Times New Roman"/>
          <w:lang w:val="en-US" w:eastAsia="zh-CN"/>
        </w:rPr>
        <w:t xml:space="preserve"> </w:t>
      </w:r>
      <w:r>
        <w:rPr>
          <w:rFonts w:hint="eastAsia" w:eastAsia="Times New Roman"/>
          <w:lang w:val="en-US" w:eastAsia="zh-CN"/>
        </w:rPr>
        <w:t xml:space="preserve"> </w:t>
      </w:r>
    </w:p>
    <w:p>
      <w:pPr>
        <w:spacing w:beforeLines="50" w:after="120"/>
        <w:jc w:val="both"/>
        <w:rPr>
          <w:b/>
          <w:bCs/>
          <w:lang w:val="en-US" w:eastAsia="zh-CN"/>
        </w:rPr>
      </w:pPr>
      <w:r>
        <w:rPr>
          <w:b/>
          <w:bCs/>
          <w:lang w:eastAsia="zh-CN"/>
        </w:rPr>
        <w:t xml:space="preserve">Proposal </w:t>
      </w:r>
      <w:r>
        <w:rPr>
          <w:rFonts w:hint="eastAsia"/>
          <w:b/>
          <w:bCs/>
          <w:lang w:val="en-US" w:eastAsia="zh-CN"/>
        </w:rPr>
        <w:t>6</w:t>
      </w:r>
      <w:r>
        <w:rPr>
          <w:b/>
          <w:bCs/>
          <w:lang w:eastAsia="zh-CN"/>
        </w:rPr>
        <w:t xml:space="preserve">: </w:t>
      </w:r>
      <w:r>
        <w:rPr>
          <w:b/>
          <w:bCs/>
          <w:lang w:val="en-US" w:eastAsia="zh-CN"/>
        </w:rPr>
        <w:t>Rx beam assumption for a measurement report</w:t>
      </w:r>
      <w:r>
        <w:rPr>
          <w:rFonts w:hint="eastAsia"/>
          <w:b/>
          <w:bCs/>
          <w:lang w:val="en-US" w:eastAsia="zh-CN"/>
        </w:rPr>
        <w:t xml:space="preserve"> can be up to gNB implementation. If </w:t>
      </w:r>
      <w:r>
        <w:rPr>
          <w:rFonts w:hint="eastAsia" w:eastAsia="Times New Roman"/>
          <w:b/>
          <w:bCs/>
          <w:lang w:val="en-US" w:eastAsia="zh-CN"/>
        </w:rPr>
        <w:t>q</w:t>
      </w:r>
      <w:r>
        <w:rPr>
          <w:rFonts w:eastAsia="Times New Roman"/>
          <w:b/>
          <w:bCs/>
          <w:lang w:val="en-US" w:eastAsia="zh-CN"/>
        </w:rPr>
        <w:t>uasi-optimal</w:t>
      </w:r>
      <w:r>
        <w:rPr>
          <w:rFonts w:hint="eastAsia" w:eastAsia="Times New Roman"/>
          <w:b/>
          <w:bCs/>
          <w:lang w:val="en-US" w:eastAsia="zh-CN"/>
        </w:rPr>
        <w:t xml:space="preserve"> </w:t>
      </w:r>
      <w:r>
        <w:rPr>
          <w:rFonts w:eastAsia="Times New Roman"/>
          <w:b/>
          <w:bCs/>
          <w:lang w:val="en-US" w:eastAsia="zh-CN"/>
        </w:rPr>
        <w:t>Rx beam</w:t>
      </w:r>
      <w:r>
        <w:rPr>
          <w:rFonts w:hint="eastAsia" w:eastAsia="Times New Roman"/>
          <w:b/>
          <w:bCs/>
          <w:lang w:val="en-US" w:eastAsia="zh-CN"/>
        </w:rPr>
        <w:t xml:space="preserve"> assumption applies, an indication may be needed in </w:t>
      </w:r>
      <w:r>
        <w:rPr>
          <w:b/>
          <w:bCs/>
          <w:color w:val="000000"/>
          <w:lang w:eastAsia="zh-CN"/>
        </w:rPr>
        <w:t>CSI-ReportConfig</w:t>
      </w:r>
      <w:r>
        <w:rPr>
          <w:rFonts w:hint="eastAsia"/>
          <w:b/>
          <w:bCs/>
          <w:color w:val="000000"/>
          <w:lang w:val="en-US" w:eastAsia="zh-CN"/>
        </w:rPr>
        <w:t xml:space="preserve"> to align the </w:t>
      </w:r>
      <w:r>
        <w:rPr>
          <w:rFonts w:eastAsia="Times New Roman"/>
          <w:b/>
          <w:bCs/>
          <w:lang w:val="en-US" w:eastAsia="zh-CN"/>
        </w:rPr>
        <w:t>Rx beam</w:t>
      </w:r>
      <w:r>
        <w:rPr>
          <w:rFonts w:hint="eastAsia" w:eastAsia="Times New Roman"/>
          <w:b/>
          <w:bCs/>
          <w:lang w:val="en-US" w:eastAsia="zh-CN"/>
        </w:rPr>
        <w:t xml:space="preserve"> assumption between gNB and UE.</w:t>
      </w:r>
    </w:p>
    <w:p>
      <w:pPr>
        <w:pStyle w:val="3"/>
        <w:rPr>
          <w:lang w:val="en-US" w:eastAsia="zh-CN"/>
        </w:rPr>
      </w:pPr>
      <w:r>
        <w:rPr>
          <w:rFonts w:hint="eastAsia"/>
          <w:lang w:val="en-US" w:eastAsia="zh-CN"/>
        </w:rPr>
        <w:t>Data collection of UE-side model for training</w:t>
      </w:r>
    </w:p>
    <w:p>
      <w:pPr>
        <w:pStyle w:val="4"/>
        <w:numPr>
          <w:ilvl w:val="1"/>
          <w:numId w:val="0"/>
        </w:numPr>
        <w:rPr>
          <w:sz w:val="20"/>
          <w:szCs w:val="20"/>
          <w:lang w:val="en-US" w:eastAsia="zh-CN"/>
        </w:rPr>
      </w:pPr>
      <w:r>
        <w:rPr>
          <w:rFonts w:hint="eastAsia"/>
          <w:lang w:val="en-US" w:eastAsia="zh-CN"/>
        </w:rPr>
        <w:t>2.2.1 UE request for data collection</w:t>
      </w:r>
    </w:p>
    <w:p>
      <w:pPr>
        <w:tabs>
          <w:tab w:val="left" w:pos="7264"/>
        </w:tabs>
        <w:spacing w:beforeLines="50" w:after="120"/>
        <w:jc w:val="both"/>
        <w:rPr>
          <w:lang w:val="en-US" w:eastAsia="zh-CN"/>
        </w:rPr>
      </w:pPr>
      <w:r>
        <w:rPr>
          <w:rFonts w:hint="eastAsia"/>
          <w:lang w:val="en-US" w:eastAsia="zh-CN"/>
        </w:rPr>
        <w:t>I</w:t>
      </w:r>
      <w:r>
        <w:rPr>
          <w:lang w:eastAsia="zh-CN"/>
        </w:rPr>
        <w:t xml:space="preserve">f </w:t>
      </w:r>
      <w:r>
        <w:rPr>
          <w:lang w:val="en-US" w:eastAsia="zh-CN"/>
        </w:rPr>
        <w:t>data collection</w:t>
      </w:r>
      <w:r>
        <w:rPr>
          <w:lang w:eastAsia="zh-CN"/>
        </w:rPr>
        <w:t xml:space="preserve"> is performe</w:t>
      </w:r>
      <w:r>
        <w:rPr>
          <w:lang w:val="en-US" w:eastAsia="zh-CN"/>
        </w:rPr>
        <w:t>d</w:t>
      </w:r>
      <w:r>
        <w:rPr>
          <w:lang w:eastAsia="zh-CN"/>
        </w:rPr>
        <w:t xml:space="preserve"> at the UE side, </w:t>
      </w:r>
      <w:r>
        <w:rPr>
          <w:lang w:val="en-US" w:eastAsia="zh-CN"/>
        </w:rPr>
        <w:t>there is no need to disclose the detailed Rx beam information to the network, but some basic information like</w:t>
      </w:r>
      <w:r>
        <w:rPr>
          <w:rFonts w:hint="eastAsia"/>
          <w:lang w:val="en-US" w:eastAsia="zh-CN"/>
        </w:rPr>
        <w:t xml:space="preserve"> </w:t>
      </w:r>
      <w:r>
        <w:rPr>
          <w:lang w:val="en-US" w:eastAsia="zh-CN"/>
        </w:rPr>
        <w:t>the required number of samples, the required number of Tx beams in Set B and Set A</w:t>
      </w:r>
      <w:r>
        <w:rPr>
          <w:lang w:eastAsia="zh-CN"/>
        </w:rPr>
        <w:t xml:space="preserve"> </w:t>
      </w:r>
      <w:r>
        <w:rPr>
          <w:rFonts w:hint="eastAsia"/>
          <w:lang w:val="en-US" w:eastAsia="zh-CN"/>
        </w:rPr>
        <w:t xml:space="preserve">(included in meta info) </w:t>
      </w:r>
      <w:r>
        <w:rPr>
          <w:lang w:eastAsia="zh-CN"/>
        </w:rPr>
        <w:t>should be reported to the network</w:t>
      </w:r>
      <w:r>
        <w:rPr>
          <w:rFonts w:hint="eastAsia"/>
          <w:lang w:val="en-US" w:eastAsia="zh-CN"/>
        </w:rPr>
        <w:t xml:space="preserve">. </w:t>
      </w:r>
    </w:p>
    <w:p>
      <w:pPr>
        <w:tabs>
          <w:tab w:val="left" w:pos="7264"/>
        </w:tabs>
        <w:spacing w:beforeLines="50" w:after="120"/>
        <w:jc w:val="both"/>
        <w:rPr>
          <w:highlight w:val="none"/>
          <w:lang w:val="en-US" w:eastAsia="zh-CN"/>
        </w:rPr>
      </w:pPr>
      <w:r>
        <w:rPr>
          <w:rFonts w:hint="eastAsia"/>
          <w:lang w:val="en-US" w:eastAsia="zh-CN"/>
        </w:rPr>
        <w:t xml:space="preserve">Different AI models/algorithms may have different preferred set B pattern, and UE reports model-specific preferred set B pattern when requests for data collection for training. If </w:t>
      </w:r>
      <w:r>
        <w:rPr>
          <w:lang w:val="en-US" w:eastAsia="zh-CN"/>
        </w:rPr>
        <w:t>set B pattern</w:t>
      </w:r>
      <w:r>
        <w:rPr>
          <w:rFonts w:hint="eastAsia"/>
          <w:lang w:val="en-US" w:eastAsia="zh-CN"/>
        </w:rPr>
        <w:t xml:space="preserve"> transmitted by gNB </w:t>
      </w:r>
      <w:r>
        <w:rPr>
          <w:lang w:val="en-US" w:eastAsia="zh-CN"/>
        </w:rPr>
        <w:t xml:space="preserve">is determined by </w:t>
      </w:r>
      <w:r>
        <w:rPr>
          <w:rFonts w:hint="eastAsia"/>
          <w:lang w:val="en-US" w:eastAsia="zh-CN"/>
        </w:rPr>
        <w:t>AI model/algorithm, the RS overhead during training and inference is large. To reduce RS overhead at gNB, gNB can pre-configure several set B patterns, a</w:t>
      </w:r>
      <w:r>
        <w:rPr>
          <w:rFonts w:hint="eastAsia"/>
          <w:highlight w:val="none"/>
          <w:lang w:val="en-US" w:eastAsia="zh-CN"/>
        </w:rPr>
        <w:t xml:space="preserve">nd </w:t>
      </w:r>
      <w:r>
        <w:rPr>
          <w:highlight w:val="none"/>
          <w:lang w:val="en-US" w:eastAsia="zh-CN"/>
        </w:rPr>
        <w:t xml:space="preserve">then </w:t>
      </w:r>
      <w:r>
        <w:rPr>
          <w:rFonts w:hint="eastAsia"/>
          <w:highlight w:val="none"/>
          <w:lang w:val="en-US" w:eastAsia="zh-CN"/>
        </w:rPr>
        <w:t>choose to</w:t>
      </w:r>
      <w:r>
        <w:rPr>
          <w:highlight w:val="none"/>
          <w:lang w:val="en-US" w:eastAsia="zh-CN"/>
        </w:rPr>
        <w:t xml:space="preserve"> transmit</w:t>
      </w:r>
      <w:r>
        <w:rPr>
          <w:rFonts w:hint="eastAsia"/>
          <w:highlight w:val="none"/>
          <w:lang w:val="en-US" w:eastAsia="zh-CN"/>
        </w:rPr>
        <w:t xml:space="preserve"> an appropriate</w:t>
      </w:r>
      <w:r>
        <w:rPr>
          <w:highlight w:val="none"/>
          <w:lang w:val="en-US" w:eastAsia="zh-CN"/>
        </w:rPr>
        <w:t xml:space="preserve"> </w:t>
      </w:r>
      <w:r>
        <w:rPr>
          <w:rFonts w:hint="eastAsia"/>
          <w:highlight w:val="none"/>
          <w:lang w:val="en-US" w:eastAsia="zh-CN"/>
        </w:rPr>
        <w:t>set B pattern</w:t>
      </w:r>
      <w:r>
        <w:rPr>
          <w:highlight w:val="none"/>
          <w:lang w:val="en-US" w:eastAsia="zh-CN"/>
        </w:rPr>
        <w:t xml:space="preserve"> to UE for generating the </w:t>
      </w:r>
      <w:r>
        <w:rPr>
          <w:rFonts w:hint="eastAsia"/>
          <w:highlight w:val="none"/>
          <w:lang w:val="en-US" w:eastAsia="zh-CN"/>
        </w:rPr>
        <w:t>input data of AI model</w:t>
      </w:r>
      <w:r>
        <w:rPr>
          <w:highlight w:val="none"/>
          <w:lang w:val="en-US" w:eastAsia="zh-CN"/>
        </w:rPr>
        <w:t>.</w:t>
      </w:r>
    </w:p>
    <w:p>
      <w:pPr>
        <w:keepNext w:val="0"/>
        <w:keepLines w:val="0"/>
        <w:pageBreakBefore w:val="0"/>
        <w:widowControl/>
        <w:tabs>
          <w:tab w:val="left" w:pos="7264"/>
        </w:tabs>
        <w:kinsoku/>
        <w:wordWrap/>
        <w:overflowPunct/>
        <w:topLinePunct w:val="0"/>
        <w:autoSpaceDE/>
        <w:autoSpaceDN/>
        <w:bidi w:val="0"/>
        <w:adjustRightInd/>
        <w:snapToGrid/>
        <w:spacing w:beforeLines="50" w:after="0"/>
        <w:jc w:val="both"/>
        <w:textAlignment w:val="auto"/>
        <w:rPr>
          <w:highlight w:val="none"/>
          <w:lang w:val="en-US" w:eastAsia="zh-CN"/>
        </w:rPr>
      </w:pPr>
      <w:r>
        <w:rPr>
          <w:b/>
          <w:bCs/>
          <w:highlight w:val="none"/>
          <w:lang w:eastAsia="zh-CN"/>
        </w:rPr>
        <w:t xml:space="preserve">Proposal </w:t>
      </w:r>
      <w:r>
        <w:rPr>
          <w:rFonts w:hint="eastAsia"/>
          <w:b/>
          <w:bCs/>
          <w:highlight w:val="none"/>
          <w:lang w:val="en-US" w:eastAsia="zh-CN"/>
        </w:rPr>
        <w:t>7</w:t>
      </w:r>
      <w:r>
        <w:rPr>
          <w:b/>
          <w:bCs/>
          <w:highlight w:val="none"/>
          <w:lang w:eastAsia="zh-CN"/>
        </w:rPr>
        <w:t xml:space="preserve">: Regarding data collection for </w:t>
      </w:r>
      <w:r>
        <w:rPr>
          <w:rFonts w:hint="eastAsia"/>
          <w:b/>
          <w:bCs/>
          <w:highlight w:val="none"/>
          <w:lang w:val="en-US" w:eastAsia="zh-CN"/>
        </w:rPr>
        <w:t>UE</w:t>
      </w:r>
      <w:r>
        <w:rPr>
          <w:b/>
          <w:bCs/>
          <w:highlight w:val="none"/>
          <w:lang w:eastAsia="zh-CN"/>
        </w:rPr>
        <w:t>-side model</w:t>
      </w:r>
      <w:r>
        <w:rPr>
          <w:rFonts w:hint="eastAsia"/>
          <w:b/>
          <w:bCs/>
          <w:highlight w:val="none"/>
          <w:lang w:val="en-US" w:eastAsia="zh-CN"/>
        </w:rPr>
        <w:t xml:space="preserve"> for training, UE can request for preferred set B.</w:t>
      </w:r>
    </w:p>
    <w:p>
      <w:pPr>
        <w:tabs>
          <w:tab w:val="left" w:pos="7264"/>
        </w:tabs>
        <w:spacing w:beforeLines="50" w:after="120"/>
        <w:jc w:val="both"/>
        <w:rPr>
          <w:highlight w:val="none"/>
          <w:lang w:val="en-US" w:eastAsia="zh-CN"/>
        </w:rPr>
      </w:pPr>
      <w:r>
        <w:rPr>
          <w:b/>
          <w:bCs/>
          <w:highlight w:val="none"/>
          <w:lang w:eastAsia="zh-CN"/>
        </w:rPr>
        <w:t xml:space="preserve">Proposal </w:t>
      </w:r>
      <w:r>
        <w:rPr>
          <w:rFonts w:hint="eastAsia"/>
          <w:b/>
          <w:bCs/>
          <w:highlight w:val="none"/>
          <w:lang w:val="en-US" w:eastAsia="zh-CN"/>
        </w:rPr>
        <w:t>8</w:t>
      </w:r>
      <w:r>
        <w:rPr>
          <w:b/>
          <w:bCs/>
          <w:highlight w:val="none"/>
          <w:lang w:eastAsia="zh-CN"/>
        </w:rPr>
        <w:t xml:space="preserve">: Regarding data collection for </w:t>
      </w:r>
      <w:r>
        <w:rPr>
          <w:rFonts w:hint="eastAsia"/>
          <w:b/>
          <w:bCs/>
          <w:highlight w:val="none"/>
          <w:lang w:val="en-US" w:eastAsia="zh-CN"/>
        </w:rPr>
        <w:t>UE</w:t>
      </w:r>
      <w:r>
        <w:rPr>
          <w:b/>
          <w:bCs/>
          <w:highlight w:val="none"/>
          <w:lang w:eastAsia="zh-CN"/>
        </w:rPr>
        <w:t>-side model</w:t>
      </w:r>
      <w:r>
        <w:rPr>
          <w:rFonts w:hint="eastAsia"/>
          <w:b/>
          <w:bCs/>
          <w:highlight w:val="none"/>
          <w:lang w:val="en-US" w:eastAsia="zh-CN"/>
        </w:rPr>
        <w:t xml:space="preserve"> for training, set B as AI model input is determined by gNB.</w:t>
      </w:r>
    </w:p>
    <w:p>
      <w:pPr>
        <w:pStyle w:val="4"/>
        <w:numPr>
          <w:ilvl w:val="1"/>
          <w:numId w:val="0"/>
        </w:numPr>
        <w:rPr>
          <w:lang w:val="en-US" w:eastAsia="zh-CN"/>
        </w:rPr>
      </w:pPr>
      <w:r>
        <w:rPr>
          <w:rFonts w:hint="eastAsia"/>
          <w:lang w:val="en-US" w:eastAsia="zh-CN"/>
        </w:rPr>
        <w:t>2.2.2 configuration of set A and set B</w:t>
      </w:r>
    </w:p>
    <w:p>
      <w:pPr>
        <w:tabs>
          <w:tab w:val="left" w:pos="7264"/>
        </w:tabs>
        <w:adjustRightInd w:val="0"/>
        <w:snapToGrid w:val="0"/>
        <w:spacing w:before="0" w:after="0"/>
        <w:jc w:val="both"/>
        <w:rPr>
          <w:highlight w:val="none"/>
          <w:lang w:val="en-US" w:eastAsia="zh-CN"/>
        </w:rPr>
      </w:pPr>
      <w:r>
        <w:rPr>
          <w:rFonts w:hint="eastAsia"/>
          <w:lang w:val="en-US" w:eastAsia="zh-CN"/>
        </w:rPr>
        <w:t xml:space="preserve">Similar as </w:t>
      </w:r>
      <w:r>
        <w:rPr>
          <w:lang w:val="en-US" w:eastAsia="zh-CN"/>
        </w:rPr>
        <w:t>data collection for NW-side model</w:t>
      </w:r>
      <w:r>
        <w:rPr>
          <w:rFonts w:hint="eastAsia"/>
          <w:lang w:val="en-US" w:eastAsia="zh-CN"/>
        </w:rPr>
        <w:t>,</w:t>
      </w:r>
      <w:r>
        <w:rPr>
          <w:lang w:val="en-US" w:eastAsia="zh-CN"/>
        </w:rPr>
        <w:t xml:space="preserve"> measurement of </w:t>
      </w:r>
      <w:r>
        <w:rPr>
          <w:rFonts w:hint="eastAsia"/>
          <w:lang w:val="en-US" w:eastAsia="zh-CN"/>
        </w:rPr>
        <w:t xml:space="preserve">Tx </w:t>
      </w:r>
      <w:r>
        <w:rPr>
          <w:lang w:val="en-US" w:eastAsia="zh-CN"/>
        </w:rPr>
        <w:t>beams</w:t>
      </w:r>
      <w:r>
        <w:rPr>
          <w:rFonts w:hint="eastAsia"/>
          <w:lang w:val="en-US" w:eastAsia="zh-CN"/>
        </w:rPr>
        <w:t xml:space="preserve"> in a short time for each sample</w:t>
      </w:r>
      <w:r>
        <w:rPr>
          <w:lang w:val="en-US" w:eastAsia="zh-CN"/>
        </w:rPr>
        <w:t xml:space="preserve"> is prefer</w:t>
      </w:r>
      <w:r>
        <w:rPr>
          <w:rFonts w:hint="eastAsia"/>
          <w:lang w:val="en-US" w:eastAsia="zh-CN"/>
        </w:rPr>
        <w:t>r</w:t>
      </w:r>
      <w:r>
        <w:rPr>
          <w:lang w:val="en-US" w:eastAsia="zh-CN"/>
        </w:rPr>
        <w:t>ed</w:t>
      </w:r>
      <w:r>
        <w:rPr>
          <w:rFonts w:hint="eastAsia"/>
          <w:lang w:val="en-US" w:eastAsia="zh-CN"/>
        </w:rPr>
        <w:t xml:space="preserve">, UE capability on maximum number of RS for RSRP measurement per resource set or the number of </w:t>
      </w:r>
      <w:r>
        <w:rPr>
          <w:lang w:eastAsia="zh-CN"/>
        </w:rPr>
        <w:t xml:space="preserve">resource set </w:t>
      </w:r>
      <w:r>
        <w:rPr>
          <w:rFonts w:hint="eastAsia"/>
          <w:lang w:val="en-US" w:eastAsia="zh-CN"/>
        </w:rPr>
        <w:t xml:space="preserve">needs </w:t>
      </w:r>
      <w:r>
        <w:rPr>
          <w:lang w:eastAsia="zh-CN"/>
        </w:rPr>
        <w:t>enhan</w:t>
      </w:r>
      <w:r>
        <w:rPr>
          <w:highlight w:val="none"/>
          <w:lang w:eastAsia="zh-CN"/>
        </w:rPr>
        <w:t>cement</w:t>
      </w:r>
      <w:r>
        <w:rPr>
          <w:rFonts w:hint="eastAsia"/>
          <w:highlight w:val="none"/>
          <w:lang w:val="en-US" w:eastAsia="zh-CN"/>
        </w:rPr>
        <w:t xml:space="preserve">, the configuration method of set A for </w:t>
      </w:r>
      <w:r>
        <w:rPr>
          <w:highlight w:val="none"/>
          <w:lang w:val="en-US" w:eastAsia="zh-CN"/>
        </w:rPr>
        <w:t>NW-side model</w:t>
      </w:r>
      <w:r>
        <w:rPr>
          <w:rFonts w:hint="eastAsia"/>
          <w:highlight w:val="none"/>
          <w:lang w:val="en-US" w:eastAsia="zh-CN"/>
        </w:rPr>
        <w:t xml:space="preserve"> can be reused.</w:t>
      </w:r>
    </w:p>
    <w:p>
      <w:pPr>
        <w:keepNext w:val="0"/>
        <w:keepLines w:val="0"/>
        <w:pageBreakBefore w:val="0"/>
        <w:widowControl/>
        <w:kinsoku/>
        <w:wordWrap/>
        <w:overflowPunct/>
        <w:topLinePunct w:val="0"/>
        <w:autoSpaceDE/>
        <w:autoSpaceDN/>
        <w:bidi w:val="0"/>
        <w:adjustRightInd w:val="0"/>
        <w:snapToGrid w:val="0"/>
        <w:spacing w:before="0" w:beforeLines="50" w:after="0"/>
        <w:jc w:val="both"/>
        <w:textAlignment w:val="auto"/>
        <w:rPr>
          <w:b/>
          <w:bCs/>
          <w:highlight w:val="none"/>
          <w:lang w:eastAsia="zh-CN"/>
        </w:rPr>
      </w:pPr>
      <w:r>
        <w:rPr>
          <w:b/>
          <w:bCs/>
          <w:highlight w:val="none"/>
          <w:lang w:eastAsia="zh-CN"/>
        </w:rPr>
        <w:t xml:space="preserve">Proposal </w:t>
      </w:r>
      <w:r>
        <w:rPr>
          <w:rFonts w:hint="eastAsia"/>
          <w:b/>
          <w:bCs/>
          <w:highlight w:val="none"/>
          <w:lang w:val="en-US" w:eastAsia="zh-CN"/>
        </w:rPr>
        <w:t>9</w:t>
      </w:r>
      <w:r>
        <w:rPr>
          <w:b/>
          <w:bCs/>
          <w:highlight w:val="none"/>
          <w:lang w:eastAsia="zh-CN"/>
        </w:rPr>
        <w:t xml:space="preserve">: Regarding data collection for </w:t>
      </w:r>
      <w:r>
        <w:rPr>
          <w:rFonts w:hint="eastAsia"/>
          <w:b/>
          <w:bCs/>
          <w:highlight w:val="none"/>
          <w:lang w:val="en-US" w:eastAsia="zh-CN"/>
        </w:rPr>
        <w:t>UE</w:t>
      </w:r>
      <w:r>
        <w:rPr>
          <w:b/>
          <w:bCs/>
          <w:highlight w:val="none"/>
          <w:lang w:eastAsia="zh-CN"/>
        </w:rPr>
        <w:t>-side model,</w:t>
      </w:r>
      <w:r>
        <w:rPr>
          <w:rFonts w:hint="eastAsia"/>
          <w:b/>
          <w:bCs/>
          <w:highlight w:val="none"/>
          <w:lang w:val="en-US" w:eastAsia="zh-CN"/>
        </w:rPr>
        <w:t xml:space="preserve"> the configuration method of set A for </w:t>
      </w:r>
      <w:r>
        <w:rPr>
          <w:b/>
          <w:bCs/>
          <w:highlight w:val="none"/>
          <w:lang w:val="en-US" w:eastAsia="zh-CN"/>
        </w:rPr>
        <w:t>NW-side model</w:t>
      </w:r>
      <w:r>
        <w:rPr>
          <w:rFonts w:hint="eastAsia"/>
          <w:b/>
          <w:bCs/>
          <w:highlight w:val="none"/>
          <w:lang w:val="en-US" w:eastAsia="zh-CN"/>
        </w:rPr>
        <w:t xml:space="preserve"> can be reused</w:t>
      </w:r>
      <w:r>
        <w:rPr>
          <w:b/>
          <w:bCs/>
          <w:highlight w:val="none"/>
          <w:lang w:eastAsia="zh-CN"/>
        </w:rPr>
        <w:t>.</w:t>
      </w:r>
    </w:p>
    <w:p>
      <w:pPr>
        <w:numPr>
          <w:ilvl w:val="0"/>
          <w:numId w:val="12"/>
        </w:numPr>
        <w:adjustRightInd w:val="0"/>
        <w:snapToGrid w:val="0"/>
        <w:spacing w:before="0" w:after="0"/>
        <w:jc w:val="both"/>
        <w:rPr>
          <w:b/>
          <w:bCs/>
          <w:highlight w:val="none"/>
          <w:lang w:val="en-US" w:eastAsia="zh-CN"/>
        </w:rPr>
      </w:pPr>
      <w:r>
        <w:rPr>
          <w:rFonts w:eastAsia="Malgun Gothic"/>
          <w:b/>
          <w:bCs/>
          <w:highlight w:val="none"/>
          <w:lang w:eastAsia="ko-KR"/>
        </w:rPr>
        <w:t>Opt</w:t>
      </w:r>
      <w:r>
        <w:rPr>
          <w:rFonts w:hint="eastAsia"/>
          <w:b/>
          <w:bCs/>
          <w:highlight w:val="none"/>
          <w:lang w:val="en-US" w:eastAsia="zh-CN"/>
        </w:rPr>
        <w:t>ion</w:t>
      </w:r>
      <w:r>
        <w:rPr>
          <w:rFonts w:eastAsia="Malgun Gothic"/>
          <w:b/>
          <w:bCs/>
          <w:highlight w:val="none"/>
          <w:lang w:eastAsia="ko-KR"/>
        </w:rPr>
        <w:t xml:space="preserve"> </w:t>
      </w:r>
      <w:r>
        <w:rPr>
          <w:rFonts w:hint="eastAsia"/>
          <w:b/>
          <w:bCs/>
          <w:highlight w:val="none"/>
          <w:lang w:val="en-US" w:eastAsia="zh-CN"/>
        </w:rPr>
        <w:t>1</w:t>
      </w:r>
      <w:r>
        <w:rPr>
          <w:rFonts w:eastAsia="Malgun Gothic"/>
          <w:b/>
          <w:bCs/>
          <w:highlight w:val="none"/>
          <w:lang w:eastAsia="ko-KR"/>
        </w:rPr>
        <w:t xml:space="preserve">: </w:t>
      </w:r>
      <w:r>
        <w:rPr>
          <w:rFonts w:hint="eastAsia" w:eastAsiaTheme="minorEastAsia"/>
          <w:b/>
          <w:bCs/>
          <w:highlight w:val="none"/>
          <w:lang w:eastAsia="zh-CN"/>
        </w:rPr>
        <w:t>The UE capability of the maximum number of the RS per resource set for the RSRP measurement can be enhanced.</w:t>
      </w:r>
    </w:p>
    <w:p>
      <w:pPr>
        <w:numPr>
          <w:ilvl w:val="0"/>
          <w:numId w:val="12"/>
        </w:numPr>
        <w:adjustRightInd w:val="0"/>
        <w:snapToGrid w:val="0"/>
        <w:spacing w:before="0" w:after="0"/>
        <w:rPr>
          <w:b/>
          <w:bCs/>
          <w:highlight w:val="none"/>
          <w:lang w:val="en-US" w:eastAsia="zh-CN"/>
        </w:rPr>
      </w:pPr>
      <w:r>
        <w:rPr>
          <w:rFonts w:eastAsia="Malgun Gothic"/>
          <w:b/>
          <w:bCs/>
          <w:highlight w:val="none"/>
          <w:lang w:eastAsia="ko-KR"/>
        </w:rPr>
        <w:t>Opt</w:t>
      </w:r>
      <w:r>
        <w:rPr>
          <w:rFonts w:hint="eastAsia"/>
          <w:b/>
          <w:bCs/>
          <w:highlight w:val="none"/>
          <w:lang w:val="en-US" w:eastAsia="zh-CN"/>
        </w:rPr>
        <w:t>ion</w:t>
      </w:r>
      <w:r>
        <w:rPr>
          <w:rFonts w:eastAsia="Malgun Gothic"/>
          <w:b/>
          <w:bCs/>
          <w:highlight w:val="none"/>
          <w:lang w:eastAsia="ko-KR"/>
        </w:rPr>
        <w:t xml:space="preserve"> </w:t>
      </w:r>
      <w:r>
        <w:rPr>
          <w:rFonts w:hint="eastAsia"/>
          <w:b/>
          <w:bCs/>
          <w:highlight w:val="none"/>
          <w:lang w:val="en-US" w:eastAsia="zh-CN"/>
        </w:rPr>
        <w:t>2</w:t>
      </w:r>
      <w:r>
        <w:rPr>
          <w:rFonts w:eastAsia="Malgun Gothic"/>
          <w:b/>
          <w:bCs/>
          <w:highlight w:val="none"/>
          <w:lang w:eastAsia="ko-KR"/>
        </w:rPr>
        <w:t xml:space="preserve">: </w:t>
      </w:r>
      <w:r>
        <w:rPr>
          <w:rFonts w:hint="eastAsia"/>
          <w:b/>
          <w:bCs/>
          <w:highlight w:val="none"/>
          <w:lang w:eastAsia="zh-CN"/>
        </w:rPr>
        <w:t>Multiple</w:t>
      </w:r>
      <w:r>
        <w:rPr>
          <w:b/>
          <w:bCs/>
          <w:highlight w:val="none"/>
          <w:lang w:eastAsia="zh-CN"/>
        </w:rPr>
        <w:t xml:space="preserve"> resource set</w:t>
      </w:r>
      <w:r>
        <w:rPr>
          <w:rFonts w:hint="eastAsia"/>
          <w:b/>
          <w:bCs/>
          <w:highlight w:val="none"/>
          <w:lang w:eastAsia="zh-CN"/>
        </w:rPr>
        <w:t>s</w:t>
      </w:r>
      <w:r>
        <w:rPr>
          <w:b/>
          <w:bCs/>
          <w:highlight w:val="none"/>
          <w:lang w:eastAsia="zh-CN"/>
        </w:rPr>
        <w:t xml:space="preserve"> </w:t>
      </w:r>
      <w:r>
        <w:rPr>
          <w:rFonts w:hint="eastAsia"/>
          <w:b/>
          <w:bCs/>
          <w:highlight w:val="none"/>
          <w:lang w:val="en-US" w:eastAsia="zh-CN"/>
        </w:rPr>
        <w:t xml:space="preserve">can be supported </w:t>
      </w:r>
      <w:r>
        <w:rPr>
          <w:b/>
          <w:bCs/>
          <w:highlight w:val="none"/>
          <w:lang w:eastAsia="zh-CN"/>
        </w:rPr>
        <w:t xml:space="preserve">in one </w:t>
      </w:r>
      <w:r>
        <w:rPr>
          <w:b/>
          <w:bCs/>
          <w:i/>
          <w:iCs/>
          <w:highlight w:val="none"/>
          <w:lang w:eastAsia="zh-CN"/>
        </w:rPr>
        <w:t>CSI-ResourceConfig</w:t>
      </w:r>
    </w:p>
    <w:p>
      <w:pPr>
        <w:keepNext w:val="0"/>
        <w:keepLines w:val="0"/>
        <w:pageBreakBefore w:val="0"/>
        <w:widowControl/>
        <w:tabs>
          <w:tab w:val="left" w:pos="7264"/>
        </w:tabs>
        <w:kinsoku/>
        <w:wordWrap/>
        <w:overflowPunct/>
        <w:topLinePunct w:val="0"/>
        <w:autoSpaceDE/>
        <w:autoSpaceDN/>
        <w:bidi w:val="0"/>
        <w:adjustRightInd w:val="0"/>
        <w:snapToGrid w:val="0"/>
        <w:spacing w:before="0" w:beforeLines="50" w:after="0"/>
        <w:jc w:val="both"/>
        <w:textAlignment w:val="auto"/>
        <w:rPr>
          <w:lang w:val="en-US" w:eastAsia="zh-CN"/>
        </w:rPr>
      </w:pPr>
      <w:r>
        <w:rPr>
          <w:rFonts w:hint="eastAsia"/>
          <w:lang w:val="en-US" w:eastAsia="zh-CN"/>
        </w:rPr>
        <w:t>T</w:t>
      </w:r>
      <w:r>
        <w:rPr>
          <w:lang w:val="en-US" w:eastAsia="zh-CN"/>
        </w:rPr>
        <w:t xml:space="preserve">here are </w:t>
      </w:r>
      <w:r>
        <w:rPr>
          <w:rFonts w:hint="eastAsia"/>
          <w:lang w:val="en-US" w:eastAsia="zh-CN"/>
        </w:rPr>
        <w:t>four</w:t>
      </w:r>
      <w:r>
        <w:rPr>
          <w:lang w:val="en-US" w:eastAsia="zh-CN"/>
        </w:rPr>
        <w:t xml:space="preserve"> options to </w:t>
      </w:r>
      <w:r>
        <w:rPr>
          <w:rFonts w:hint="eastAsia"/>
          <w:lang w:val="en-US" w:eastAsia="zh-CN"/>
        </w:rPr>
        <w:t xml:space="preserve">configure the association of </w:t>
      </w:r>
      <w:r>
        <w:rPr>
          <w:lang w:eastAsia="zh-CN"/>
        </w:rPr>
        <w:t xml:space="preserve">beams within </w:t>
      </w:r>
      <w:r>
        <w:rPr>
          <w:lang w:val="en-US" w:eastAsia="zh-CN"/>
        </w:rPr>
        <w:t>s</w:t>
      </w:r>
      <w:r>
        <w:rPr>
          <w:lang w:eastAsia="zh-CN"/>
        </w:rPr>
        <w:t xml:space="preserve">et </w:t>
      </w:r>
      <w:r>
        <w:rPr>
          <w:lang w:val="en-US" w:eastAsia="zh-CN"/>
        </w:rPr>
        <w:t>B</w:t>
      </w:r>
      <w:r>
        <w:rPr>
          <w:lang w:eastAsia="zh-CN"/>
        </w:rPr>
        <w:t xml:space="preserve"> and beams within </w:t>
      </w:r>
      <w:r>
        <w:rPr>
          <w:lang w:val="en-US" w:eastAsia="zh-CN"/>
        </w:rPr>
        <w:t>s</w:t>
      </w:r>
      <w:r>
        <w:rPr>
          <w:lang w:eastAsia="zh-CN"/>
        </w:rPr>
        <w:t xml:space="preserve">et </w:t>
      </w:r>
      <w:r>
        <w:rPr>
          <w:lang w:val="en-US" w:eastAsia="zh-CN"/>
        </w:rPr>
        <w:t xml:space="preserve">A. </w:t>
      </w:r>
    </w:p>
    <w:p>
      <w:pPr>
        <w:pStyle w:val="133"/>
        <w:widowControl w:val="0"/>
        <w:numPr>
          <w:ilvl w:val="1"/>
          <w:numId w:val="13"/>
        </w:numPr>
        <w:adjustRightInd w:val="0"/>
        <w:snapToGrid w:val="0"/>
        <w:spacing w:before="0"/>
        <w:ind w:left="400" w:leftChars="0"/>
        <w:jc w:val="both"/>
      </w:pPr>
      <w:r>
        <w:rPr>
          <w:rFonts w:hint="eastAsia" w:eastAsia="宋体"/>
          <w:lang w:val="en-US" w:eastAsia="zh-CN"/>
        </w:rPr>
        <w:t>Option 1</w:t>
      </w:r>
      <w:r>
        <w:t xml:space="preserve">: one </w:t>
      </w:r>
      <w:r>
        <w:rPr>
          <w:i/>
          <w:iCs/>
        </w:rPr>
        <w:t>CSI-ResourceConfigId</w:t>
      </w:r>
      <w:r>
        <w:t xml:space="preserve"> is configured for both Set A and Set B</w:t>
      </w:r>
    </w:p>
    <w:p>
      <w:pPr>
        <w:pStyle w:val="133"/>
        <w:widowControl w:val="0"/>
        <w:numPr>
          <w:ilvl w:val="1"/>
          <w:numId w:val="13"/>
        </w:numPr>
        <w:adjustRightInd w:val="0"/>
        <w:snapToGrid w:val="0"/>
        <w:spacing w:before="0"/>
        <w:ind w:left="400" w:leftChars="0"/>
        <w:jc w:val="both"/>
      </w:pPr>
      <w:r>
        <w:rPr>
          <w:rFonts w:hint="eastAsia" w:eastAsia="宋体"/>
          <w:lang w:val="en-US" w:eastAsia="zh-CN"/>
        </w:rPr>
        <w:t>Option 2</w:t>
      </w:r>
      <w:r>
        <w:t xml:space="preserve">: two </w:t>
      </w:r>
      <w:r>
        <w:rPr>
          <w:i/>
          <w:iCs/>
        </w:rPr>
        <w:t>CSI-ResourceConfigId</w:t>
      </w:r>
      <w:r>
        <w:t xml:space="preserve"> s are configured for Set A and Set B separately</w:t>
      </w:r>
    </w:p>
    <w:p>
      <w:pPr>
        <w:pStyle w:val="133"/>
        <w:widowControl w:val="0"/>
        <w:numPr>
          <w:ilvl w:val="1"/>
          <w:numId w:val="13"/>
        </w:numPr>
        <w:adjustRightInd w:val="0"/>
        <w:snapToGrid w:val="0"/>
        <w:spacing w:before="0"/>
        <w:ind w:left="400" w:leftChars="0"/>
        <w:jc w:val="both"/>
        <w:rPr>
          <w:lang w:eastAsia="zh-CN"/>
        </w:rPr>
      </w:pPr>
      <w:r>
        <w:rPr>
          <w:rFonts w:hint="eastAsia" w:eastAsia="宋体"/>
          <w:lang w:val="en-US" w:eastAsia="zh-CN"/>
        </w:rPr>
        <w:t>Option 3</w:t>
      </w:r>
      <w:r>
        <w:t xml:space="preserve">: one </w:t>
      </w:r>
      <w:r>
        <w:rPr>
          <w:i/>
          <w:iCs/>
        </w:rPr>
        <w:t>CSI-ResourceConfigId</w:t>
      </w:r>
      <w:r>
        <w:t xml:space="preserve"> is configured for Set B, </w:t>
      </w:r>
      <w:r>
        <w:rPr>
          <w:rFonts w:hint="eastAsia" w:eastAsia="等线"/>
          <w:lang w:eastAsia="zh-CN"/>
        </w:rPr>
        <w:t xml:space="preserve">Set A is configured using separate resource set(s) other than that represented by </w:t>
      </w:r>
      <w:r>
        <w:rPr>
          <w:i/>
          <w:iCs/>
        </w:rPr>
        <w:t>CSI-ResourceConfigId</w:t>
      </w:r>
      <w:r>
        <w:t xml:space="preserve"> </w:t>
      </w:r>
    </w:p>
    <w:p>
      <w:pPr>
        <w:pStyle w:val="133"/>
        <w:widowControl w:val="0"/>
        <w:numPr>
          <w:ilvl w:val="1"/>
          <w:numId w:val="14"/>
        </w:numPr>
        <w:adjustRightInd w:val="0"/>
        <w:snapToGrid w:val="0"/>
        <w:spacing w:before="0"/>
        <w:ind w:left="400" w:leftChars="0"/>
        <w:jc w:val="both"/>
        <w:rPr>
          <w:lang w:eastAsia="zh-CN"/>
        </w:rPr>
      </w:pPr>
      <w:r>
        <w:rPr>
          <w:rFonts w:hint="eastAsia" w:eastAsia="宋体"/>
          <w:lang w:val="en-US" w:eastAsia="zh-CN"/>
        </w:rPr>
        <w:t>Option 4</w:t>
      </w:r>
      <w:r>
        <w:t xml:space="preserve">: separate </w:t>
      </w:r>
      <w:r>
        <w:rPr>
          <w:i/>
          <w:iCs/>
        </w:rPr>
        <w:t xml:space="preserve">CSI-ReportConfig </w:t>
      </w:r>
      <w:r>
        <w:t>for Set A and Set B</w:t>
      </w:r>
    </w:p>
    <w:p>
      <w:pPr>
        <w:keepNext w:val="0"/>
        <w:keepLines w:val="0"/>
        <w:pageBreakBefore w:val="0"/>
        <w:widowControl/>
        <w:tabs>
          <w:tab w:val="left" w:pos="7264"/>
        </w:tabs>
        <w:kinsoku/>
        <w:wordWrap/>
        <w:overflowPunct/>
        <w:topLinePunct w:val="0"/>
        <w:autoSpaceDE/>
        <w:autoSpaceDN/>
        <w:bidi w:val="0"/>
        <w:adjustRightInd w:val="0"/>
        <w:snapToGrid w:val="0"/>
        <w:spacing w:before="0" w:beforeLines="50" w:after="0"/>
        <w:jc w:val="both"/>
        <w:textAlignment w:val="auto"/>
        <w:rPr>
          <w:lang w:val="en-US" w:eastAsia="zh-CN"/>
        </w:rPr>
      </w:pPr>
      <w:r>
        <w:rPr>
          <w:rFonts w:hint="eastAsia"/>
          <w:lang w:val="en-US" w:eastAsia="zh-CN"/>
        </w:rPr>
        <w:t xml:space="preserve">With option 1, configuring separate resource sets for </w:t>
      </w:r>
      <w:r>
        <w:t>Set A and Set B</w:t>
      </w:r>
      <w:r>
        <w:rPr>
          <w:rFonts w:hint="eastAsia"/>
          <w:lang w:val="en-US" w:eastAsia="zh-CN"/>
        </w:rPr>
        <w:t xml:space="preserve"> for measurement and prediction purposes within </w:t>
      </w:r>
      <w:r>
        <w:t xml:space="preserve">one </w:t>
      </w:r>
      <w:r>
        <w:rPr>
          <w:i/>
          <w:iCs/>
        </w:rPr>
        <w:t>CSI-ResourceConfig</w:t>
      </w:r>
      <w:r>
        <w:rPr>
          <w:rFonts w:hint="eastAsia"/>
          <w:lang w:val="en-US" w:eastAsia="zh-CN"/>
        </w:rPr>
        <w:t xml:space="preserve"> is supported, which is similar as the existing CSI resource setting with one set for channel measurement and one set for inference measurement. Comparing with joint resource set for </w:t>
      </w:r>
      <w:r>
        <w:t>Set A and Set B</w:t>
      </w:r>
      <w:r>
        <w:rPr>
          <w:rFonts w:hint="eastAsia"/>
          <w:lang w:val="en-US" w:eastAsia="zh-CN"/>
        </w:rPr>
        <w:t xml:space="preserve">, UE can easily distinct resource for measurement and resource for prediction . </w:t>
      </w:r>
    </w:p>
    <w:p>
      <w:pPr>
        <w:keepNext w:val="0"/>
        <w:keepLines w:val="0"/>
        <w:pageBreakBefore w:val="0"/>
        <w:widowControl/>
        <w:tabs>
          <w:tab w:val="left" w:pos="7264"/>
        </w:tabs>
        <w:kinsoku/>
        <w:wordWrap/>
        <w:overflowPunct/>
        <w:topLinePunct w:val="0"/>
        <w:autoSpaceDE/>
        <w:autoSpaceDN/>
        <w:bidi w:val="0"/>
        <w:adjustRightInd w:val="0"/>
        <w:snapToGrid w:val="0"/>
        <w:spacing w:before="0" w:beforeLines="50" w:after="0"/>
        <w:jc w:val="both"/>
        <w:textAlignment w:val="auto"/>
        <w:rPr>
          <w:lang w:val="en-US" w:eastAsia="zh-CN"/>
        </w:rPr>
      </w:pPr>
      <w:r>
        <w:rPr>
          <w:rFonts w:hint="eastAsia"/>
          <w:lang w:val="en-US" w:eastAsia="zh-CN"/>
        </w:rPr>
        <w:t>T</w:t>
      </w:r>
      <w:r>
        <w:rPr>
          <w:lang w:val="en-US" w:eastAsia="zh-CN"/>
        </w:rPr>
        <w:t xml:space="preserve">here </w:t>
      </w:r>
      <w:r>
        <w:rPr>
          <w:rFonts w:hint="eastAsia"/>
          <w:lang w:val="en-US" w:eastAsia="zh-CN"/>
        </w:rPr>
        <w:t>can be</w:t>
      </w:r>
      <w:r>
        <w:rPr>
          <w:lang w:val="en-US" w:eastAsia="zh-CN"/>
        </w:rPr>
        <w:t xml:space="preserve"> three </w:t>
      </w:r>
      <w:r>
        <w:rPr>
          <w:rFonts w:hint="eastAsia"/>
          <w:lang w:val="en-US" w:eastAsia="zh-CN"/>
        </w:rPr>
        <w:t>method</w:t>
      </w:r>
      <w:r>
        <w:rPr>
          <w:lang w:val="en-US" w:eastAsia="zh-CN"/>
        </w:rPr>
        <w:t xml:space="preserve">s to </w:t>
      </w:r>
      <w:r>
        <w:rPr>
          <w:rFonts w:hint="eastAsia"/>
          <w:lang w:val="en-US" w:eastAsia="zh-CN"/>
        </w:rPr>
        <w:t xml:space="preserve">configure the association of </w:t>
      </w:r>
      <w:r>
        <w:rPr>
          <w:lang w:eastAsia="zh-CN"/>
        </w:rPr>
        <w:t xml:space="preserve">beams within </w:t>
      </w:r>
      <w:r>
        <w:rPr>
          <w:lang w:val="en-US" w:eastAsia="zh-CN"/>
        </w:rPr>
        <w:t>s</w:t>
      </w:r>
      <w:r>
        <w:rPr>
          <w:lang w:eastAsia="zh-CN"/>
        </w:rPr>
        <w:t xml:space="preserve">et </w:t>
      </w:r>
      <w:r>
        <w:rPr>
          <w:lang w:val="en-US" w:eastAsia="zh-CN"/>
        </w:rPr>
        <w:t>B</w:t>
      </w:r>
      <w:r>
        <w:rPr>
          <w:lang w:eastAsia="zh-CN"/>
        </w:rPr>
        <w:t xml:space="preserve"> and beams within </w:t>
      </w:r>
      <w:r>
        <w:rPr>
          <w:lang w:val="en-US" w:eastAsia="zh-CN"/>
        </w:rPr>
        <w:t>s</w:t>
      </w:r>
      <w:r>
        <w:rPr>
          <w:lang w:eastAsia="zh-CN"/>
        </w:rPr>
        <w:t xml:space="preserve">et </w:t>
      </w:r>
      <w:r>
        <w:rPr>
          <w:lang w:val="en-US" w:eastAsia="zh-CN"/>
        </w:rPr>
        <w:t xml:space="preserve">A. </w:t>
      </w:r>
      <w:r>
        <w:rPr>
          <w:rFonts w:hint="eastAsia"/>
          <w:lang w:val="en-US" w:eastAsia="zh-CN"/>
        </w:rPr>
        <w:t>Method</w:t>
      </w:r>
      <w:r>
        <w:rPr>
          <w:lang w:val="en-US" w:eastAsia="zh-CN"/>
        </w:rPr>
        <w:t xml:space="preserve"> 1 is indicating association</w:t>
      </w:r>
      <w:r>
        <w:rPr>
          <w:rFonts w:hint="eastAsia"/>
          <w:lang w:val="en-US" w:eastAsia="zh-CN"/>
        </w:rPr>
        <w:t xml:space="preserve"> of </w:t>
      </w:r>
      <w:r>
        <w:rPr>
          <w:lang w:val="en-US" w:eastAsia="zh-CN"/>
        </w:rPr>
        <w:t xml:space="preserve">set B </w:t>
      </w:r>
      <w:r>
        <w:rPr>
          <w:rFonts w:hint="eastAsia"/>
          <w:lang w:val="en-US" w:eastAsia="zh-CN"/>
        </w:rPr>
        <w:t>and</w:t>
      </w:r>
      <w:r>
        <w:rPr>
          <w:lang w:val="en-US" w:eastAsia="zh-CN"/>
        </w:rPr>
        <w:t xml:space="preserve"> set A with </w:t>
      </w:r>
      <w:r>
        <w:rPr>
          <w:lang w:eastAsia="zh-CN"/>
        </w:rPr>
        <w:t>TCI state</w:t>
      </w:r>
      <w:r>
        <w:rPr>
          <w:lang w:val="en-US" w:eastAsia="zh-CN"/>
        </w:rPr>
        <w:t>.</w:t>
      </w:r>
      <w:r>
        <w:rPr>
          <w:rFonts w:hint="eastAsia"/>
          <w:lang w:val="en-US" w:eastAsia="zh-CN"/>
        </w:rPr>
        <w:t xml:space="preserve"> This is suitable for the case set B is different from set A, according to the definition of QCL source, set B (e.g. SSB) can naturally be used as QCL source of set A. For the case set B is subset of set A, configuring the association of set A/B </w:t>
      </w:r>
      <w:r>
        <w:rPr>
          <w:lang w:eastAsia="zh-CN"/>
        </w:rPr>
        <w:t>beams</w:t>
      </w:r>
      <w:r>
        <w:rPr>
          <w:rFonts w:hint="eastAsia"/>
          <w:lang w:val="en-US" w:eastAsia="zh-CN"/>
        </w:rPr>
        <w:t xml:space="preserve"> based on </w:t>
      </w:r>
      <w:r>
        <w:rPr>
          <w:lang w:eastAsia="zh-CN"/>
        </w:rPr>
        <w:t>TCI state</w:t>
      </w:r>
      <w:r>
        <w:rPr>
          <w:rFonts w:hint="eastAsia"/>
          <w:lang w:val="en-US" w:eastAsia="zh-CN"/>
        </w:rPr>
        <w:t xml:space="preserve"> is a little confusing, since </w:t>
      </w:r>
      <w:r>
        <w:rPr>
          <w:lang w:eastAsia="zh-CN"/>
        </w:rPr>
        <w:t>TCI state</w:t>
      </w:r>
      <w:r>
        <w:rPr>
          <w:rFonts w:hint="eastAsia"/>
          <w:lang w:val="en-US" w:eastAsia="zh-CN"/>
        </w:rPr>
        <w:t xml:space="preserve"> in this case means one RS and its QCL source are the same RS, which is different from the definition of QCL source. Method</w:t>
      </w:r>
      <w:r>
        <w:rPr>
          <w:lang w:val="en-US" w:eastAsia="zh-CN"/>
        </w:rPr>
        <w:t xml:space="preserve"> 2 is indicating association</w:t>
      </w:r>
      <w:r>
        <w:rPr>
          <w:rFonts w:hint="eastAsia"/>
          <w:lang w:val="en-US" w:eastAsia="zh-CN"/>
        </w:rPr>
        <w:t xml:space="preserve"> of </w:t>
      </w:r>
      <w:r>
        <w:rPr>
          <w:lang w:val="en-US" w:eastAsia="zh-CN"/>
        </w:rPr>
        <w:t xml:space="preserve">set B </w:t>
      </w:r>
      <w:r>
        <w:rPr>
          <w:rFonts w:hint="eastAsia"/>
          <w:lang w:val="en-US" w:eastAsia="zh-CN"/>
        </w:rPr>
        <w:t>and</w:t>
      </w:r>
      <w:r>
        <w:rPr>
          <w:lang w:val="en-US" w:eastAsia="zh-CN"/>
        </w:rPr>
        <w:t xml:space="preserve"> set A with</w:t>
      </w:r>
      <w:r>
        <w:rPr>
          <w:rFonts w:hint="eastAsia"/>
          <w:lang w:val="en-US" w:eastAsia="zh-CN"/>
        </w:rPr>
        <w:t xml:space="preserve"> RS ID, e.g. indicating each RS in </w:t>
      </w:r>
      <w:r>
        <w:rPr>
          <w:lang w:val="en-US" w:eastAsia="zh-CN"/>
        </w:rPr>
        <w:t xml:space="preserve">set B with </w:t>
      </w:r>
      <w:r>
        <w:rPr>
          <w:rFonts w:hint="eastAsia"/>
          <w:lang w:val="en-US" w:eastAsia="zh-CN"/>
        </w:rPr>
        <w:t>attached RS</w:t>
      </w:r>
      <w:r>
        <w:rPr>
          <w:lang w:val="en-US" w:eastAsia="zh-CN"/>
        </w:rPr>
        <w:t xml:space="preserve"> </w:t>
      </w:r>
      <w:r>
        <w:rPr>
          <w:rFonts w:hint="eastAsia"/>
          <w:lang w:val="en-US" w:eastAsia="zh-CN"/>
        </w:rPr>
        <w:t>ID</w:t>
      </w:r>
      <w:r>
        <w:rPr>
          <w:lang w:val="en-US" w:eastAsia="zh-CN"/>
        </w:rPr>
        <w:t xml:space="preserve"> within set A</w:t>
      </w:r>
      <w:r>
        <w:rPr>
          <w:rFonts w:hint="eastAsia"/>
          <w:lang w:val="en-US" w:eastAsia="zh-CN"/>
        </w:rPr>
        <w:t xml:space="preserve">, or indicating </w:t>
      </w:r>
      <w:r>
        <w:rPr>
          <w:lang w:val="en-US" w:eastAsia="zh-CN"/>
        </w:rPr>
        <w:t>set B with</w:t>
      </w:r>
      <w:r>
        <w:rPr>
          <w:rFonts w:hint="eastAsia"/>
          <w:lang w:val="en-US" w:eastAsia="zh-CN"/>
        </w:rPr>
        <w:t xml:space="preserve"> RS</w:t>
      </w:r>
      <w:r>
        <w:rPr>
          <w:lang w:val="en-US" w:eastAsia="zh-CN"/>
        </w:rPr>
        <w:t xml:space="preserve"> </w:t>
      </w:r>
      <w:r>
        <w:rPr>
          <w:rFonts w:hint="eastAsia"/>
          <w:lang w:val="en-US" w:eastAsia="zh-CN"/>
        </w:rPr>
        <w:t>ID</w:t>
      </w:r>
      <w:r>
        <w:rPr>
          <w:lang w:val="en-US" w:eastAsia="zh-CN"/>
        </w:rPr>
        <w:t xml:space="preserve"> </w:t>
      </w:r>
      <w:r>
        <w:rPr>
          <w:rFonts w:hint="eastAsia"/>
          <w:lang w:val="en-US" w:eastAsia="zh-CN"/>
        </w:rPr>
        <w:t>subset of</w:t>
      </w:r>
      <w:r>
        <w:rPr>
          <w:lang w:val="en-US" w:eastAsia="zh-CN"/>
        </w:rPr>
        <w:t xml:space="preserve"> set A</w:t>
      </w:r>
      <w:r>
        <w:rPr>
          <w:rFonts w:hint="eastAsia"/>
          <w:lang w:val="en-US" w:eastAsia="zh-CN"/>
        </w:rPr>
        <w:t>. Method 2 is suitable for the case set B is subset of set A and the case set B is different from set A. Method</w:t>
      </w:r>
      <w:r>
        <w:rPr>
          <w:lang w:val="en-US" w:eastAsia="zh-CN"/>
        </w:rPr>
        <w:t xml:space="preserve"> 3 is indicating set B with a bitmap of set A</w:t>
      </w:r>
      <w:r>
        <w:rPr>
          <w:rFonts w:hint="eastAsia"/>
          <w:lang w:val="en-US" w:eastAsia="zh-CN"/>
        </w:rPr>
        <w:t>, which adapts to the case that s</w:t>
      </w:r>
      <w:r>
        <w:rPr>
          <w:lang w:val="en-US" w:eastAsia="zh-CN"/>
        </w:rPr>
        <w:t xml:space="preserve">et B is </w:t>
      </w:r>
      <w:r>
        <w:rPr>
          <w:rFonts w:hint="eastAsia"/>
          <w:lang w:val="en-US" w:eastAsia="zh-CN"/>
        </w:rPr>
        <w:t>subset of</w:t>
      </w:r>
      <w:r>
        <w:rPr>
          <w:lang w:val="en-US" w:eastAsia="zh-CN"/>
        </w:rPr>
        <w:t xml:space="preserve"> </w:t>
      </w:r>
      <w:r>
        <w:rPr>
          <w:rFonts w:hint="eastAsia"/>
          <w:lang w:val="en-US" w:eastAsia="zh-CN"/>
        </w:rPr>
        <w:t>s</w:t>
      </w:r>
      <w:r>
        <w:rPr>
          <w:lang w:val="en-US" w:eastAsia="zh-CN"/>
        </w:rPr>
        <w:t>et A</w:t>
      </w:r>
      <w:r>
        <w:rPr>
          <w:rFonts w:hint="eastAsia"/>
          <w:lang w:val="en-US" w:eastAsia="zh-CN"/>
        </w:rPr>
        <w:t xml:space="preserve">. To represent the association more explicitly, association with RS ID or bitmap is preferred than with </w:t>
      </w:r>
      <w:r>
        <w:rPr>
          <w:lang w:eastAsia="zh-CN"/>
        </w:rPr>
        <w:t>TCI state</w:t>
      </w:r>
      <w:r>
        <w:rPr>
          <w:rFonts w:hint="eastAsia"/>
          <w:lang w:val="en-US" w:eastAsia="zh-CN"/>
        </w:rPr>
        <w:t>.</w:t>
      </w:r>
    </w:p>
    <w:p>
      <w:pPr>
        <w:keepNext w:val="0"/>
        <w:keepLines w:val="0"/>
        <w:pageBreakBefore w:val="0"/>
        <w:widowControl/>
        <w:tabs>
          <w:tab w:val="left" w:pos="7264"/>
        </w:tabs>
        <w:kinsoku/>
        <w:wordWrap/>
        <w:overflowPunct/>
        <w:topLinePunct w:val="0"/>
        <w:autoSpaceDE/>
        <w:autoSpaceDN/>
        <w:bidi w:val="0"/>
        <w:adjustRightInd w:val="0"/>
        <w:snapToGrid w:val="0"/>
        <w:spacing w:before="0" w:beforeLines="50" w:after="0"/>
        <w:jc w:val="both"/>
        <w:textAlignment w:val="auto"/>
        <w:rPr>
          <w:i/>
          <w:iCs/>
          <w:lang w:val="en-US" w:eastAsia="zh-CN"/>
        </w:rPr>
      </w:pPr>
      <w:r>
        <w:rPr>
          <w:rFonts w:hint="eastAsia"/>
          <w:lang w:val="en-US" w:eastAsia="zh-CN"/>
        </w:rPr>
        <w:t>With option 2, separate resource sets are configured in</w:t>
      </w:r>
      <w:r>
        <w:t xml:space="preserve"> two </w:t>
      </w:r>
      <w:r>
        <w:rPr>
          <w:i/>
          <w:iCs/>
        </w:rPr>
        <w:t>CSI-ResourceConfig</w:t>
      </w:r>
      <w:r>
        <w:t xml:space="preserve"> for Set A and Set B separately</w:t>
      </w:r>
      <w:r>
        <w:rPr>
          <w:rFonts w:hint="eastAsia"/>
          <w:lang w:val="en-US" w:eastAsia="zh-CN"/>
        </w:rPr>
        <w:t>. The association of</w:t>
      </w:r>
      <w:r>
        <w:rPr>
          <w:lang w:eastAsia="zh-CN"/>
        </w:rPr>
        <w:t xml:space="preserve"> </w:t>
      </w:r>
      <w:r>
        <w:rPr>
          <w:lang w:val="en-US" w:eastAsia="zh-CN"/>
        </w:rPr>
        <w:t>s</w:t>
      </w:r>
      <w:r>
        <w:rPr>
          <w:lang w:eastAsia="zh-CN"/>
        </w:rPr>
        <w:t xml:space="preserve">et </w:t>
      </w:r>
      <w:r>
        <w:rPr>
          <w:lang w:val="en-US" w:eastAsia="zh-CN"/>
        </w:rPr>
        <w:t>B</w:t>
      </w:r>
      <w:r>
        <w:rPr>
          <w:lang w:eastAsia="zh-CN"/>
        </w:rPr>
        <w:t xml:space="preserve"> and </w:t>
      </w:r>
      <w:r>
        <w:rPr>
          <w:lang w:val="en-US" w:eastAsia="zh-CN"/>
        </w:rPr>
        <w:t>s</w:t>
      </w:r>
      <w:r>
        <w:rPr>
          <w:lang w:eastAsia="zh-CN"/>
        </w:rPr>
        <w:t xml:space="preserve">et </w:t>
      </w:r>
      <w:r>
        <w:rPr>
          <w:lang w:val="en-US" w:eastAsia="zh-CN"/>
        </w:rPr>
        <w:t>A</w:t>
      </w:r>
      <w:r>
        <w:rPr>
          <w:rFonts w:hint="eastAsia"/>
          <w:lang w:val="en-US" w:eastAsia="zh-CN"/>
        </w:rPr>
        <w:t xml:space="preserve"> is restricted to RS ID. Bitmap is not suitable since UE does not know the bitmap in second </w:t>
      </w:r>
      <w:r>
        <w:rPr>
          <w:i/>
          <w:iCs/>
        </w:rPr>
        <w:t>CSI-ResourceConfig</w:t>
      </w:r>
      <w:r>
        <w:rPr>
          <w:rFonts w:hint="eastAsia"/>
          <w:i/>
          <w:iCs/>
          <w:lang w:val="en-US" w:eastAsia="zh-CN"/>
        </w:rPr>
        <w:t xml:space="preserve"> </w:t>
      </w:r>
      <w:r>
        <w:rPr>
          <w:rFonts w:hint="eastAsia"/>
          <w:lang w:val="en-US" w:eastAsia="zh-CN"/>
        </w:rPr>
        <w:t xml:space="preserve">corresponds to which set in the first </w:t>
      </w:r>
      <w:r>
        <w:rPr>
          <w:i/>
          <w:iCs/>
        </w:rPr>
        <w:t>CSI-ResourceConfig</w:t>
      </w:r>
      <w:r>
        <w:rPr>
          <w:rFonts w:hint="eastAsia"/>
          <w:i/>
          <w:iCs/>
          <w:lang w:val="en-US" w:eastAsia="zh-CN"/>
        </w:rPr>
        <w:t>.</w:t>
      </w:r>
    </w:p>
    <w:p>
      <w:pPr>
        <w:keepNext w:val="0"/>
        <w:keepLines w:val="0"/>
        <w:pageBreakBefore w:val="0"/>
        <w:widowControl/>
        <w:tabs>
          <w:tab w:val="left" w:pos="7264"/>
        </w:tabs>
        <w:kinsoku/>
        <w:wordWrap/>
        <w:overflowPunct/>
        <w:topLinePunct w:val="0"/>
        <w:autoSpaceDE/>
        <w:autoSpaceDN/>
        <w:bidi w:val="0"/>
        <w:adjustRightInd w:val="0"/>
        <w:snapToGrid w:val="0"/>
        <w:spacing w:before="0" w:beforeLines="50" w:after="0"/>
        <w:jc w:val="both"/>
        <w:textAlignment w:val="auto"/>
        <w:rPr>
          <w:lang w:val="en-US" w:eastAsia="zh-CN"/>
        </w:rPr>
      </w:pPr>
      <w:r>
        <w:rPr>
          <w:rFonts w:hint="eastAsia"/>
          <w:lang w:val="en-US" w:eastAsia="zh-CN"/>
        </w:rPr>
        <w:t xml:space="preserve">Option 3 is similar as option 2, separate resource sets are configured </w:t>
      </w:r>
      <w:r>
        <w:t>for Set A and Set B</w:t>
      </w:r>
      <w:r>
        <w:rPr>
          <w:rFonts w:hint="eastAsia"/>
          <w:lang w:val="en-US" w:eastAsia="zh-CN"/>
        </w:rPr>
        <w:t xml:space="preserve">. Differently, resource set </w:t>
      </w:r>
      <w:r>
        <w:t xml:space="preserve">for Set A </w:t>
      </w:r>
      <w:r>
        <w:rPr>
          <w:rFonts w:hint="eastAsia"/>
          <w:lang w:val="en-US" w:eastAsia="zh-CN"/>
        </w:rPr>
        <w:t xml:space="preserve">is not within second </w:t>
      </w:r>
      <w:r>
        <w:rPr>
          <w:i/>
          <w:iCs/>
        </w:rPr>
        <w:t>CSI-ResourceConfig</w:t>
      </w:r>
      <w:r>
        <w:rPr>
          <w:rFonts w:hint="eastAsia"/>
          <w:i/>
          <w:iCs/>
          <w:lang w:val="en-US" w:eastAsia="zh-CN"/>
        </w:rPr>
        <w:t>.</w:t>
      </w:r>
      <w:r>
        <w:rPr>
          <w:rFonts w:hint="eastAsia"/>
          <w:lang w:val="en-US" w:eastAsia="zh-CN"/>
        </w:rPr>
        <w:t xml:space="preserve"> During data collection for training, set A is the set for prediction, but set A also needs measurement to obtain practical RSRP, thus configuring</w:t>
      </w:r>
      <w:r>
        <w:t xml:space="preserve"> Set A</w:t>
      </w:r>
      <w:r>
        <w:rPr>
          <w:rFonts w:hint="eastAsia"/>
          <w:lang w:val="en-US" w:eastAsia="zh-CN"/>
        </w:rPr>
        <w:t xml:space="preserve"> outside </w:t>
      </w:r>
      <w:r>
        <w:rPr>
          <w:i/>
          <w:iCs/>
        </w:rPr>
        <w:t>CSI-ResourceConfig</w:t>
      </w:r>
      <w:r>
        <w:rPr>
          <w:rFonts w:hint="eastAsia"/>
          <w:i/>
          <w:iCs/>
          <w:lang w:val="en-US" w:eastAsia="zh-CN"/>
        </w:rPr>
        <w:t xml:space="preserve"> </w:t>
      </w:r>
      <w:r>
        <w:rPr>
          <w:rFonts w:hint="eastAsia"/>
          <w:lang w:val="en-US" w:eastAsia="zh-CN"/>
        </w:rPr>
        <w:t>is confusing. The motivation and benefit of option 3 is not clear.</w:t>
      </w:r>
    </w:p>
    <w:p>
      <w:pPr>
        <w:keepNext w:val="0"/>
        <w:keepLines w:val="0"/>
        <w:pageBreakBefore w:val="0"/>
        <w:widowControl/>
        <w:tabs>
          <w:tab w:val="left" w:pos="7264"/>
        </w:tabs>
        <w:kinsoku/>
        <w:wordWrap/>
        <w:overflowPunct/>
        <w:topLinePunct w:val="0"/>
        <w:autoSpaceDE/>
        <w:autoSpaceDN/>
        <w:bidi w:val="0"/>
        <w:adjustRightInd w:val="0"/>
        <w:snapToGrid w:val="0"/>
        <w:spacing w:before="0" w:beforeLines="50" w:after="0"/>
        <w:jc w:val="both"/>
        <w:textAlignment w:val="auto"/>
        <w:rPr>
          <w:lang w:val="en-US" w:eastAsia="zh-CN"/>
        </w:rPr>
      </w:pPr>
      <w:r>
        <w:rPr>
          <w:rFonts w:hint="eastAsia"/>
          <w:lang w:val="en-US" w:eastAsia="zh-CN"/>
        </w:rPr>
        <w:t>Option 4 is deprioritized since for UE sided model, measurement results of</w:t>
      </w:r>
      <w:r>
        <w:t xml:space="preserve"> </w:t>
      </w:r>
      <w:r>
        <w:rPr>
          <w:rFonts w:hint="eastAsia"/>
          <w:lang w:val="en-US" w:eastAsia="zh-CN"/>
        </w:rPr>
        <w:t>set A and s</w:t>
      </w:r>
      <w:r>
        <w:t>et B</w:t>
      </w:r>
      <w:r>
        <w:rPr>
          <w:rFonts w:hint="eastAsia"/>
          <w:lang w:val="en-US" w:eastAsia="zh-CN"/>
        </w:rPr>
        <w:t xml:space="preserve"> do not need report. One </w:t>
      </w:r>
      <w:r>
        <w:rPr>
          <w:i/>
          <w:iCs/>
        </w:rPr>
        <w:t xml:space="preserve">CSI-ReportConfig </w:t>
      </w:r>
      <w:r>
        <w:rPr>
          <w:rFonts w:hint="eastAsia"/>
          <w:lang w:val="en-US" w:eastAsia="zh-CN"/>
        </w:rPr>
        <w:t>is enough to configure measurement of</w:t>
      </w:r>
      <w:r>
        <w:t xml:space="preserve"> </w:t>
      </w:r>
      <w:r>
        <w:rPr>
          <w:rFonts w:hint="eastAsia"/>
          <w:lang w:val="en-US" w:eastAsia="zh-CN"/>
        </w:rPr>
        <w:t>s</w:t>
      </w:r>
      <w:r>
        <w:t xml:space="preserve">et A and </w:t>
      </w:r>
      <w:r>
        <w:rPr>
          <w:rFonts w:hint="eastAsia"/>
          <w:lang w:val="en-US" w:eastAsia="zh-CN"/>
        </w:rPr>
        <w:t>s</w:t>
      </w:r>
      <w:r>
        <w:t>et B</w:t>
      </w:r>
      <w:r>
        <w:rPr>
          <w:rFonts w:hint="eastAsia"/>
          <w:lang w:val="en-US" w:eastAsia="zh-CN"/>
        </w:rPr>
        <w:t xml:space="preserve">, there is no reason to configure separate </w:t>
      </w:r>
      <w:r>
        <w:rPr>
          <w:i/>
          <w:iCs/>
        </w:rPr>
        <w:t xml:space="preserve">CSI-ReportConfig </w:t>
      </w:r>
      <w:r>
        <w:t xml:space="preserve">for </w:t>
      </w:r>
      <w:r>
        <w:rPr>
          <w:rFonts w:hint="eastAsia"/>
          <w:lang w:val="en-US" w:eastAsia="zh-CN"/>
        </w:rPr>
        <w:t>s</w:t>
      </w:r>
      <w:r>
        <w:t xml:space="preserve">et A and </w:t>
      </w:r>
      <w:r>
        <w:rPr>
          <w:rFonts w:hint="eastAsia"/>
          <w:lang w:val="en-US" w:eastAsia="zh-CN"/>
        </w:rPr>
        <w:t>s</w:t>
      </w:r>
      <w:r>
        <w:t>et B</w:t>
      </w:r>
      <w:r>
        <w:rPr>
          <w:rFonts w:hint="eastAsia"/>
          <w:lang w:val="en-US" w:eastAsia="zh-CN"/>
        </w:rPr>
        <w:t>.</w:t>
      </w:r>
    </w:p>
    <w:p>
      <w:pPr>
        <w:keepNext w:val="0"/>
        <w:keepLines w:val="0"/>
        <w:pageBreakBefore w:val="0"/>
        <w:widowControl/>
        <w:kinsoku/>
        <w:wordWrap/>
        <w:overflowPunct/>
        <w:topLinePunct w:val="0"/>
        <w:autoSpaceDE/>
        <w:autoSpaceDN/>
        <w:bidi w:val="0"/>
        <w:adjustRightInd w:val="0"/>
        <w:snapToGrid w:val="0"/>
        <w:spacing w:before="0" w:beforeLines="50" w:after="0"/>
        <w:jc w:val="both"/>
        <w:textAlignment w:val="auto"/>
        <w:rPr>
          <w:b/>
          <w:bCs/>
          <w:highlight w:val="none"/>
          <w:lang w:val="en-US" w:eastAsia="zh-CN"/>
        </w:rPr>
      </w:pPr>
      <w:r>
        <w:rPr>
          <w:b/>
          <w:bCs/>
          <w:highlight w:val="none"/>
          <w:lang w:eastAsia="zh-CN"/>
        </w:rPr>
        <w:t xml:space="preserve">Proposal </w:t>
      </w:r>
      <w:r>
        <w:rPr>
          <w:rFonts w:hint="eastAsia"/>
          <w:b/>
          <w:bCs/>
          <w:highlight w:val="none"/>
          <w:lang w:val="en-US" w:eastAsia="zh-CN"/>
        </w:rPr>
        <w:t>10</w:t>
      </w:r>
      <w:r>
        <w:rPr>
          <w:b/>
          <w:bCs/>
          <w:highlight w:val="none"/>
          <w:lang w:eastAsia="zh-CN"/>
        </w:rPr>
        <w:t xml:space="preserve">: </w:t>
      </w:r>
      <w:r>
        <w:rPr>
          <w:b/>
          <w:bCs/>
          <w:highlight w:val="none"/>
        </w:rPr>
        <w:t>For UE-sided model at least for BM</w:t>
      </w:r>
      <w:r>
        <w:rPr>
          <w:rFonts w:hint="eastAsia" w:eastAsia="等线"/>
          <w:b/>
          <w:bCs/>
          <w:highlight w:val="none"/>
          <w:lang w:eastAsia="zh-CN"/>
        </w:rPr>
        <w:t xml:space="preserve"> </w:t>
      </w:r>
      <w:r>
        <w:rPr>
          <w:b/>
          <w:bCs/>
          <w:highlight w:val="none"/>
        </w:rPr>
        <w:t>Case</w:t>
      </w:r>
      <w:r>
        <w:rPr>
          <w:b/>
          <w:bCs/>
          <w:i w:val="0"/>
          <w:iCs w:val="0"/>
          <w:highlight w:val="none"/>
        </w:rPr>
        <w:t xml:space="preserve">-1, </w:t>
      </w:r>
      <w:r>
        <w:rPr>
          <w:rFonts w:hint="eastAsia"/>
          <w:b/>
          <w:bCs/>
          <w:i w:val="0"/>
          <w:iCs w:val="0"/>
          <w:highlight w:val="none"/>
          <w:lang w:val="en-US" w:eastAsia="zh-CN"/>
        </w:rPr>
        <w:t>following two options are supported</w:t>
      </w:r>
      <w:r>
        <w:rPr>
          <w:b/>
          <w:bCs/>
          <w:i w:val="0"/>
          <w:iCs w:val="0"/>
          <w:highlight w:val="none"/>
        </w:rPr>
        <w:t xml:space="preserve"> fo</w:t>
      </w:r>
      <w:r>
        <w:rPr>
          <w:b/>
          <w:bCs/>
          <w:highlight w:val="none"/>
        </w:rPr>
        <w:t xml:space="preserve">r the configuration of </w:t>
      </w:r>
      <w:r>
        <w:rPr>
          <w:rFonts w:hint="eastAsia"/>
          <w:b/>
          <w:bCs/>
          <w:highlight w:val="none"/>
          <w:lang w:val="en-US" w:eastAsia="zh-CN"/>
        </w:rPr>
        <w:t>training data collection.</w:t>
      </w:r>
    </w:p>
    <w:p>
      <w:pPr>
        <w:pStyle w:val="133"/>
        <w:keepNext w:val="0"/>
        <w:keepLines w:val="0"/>
        <w:pageBreakBefore w:val="0"/>
        <w:widowControl w:val="0"/>
        <w:numPr>
          <w:ilvl w:val="1"/>
          <w:numId w:val="13"/>
        </w:numPr>
        <w:kinsoku/>
        <w:wordWrap/>
        <w:overflowPunct/>
        <w:topLinePunct w:val="0"/>
        <w:autoSpaceDE/>
        <w:autoSpaceDN/>
        <w:bidi w:val="0"/>
        <w:adjustRightInd w:val="0"/>
        <w:snapToGrid w:val="0"/>
        <w:spacing w:before="0"/>
        <w:ind w:leftChars="0"/>
        <w:jc w:val="both"/>
        <w:textAlignment w:val="auto"/>
        <w:rPr>
          <w:b/>
          <w:bCs/>
          <w:highlight w:val="none"/>
        </w:rPr>
      </w:pPr>
      <w:r>
        <w:rPr>
          <w:rFonts w:hint="eastAsia" w:eastAsia="宋体"/>
          <w:b/>
          <w:bCs/>
          <w:highlight w:val="none"/>
          <w:lang w:val="en-US" w:eastAsia="zh-CN"/>
        </w:rPr>
        <w:t>Option 1</w:t>
      </w:r>
      <w:r>
        <w:rPr>
          <w:b/>
          <w:bCs/>
          <w:highlight w:val="none"/>
        </w:rPr>
        <w:t xml:space="preserve">: one </w:t>
      </w:r>
      <w:r>
        <w:rPr>
          <w:b/>
          <w:bCs/>
          <w:i/>
          <w:iCs/>
          <w:highlight w:val="none"/>
        </w:rPr>
        <w:t>CSI-ResourceConfigId</w:t>
      </w:r>
      <w:r>
        <w:rPr>
          <w:b/>
          <w:bCs/>
          <w:highlight w:val="none"/>
        </w:rPr>
        <w:t xml:space="preserve"> is configured for both Set A and Set B</w:t>
      </w:r>
    </w:p>
    <w:p>
      <w:pPr>
        <w:pStyle w:val="133"/>
        <w:keepNext w:val="0"/>
        <w:keepLines w:val="0"/>
        <w:pageBreakBefore w:val="0"/>
        <w:widowControl w:val="0"/>
        <w:numPr>
          <w:ilvl w:val="2"/>
          <w:numId w:val="13"/>
        </w:numPr>
        <w:kinsoku/>
        <w:wordWrap/>
        <w:overflowPunct/>
        <w:topLinePunct w:val="0"/>
        <w:autoSpaceDE/>
        <w:autoSpaceDN/>
        <w:bidi w:val="0"/>
        <w:adjustRightInd w:val="0"/>
        <w:snapToGrid w:val="0"/>
        <w:spacing w:before="0"/>
        <w:ind w:leftChars="0"/>
        <w:jc w:val="both"/>
        <w:textAlignment w:val="auto"/>
        <w:rPr>
          <w:b/>
          <w:bCs/>
          <w:i/>
          <w:iCs/>
          <w:highlight w:val="none"/>
        </w:rPr>
      </w:pPr>
      <w:r>
        <w:rPr>
          <w:rFonts w:hint="eastAsia" w:eastAsia="等线"/>
          <w:b/>
          <w:bCs/>
          <w:highlight w:val="none"/>
          <w:lang w:val="en-US" w:eastAsia="zh-CN"/>
        </w:rPr>
        <w:t>separate</w:t>
      </w:r>
      <w:r>
        <w:rPr>
          <w:rFonts w:hint="eastAsia" w:eastAsia="等线"/>
          <w:b/>
          <w:bCs/>
          <w:highlight w:val="none"/>
          <w:lang w:eastAsia="zh-CN"/>
        </w:rPr>
        <w:t xml:space="preserve"> resource set</w:t>
      </w:r>
      <w:r>
        <w:rPr>
          <w:rFonts w:hint="eastAsia" w:eastAsia="等线"/>
          <w:b/>
          <w:bCs/>
          <w:highlight w:val="none"/>
          <w:lang w:val="en-US" w:eastAsia="zh-CN"/>
        </w:rPr>
        <w:t>s are configured</w:t>
      </w:r>
      <w:r>
        <w:rPr>
          <w:rFonts w:hint="eastAsia" w:eastAsia="等线"/>
          <w:b/>
          <w:bCs/>
          <w:highlight w:val="none"/>
          <w:lang w:eastAsia="zh-CN"/>
        </w:rPr>
        <w:t xml:space="preserve"> for </w:t>
      </w:r>
      <w:r>
        <w:rPr>
          <w:b/>
          <w:bCs/>
          <w:highlight w:val="none"/>
        </w:rPr>
        <w:t>Set A</w:t>
      </w:r>
      <w:r>
        <w:rPr>
          <w:rFonts w:hint="eastAsia" w:eastAsia="等线"/>
          <w:b/>
          <w:bCs/>
          <w:highlight w:val="none"/>
          <w:lang w:eastAsia="zh-CN"/>
        </w:rPr>
        <w:t xml:space="preserve"> and</w:t>
      </w:r>
      <w:r>
        <w:rPr>
          <w:b/>
          <w:bCs/>
          <w:highlight w:val="none"/>
        </w:rPr>
        <w:t xml:space="preserve"> Set B </w:t>
      </w:r>
      <w:r>
        <w:rPr>
          <w:rFonts w:hint="eastAsia" w:eastAsia="等线"/>
          <w:b/>
          <w:bCs/>
          <w:highlight w:val="none"/>
          <w:lang w:eastAsia="zh-CN"/>
        </w:rPr>
        <w:t>in</w:t>
      </w:r>
      <w:r>
        <w:rPr>
          <w:b/>
          <w:bCs/>
          <w:highlight w:val="none"/>
        </w:rPr>
        <w:t xml:space="preserve"> </w:t>
      </w:r>
      <w:r>
        <w:rPr>
          <w:b/>
          <w:bCs/>
          <w:i/>
          <w:iCs/>
          <w:highlight w:val="none"/>
        </w:rPr>
        <w:t>CSI-ResourceConfig</w:t>
      </w:r>
    </w:p>
    <w:p>
      <w:pPr>
        <w:pStyle w:val="133"/>
        <w:keepNext w:val="0"/>
        <w:keepLines w:val="0"/>
        <w:pageBreakBefore w:val="0"/>
        <w:widowControl w:val="0"/>
        <w:numPr>
          <w:ilvl w:val="1"/>
          <w:numId w:val="13"/>
        </w:numPr>
        <w:kinsoku/>
        <w:wordWrap/>
        <w:overflowPunct/>
        <w:topLinePunct w:val="0"/>
        <w:autoSpaceDE/>
        <w:autoSpaceDN/>
        <w:bidi w:val="0"/>
        <w:adjustRightInd w:val="0"/>
        <w:snapToGrid w:val="0"/>
        <w:spacing w:before="0"/>
        <w:ind w:leftChars="0"/>
        <w:jc w:val="both"/>
        <w:textAlignment w:val="auto"/>
        <w:rPr>
          <w:b/>
          <w:bCs/>
          <w:highlight w:val="none"/>
        </w:rPr>
      </w:pPr>
      <w:r>
        <w:rPr>
          <w:rFonts w:hint="eastAsia" w:eastAsia="宋体"/>
          <w:b/>
          <w:bCs/>
          <w:highlight w:val="none"/>
          <w:lang w:val="en-US" w:eastAsia="zh-CN"/>
        </w:rPr>
        <w:t>Option 2</w:t>
      </w:r>
      <w:r>
        <w:rPr>
          <w:b/>
          <w:bCs/>
          <w:highlight w:val="none"/>
        </w:rPr>
        <w:t xml:space="preserve">: two </w:t>
      </w:r>
      <w:r>
        <w:rPr>
          <w:b/>
          <w:bCs/>
          <w:i/>
          <w:iCs/>
          <w:highlight w:val="none"/>
        </w:rPr>
        <w:t>CSI-ResourceConfigId</w:t>
      </w:r>
      <w:r>
        <w:rPr>
          <w:b/>
          <w:bCs/>
          <w:highlight w:val="none"/>
        </w:rPr>
        <w:t xml:space="preserve"> s are configured for Set A and Set B separately</w:t>
      </w:r>
    </w:p>
    <w:p>
      <w:pPr>
        <w:pStyle w:val="133"/>
        <w:keepNext w:val="0"/>
        <w:keepLines w:val="0"/>
        <w:pageBreakBefore w:val="0"/>
        <w:widowControl w:val="0"/>
        <w:numPr>
          <w:ilvl w:val="0"/>
          <w:numId w:val="0"/>
        </w:numPr>
        <w:kinsoku/>
        <w:wordWrap/>
        <w:overflowPunct/>
        <w:topLinePunct w:val="0"/>
        <w:autoSpaceDE/>
        <w:autoSpaceDN/>
        <w:bidi w:val="0"/>
        <w:adjustRightInd w:val="0"/>
        <w:snapToGrid w:val="0"/>
        <w:spacing w:before="0" w:beforeLines="50"/>
        <w:ind w:left="0" w:leftChars="0" w:firstLine="0" w:firstLineChars="0"/>
        <w:jc w:val="both"/>
        <w:textAlignment w:val="auto"/>
        <w:rPr>
          <w:rFonts w:hint="default" w:eastAsia="宋体"/>
          <w:b/>
          <w:bCs/>
          <w:i w:val="0"/>
          <w:iCs w:val="0"/>
          <w:highlight w:val="none"/>
          <w:lang w:val="en-US" w:eastAsia="zh-CN"/>
        </w:rPr>
      </w:pPr>
      <w:r>
        <w:rPr>
          <w:b/>
          <w:bCs/>
          <w:highlight w:val="none"/>
          <w:lang w:eastAsia="zh-CN"/>
        </w:rPr>
        <w:t xml:space="preserve">Proposal </w:t>
      </w:r>
      <w:r>
        <w:rPr>
          <w:rFonts w:hint="eastAsia"/>
          <w:b/>
          <w:bCs/>
          <w:highlight w:val="none"/>
          <w:lang w:val="en-US" w:eastAsia="zh-CN"/>
        </w:rPr>
        <w:t>11</w:t>
      </w:r>
      <w:r>
        <w:rPr>
          <w:b/>
          <w:bCs/>
          <w:highlight w:val="none"/>
          <w:lang w:eastAsia="zh-CN"/>
        </w:rPr>
        <w:t xml:space="preserve">: </w:t>
      </w:r>
      <w:r>
        <w:rPr>
          <w:rFonts w:hint="eastAsia"/>
          <w:b/>
          <w:bCs/>
          <w:highlight w:val="none"/>
          <w:lang w:val="en-US" w:eastAsia="zh-CN"/>
        </w:rPr>
        <w:t>Regarding to option 1 of training data collection f</w:t>
      </w:r>
      <w:r>
        <w:rPr>
          <w:b/>
          <w:bCs/>
          <w:highlight w:val="none"/>
        </w:rPr>
        <w:t>or UE-sided model</w:t>
      </w:r>
      <w:r>
        <w:rPr>
          <w:b/>
          <w:bCs/>
          <w:i w:val="0"/>
          <w:iCs w:val="0"/>
          <w:highlight w:val="none"/>
        </w:rPr>
        <w:t>,</w:t>
      </w:r>
      <w:r>
        <w:rPr>
          <w:rFonts w:hint="eastAsia" w:eastAsia="宋体"/>
          <w:b/>
          <w:bCs/>
          <w:i w:val="0"/>
          <w:iCs w:val="0"/>
          <w:highlight w:val="none"/>
          <w:lang w:val="en-US" w:eastAsia="zh-CN"/>
        </w:rPr>
        <w:t xml:space="preserve"> indication of association of Set A and Set B can be based on RS ID or bitmap.</w:t>
      </w:r>
    </w:p>
    <w:p>
      <w:pPr>
        <w:pStyle w:val="133"/>
        <w:keepNext w:val="0"/>
        <w:keepLines w:val="0"/>
        <w:pageBreakBefore w:val="0"/>
        <w:widowControl w:val="0"/>
        <w:numPr>
          <w:ilvl w:val="0"/>
          <w:numId w:val="0"/>
        </w:numPr>
        <w:kinsoku/>
        <w:wordWrap/>
        <w:overflowPunct/>
        <w:topLinePunct w:val="0"/>
        <w:autoSpaceDE/>
        <w:autoSpaceDN/>
        <w:bidi w:val="0"/>
        <w:adjustRightInd w:val="0"/>
        <w:snapToGrid w:val="0"/>
        <w:spacing w:before="0" w:beforeLines="50"/>
        <w:ind w:left="0" w:leftChars="0" w:firstLine="0" w:firstLineChars="0"/>
        <w:jc w:val="both"/>
        <w:textAlignment w:val="auto"/>
        <w:rPr>
          <w:rFonts w:hint="eastAsia" w:ascii="Times New Roman" w:hAnsi="Times New Roman"/>
          <w:b/>
          <w:bCs/>
          <w:szCs w:val="20"/>
          <w:highlight w:val="yellow"/>
          <w:lang w:val="en-US" w:eastAsia="zh-CN"/>
        </w:rPr>
      </w:pPr>
      <w:r>
        <w:rPr>
          <w:b/>
          <w:bCs/>
          <w:highlight w:val="none"/>
          <w:lang w:eastAsia="zh-CN"/>
        </w:rPr>
        <w:t xml:space="preserve">Proposal </w:t>
      </w:r>
      <w:r>
        <w:rPr>
          <w:rFonts w:hint="eastAsia"/>
          <w:b/>
          <w:bCs/>
          <w:highlight w:val="none"/>
          <w:lang w:val="en-US" w:eastAsia="zh-CN"/>
        </w:rPr>
        <w:t>12</w:t>
      </w:r>
      <w:r>
        <w:rPr>
          <w:b/>
          <w:bCs/>
          <w:highlight w:val="none"/>
          <w:lang w:eastAsia="zh-CN"/>
        </w:rPr>
        <w:t xml:space="preserve">: </w:t>
      </w:r>
      <w:r>
        <w:rPr>
          <w:rFonts w:hint="eastAsia"/>
          <w:b/>
          <w:bCs/>
          <w:highlight w:val="none"/>
          <w:lang w:val="en-US" w:eastAsia="zh-CN"/>
        </w:rPr>
        <w:t>Regarding to option 2 of training data collection f</w:t>
      </w:r>
      <w:r>
        <w:rPr>
          <w:b/>
          <w:bCs/>
          <w:highlight w:val="none"/>
        </w:rPr>
        <w:t>or UE-sided model</w:t>
      </w:r>
      <w:r>
        <w:rPr>
          <w:b/>
          <w:bCs/>
          <w:i w:val="0"/>
          <w:iCs w:val="0"/>
          <w:highlight w:val="none"/>
        </w:rPr>
        <w:t>,</w:t>
      </w:r>
      <w:r>
        <w:rPr>
          <w:rFonts w:hint="eastAsia" w:eastAsia="宋体"/>
          <w:b/>
          <w:bCs/>
          <w:i w:val="0"/>
          <w:iCs w:val="0"/>
          <w:highlight w:val="none"/>
          <w:lang w:val="en-US" w:eastAsia="zh-CN"/>
        </w:rPr>
        <w:t xml:space="preserve"> indication of association of Set A and Set B can be based on RS ID.</w:t>
      </w:r>
    </w:p>
    <w:p>
      <w:pPr>
        <w:pStyle w:val="2"/>
        <w:rPr>
          <w:lang w:eastAsia="zh-CN"/>
        </w:rPr>
      </w:pPr>
      <w:r>
        <w:rPr>
          <w:lang w:eastAsia="zh-CN"/>
        </w:rPr>
        <w:t xml:space="preserve">Discussion on specification impact of </w:t>
      </w:r>
      <w:r>
        <w:rPr>
          <w:rFonts w:hint="eastAsia"/>
          <w:lang w:val="en-US" w:eastAsia="zh-CN"/>
        </w:rPr>
        <w:t>inference</w:t>
      </w:r>
    </w:p>
    <w:p>
      <w:pPr>
        <w:spacing w:before="0" w:after="120"/>
        <w:jc w:val="both"/>
        <w:rPr>
          <w:lang w:val="en-US" w:eastAsia="zh-CN"/>
        </w:rPr>
      </w:pPr>
      <w:r>
        <w:rPr>
          <w:lang w:eastAsia="zh-CN"/>
        </w:rPr>
        <w:t xml:space="preserve">Model inference </w:t>
      </w:r>
      <w:r>
        <w:rPr>
          <w:rFonts w:hint="eastAsia"/>
          <w:lang w:eastAsia="zh-CN"/>
        </w:rPr>
        <w:t xml:space="preserve">may </w:t>
      </w:r>
      <w:r>
        <w:rPr>
          <w:lang w:eastAsia="zh-CN"/>
        </w:rPr>
        <w:t>perform</w:t>
      </w:r>
      <w:r>
        <w:rPr>
          <w:rFonts w:hint="eastAsia"/>
          <w:lang w:eastAsia="zh-CN"/>
        </w:rPr>
        <w:t xml:space="preserve"> at </w:t>
      </w:r>
      <w:r>
        <w:rPr>
          <w:lang w:eastAsia="zh-CN"/>
        </w:rPr>
        <w:t>NW</w:t>
      </w:r>
      <w:r>
        <w:rPr>
          <w:rFonts w:hint="eastAsia"/>
          <w:lang w:eastAsia="zh-CN"/>
        </w:rPr>
        <w:t xml:space="preserve"> side or UE side. </w:t>
      </w:r>
      <w:r>
        <w:rPr>
          <w:lang w:eastAsia="zh-CN"/>
        </w:rPr>
        <w:t xml:space="preserve">To increase the prediction accuracy, Top-K best beams can be predicted by AI model and the </w:t>
      </w:r>
      <w:r>
        <w:rPr>
          <w:rFonts w:hint="eastAsia"/>
          <w:lang w:eastAsia="zh-CN"/>
        </w:rPr>
        <w:t>best</w:t>
      </w:r>
      <w:r>
        <w:rPr>
          <w:lang w:eastAsia="zh-CN"/>
        </w:rPr>
        <w:t xml:space="preserve"> beam can be selected by measuring the L1-RSRP of Top-K best beams. </w:t>
      </w:r>
      <w:r>
        <w:rPr>
          <w:rFonts w:hint="eastAsia"/>
          <w:lang w:val="en-US" w:eastAsia="zh-CN"/>
        </w:rPr>
        <w:t>In this section, we discuss the necessity of T</w:t>
      </w:r>
      <w:r>
        <w:rPr>
          <w:rFonts w:hint="eastAsia"/>
          <w:bCs/>
          <w:lang w:val="en-US" w:eastAsia="zh-CN"/>
        </w:rPr>
        <w:t xml:space="preserve">op-K beam sweeping procedure during inference and </w:t>
      </w:r>
      <w:r>
        <w:rPr>
          <w:lang w:eastAsia="zh-CN"/>
        </w:rPr>
        <w:t xml:space="preserve">specification impact of </w:t>
      </w:r>
      <w:r>
        <w:rPr>
          <w:rFonts w:hint="eastAsia"/>
          <w:lang w:val="en-US" w:eastAsia="zh-CN"/>
        </w:rPr>
        <w:t>inference.</w:t>
      </w:r>
    </w:p>
    <w:p>
      <w:pPr>
        <w:pStyle w:val="3"/>
        <w:rPr>
          <w:lang w:val="en-US" w:eastAsia="zh-CN"/>
        </w:rPr>
      </w:pPr>
      <w:r>
        <w:rPr>
          <w:rFonts w:hint="eastAsia"/>
          <w:lang w:val="en-US" w:eastAsia="zh-CN"/>
        </w:rPr>
        <w:t>Model inference at NW side</w:t>
      </w:r>
    </w:p>
    <w:p>
      <w:pPr>
        <w:keepNext w:val="0"/>
        <w:keepLines w:val="0"/>
        <w:pageBreakBefore w:val="0"/>
        <w:widowControl/>
        <w:kinsoku/>
        <w:wordWrap/>
        <w:overflowPunct/>
        <w:topLinePunct w:val="0"/>
        <w:autoSpaceDE/>
        <w:autoSpaceDN/>
        <w:bidi w:val="0"/>
        <w:adjustRightInd/>
        <w:snapToGrid/>
        <w:spacing w:before="0" w:after="0"/>
        <w:textAlignment w:val="auto"/>
        <w:rPr>
          <w:lang w:eastAsia="zh-CN"/>
        </w:rPr>
      </w:pPr>
      <w:r>
        <w:rPr>
          <w:lang w:eastAsia="zh-CN"/>
        </w:rPr>
        <w:t xml:space="preserve">The model inference procedure of Tx beam prediction at NW side is shown in Fig. 1. </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ind w:left="200" w:leftChars="0" w:hanging="200"/>
        <w:jc w:val="both"/>
        <w:textAlignment w:val="auto"/>
        <w:rPr>
          <w:rFonts w:ascii="Times New Roman" w:hAnsi="Times New Roman"/>
          <w:szCs w:val="20"/>
          <w:lang w:eastAsia="zh-CN"/>
        </w:rPr>
      </w:pPr>
      <w:r>
        <w:rPr>
          <w:rFonts w:ascii="Times New Roman" w:hAnsi="Times New Roman"/>
          <w:szCs w:val="20"/>
          <w:lang w:eastAsia="zh-CN"/>
        </w:rPr>
        <w:t xml:space="preserve">Firstly, gNB transmits </w:t>
      </w:r>
      <w:r>
        <w:rPr>
          <w:rFonts w:hint="eastAsia" w:ascii="Times New Roman" w:hAnsi="Times New Roman"/>
          <w:szCs w:val="20"/>
          <w:lang w:val="en-US" w:eastAsia="zh-CN"/>
        </w:rPr>
        <w:t>sparse</w:t>
      </w:r>
      <w:r>
        <w:rPr>
          <w:rFonts w:ascii="Times New Roman" w:hAnsi="Times New Roman"/>
          <w:szCs w:val="20"/>
          <w:lang w:eastAsia="zh-CN"/>
        </w:rPr>
        <w:t xml:space="preserve"> Tx beams in Set B, where Set B </w:t>
      </w:r>
      <w:r>
        <w:rPr>
          <w:rFonts w:hint="eastAsia" w:ascii="Times New Roman" w:hAnsi="Times New Roman"/>
          <w:szCs w:val="20"/>
          <w:lang w:val="en-US" w:eastAsia="zh-CN"/>
        </w:rPr>
        <w:t>beam pattern is cell-specific.</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ind w:left="200" w:leftChars="0" w:hanging="200"/>
        <w:textAlignment w:val="auto"/>
        <w:rPr>
          <w:rFonts w:ascii="Times New Roman" w:hAnsi="Times New Roman"/>
          <w:szCs w:val="20"/>
          <w:lang w:eastAsia="zh-CN"/>
        </w:rPr>
      </w:pPr>
      <w:r>
        <w:rPr>
          <w:rFonts w:ascii="Times New Roman" w:hAnsi="Times New Roman"/>
          <w:szCs w:val="20"/>
          <w:lang w:eastAsia="zh-CN"/>
        </w:rPr>
        <w:t>In step 2, UE report</w:t>
      </w:r>
      <w:r>
        <w:rPr>
          <w:rFonts w:ascii="Times New Roman" w:hAnsi="Times New Roman" w:eastAsiaTheme="minorEastAsia"/>
          <w:szCs w:val="20"/>
          <w:lang w:eastAsia="zh-CN"/>
        </w:rPr>
        <w:t>s</w:t>
      </w:r>
      <w:r>
        <w:rPr>
          <w:rFonts w:ascii="Times New Roman" w:hAnsi="Times New Roman"/>
          <w:szCs w:val="20"/>
          <w:lang w:eastAsia="zh-CN"/>
        </w:rPr>
        <w:t xml:space="preserve"> the</w:t>
      </w:r>
      <w:r>
        <w:rPr>
          <w:rFonts w:ascii="Times New Roman" w:hAnsi="Times New Roman" w:eastAsiaTheme="minorEastAsia"/>
          <w:szCs w:val="20"/>
          <w:lang w:eastAsia="zh-CN"/>
        </w:rPr>
        <w:t xml:space="preserve"> L1-RSRP </w:t>
      </w:r>
      <w:r>
        <w:rPr>
          <w:rFonts w:ascii="Times New Roman" w:hAnsi="Times New Roman"/>
          <w:szCs w:val="20"/>
          <w:lang w:eastAsia="zh-CN"/>
        </w:rPr>
        <w:t>of measured beam</w:t>
      </w:r>
      <w:r>
        <w:rPr>
          <w:rFonts w:ascii="Times New Roman" w:hAnsi="Times New Roman" w:eastAsiaTheme="minorEastAsia"/>
          <w:szCs w:val="20"/>
          <w:lang w:eastAsia="zh-CN"/>
        </w:rPr>
        <w:t>s</w:t>
      </w:r>
      <w:r>
        <w:rPr>
          <w:rFonts w:ascii="Times New Roman" w:hAnsi="Times New Roman"/>
          <w:szCs w:val="20"/>
          <w:lang w:eastAsia="zh-CN"/>
        </w:rPr>
        <w:t xml:space="preserve">. </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ind w:left="200" w:leftChars="0" w:hanging="200"/>
        <w:jc w:val="both"/>
        <w:textAlignment w:val="auto"/>
        <w:rPr>
          <w:rFonts w:ascii="Times New Roman" w:hAnsi="Times New Roman"/>
          <w:szCs w:val="20"/>
          <w:lang w:eastAsia="zh-CN"/>
        </w:rPr>
      </w:pPr>
      <w:r>
        <w:rPr>
          <w:rFonts w:ascii="Times New Roman" w:hAnsi="Times New Roman"/>
          <w:szCs w:val="20"/>
          <w:lang w:eastAsia="zh-CN"/>
        </w:rPr>
        <w:t>In step 3, gNB inputs L1-RSRP of measured beams into AI model and outputs the index and L1-RSRP of Top K best beams of Set A..</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ind w:left="200" w:leftChars="0" w:hanging="200"/>
        <w:textAlignment w:val="auto"/>
        <w:rPr>
          <w:rFonts w:ascii="Times New Roman" w:hAnsi="Times New Roman"/>
          <w:szCs w:val="20"/>
          <w:lang w:eastAsia="zh-CN"/>
        </w:rPr>
      </w:pPr>
      <w:r>
        <w:rPr>
          <w:rFonts w:ascii="Times New Roman" w:hAnsi="Times New Roman" w:eastAsiaTheme="minorEastAsia"/>
          <w:szCs w:val="20"/>
          <w:lang w:eastAsia="zh-CN"/>
        </w:rPr>
        <w:t xml:space="preserve">In step 4, </w:t>
      </w:r>
      <w:r>
        <w:rPr>
          <w:rFonts w:ascii="Times New Roman" w:hAnsi="Times New Roman"/>
          <w:szCs w:val="20"/>
          <w:lang w:val="en-US" w:eastAsia="zh-CN"/>
        </w:rPr>
        <w:t xml:space="preserve">gNB </w:t>
      </w:r>
      <w:r>
        <w:rPr>
          <w:rFonts w:hint="eastAsia" w:ascii="Times New Roman" w:hAnsi="Times New Roman"/>
          <w:szCs w:val="20"/>
          <w:lang w:val="en-US" w:eastAsia="zh-CN"/>
        </w:rPr>
        <w:t>jointly</w:t>
      </w:r>
      <w:r>
        <w:rPr>
          <w:rFonts w:ascii="Times New Roman" w:hAnsi="Times New Roman"/>
          <w:szCs w:val="20"/>
          <w:lang w:val="en-US" w:eastAsia="zh-CN"/>
        </w:rPr>
        <w:t xml:space="preserve"> sweep</w:t>
      </w:r>
      <w:r>
        <w:rPr>
          <w:rFonts w:hint="eastAsia" w:ascii="Times New Roman" w:hAnsi="Times New Roman"/>
          <w:szCs w:val="20"/>
          <w:lang w:val="en-US" w:eastAsia="zh-CN"/>
        </w:rPr>
        <w:t>s</w:t>
      </w:r>
      <w:r>
        <w:rPr>
          <w:rFonts w:ascii="Times New Roman" w:hAnsi="Times New Roman"/>
          <w:szCs w:val="20"/>
          <w:lang w:val="en-US" w:eastAsia="zh-CN"/>
        </w:rPr>
        <w:t xml:space="preserve"> </w:t>
      </w:r>
      <w:r>
        <w:rPr>
          <w:rFonts w:ascii="Times New Roman" w:hAnsi="Times New Roman"/>
          <w:szCs w:val="20"/>
          <w:lang w:eastAsia="zh-CN"/>
        </w:rPr>
        <w:t>Top K beams</w:t>
      </w:r>
      <w:r>
        <w:rPr>
          <w:rFonts w:hint="eastAsia" w:ascii="Times New Roman" w:hAnsi="Times New Roman"/>
          <w:szCs w:val="20"/>
          <w:lang w:val="en-US" w:eastAsia="zh-CN"/>
        </w:rPr>
        <w:t xml:space="preserve"> and </w:t>
      </w:r>
      <w:r>
        <w:rPr>
          <w:rFonts w:ascii="Times New Roman" w:hAnsi="Times New Roman"/>
          <w:szCs w:val="20"/>
          <w:lang w:val="en-US" w:eastAsia="zh-CN"/>
        </w:rPr>
        <w:t>all Rx beams</w:t>
      </w:r>
      <w:r>
        <w:rPr>
          <w:rFonts w:hint="eastAsia" w:ascii="Times New Roman" w:hAnsi="Times New Roman"/>
          <w:szCs w:val="20"/>
          <w:lang w:val="en-US" w:eastAsia="zh-CN"/>
        </w:rPr>
        <w:t xml:space="preserve">. </w:t>
      </w:r>
      <w:r>
        <w:rPr>
          <w:rFonts w:ascii="Times New Roman" w:hAnsi="Times New Roman" w:eastAsiaTheme="minorEastAsia"/>
          <w:szCs w:val="20"/>
          <w:lang w:eastAsia="zh-CN"/>
        </w:rPr>
        <w:t xml:space="preserve">UE </w:t>
      </w:r>
      <w:r>
        <w:rPr>
          <w:rFonts w:ascii="Times New Roman" w:hAnsi="Times New Roman" w:eastAsiaTheme="minorEastAsia"/>
          <w:szCs w:val="20"/>
          <w:lang w:val="en-US" w:eastAsia="zh-CN"/>
        </w:rPr>
        <w:t>measures L1-RSRP of</w:t>
      </w:r>
      <w:r>
        <w:rPr>
          <w:rFonts w:ascii="Times New Roman" w:hAnsi="Times New Roman" w:eastAsiaTheme="minorEastAsia"/>
          <w:szCs w:val="20"/>
          <w:lang w:eastAsia="zh-CN"/>
        </w:rPr>
        <w:t xml:space="preserve"> </w:t>
      </w:r>
      <w:r>
        <w:rPr>
          <w:rFonts w:ascii="Times New Roman" w:hAnsi="Times New Roman"/>
          <w:szCs w:val="20"/>
          <w:lang w:eastAsia="zh-CN"/>
        </w:rPr>
        <w:t>Top K best beams</w:t>
      </w:r>
      <w:r>
        <w:rPr>
          <w:rFonts w:ascii="Times New Roman" w:hAnsi="Times New Roman" w:eastAsiaTheme="minorEastAsia"/>
          <w:szCs w:val="20"/>
          <w:lang w:eastAsia="zh-CN"/>
        </w:rPr>
        <w:t>.</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ind w:left="200" w:leftChars="0" w:hanging="200"/>
        <w:textAlignment w:val="auto"/>
        <w:rPr>
          <w:rFonts w:ascii="Times New Roman" w:hAnsi="Times New Roman"/>
          <w:szCs w:val="20"/>
          <w:lang w:eastAsia="zh-CN"/>
        </w:rPr>
      </w:pPr>
      <w:r>
        <w:rPr>
          <w:rFonts w:ascii="Times New Roman" w:hAnsi="Times New Roman" w:eastAsiaTheme="minorEastAsia"/>
          <w:szCs w:val="20"/>
          <w:lang w:eastAsia="zh-CN"/>
        </w:rPr>
        <w:t>I</w:t>
      </w:r>
      <w:r>
        <w:rPr>
          <w:rFonts w:ascii="Times New Roman" w:hAnsi="Times New Roman"/>
          <w:szCs w:val="20"/>
          <w:lang w:eastAsia="zh-CN"/>
        </w:rPr>
        <w:t xml:space="preserve">n step </w:t>
      </w:r>
      <w:r>
        <w:rPr>
          <w:rFonts w:ascii="Times New Roman" w:hAnsi="Times New Roman" w:eastAsiaTheme="minorEastAsia"/>
          <w:szCs w:val="20"/>
          <w:lang w:eastAsia="zh-CN"/>
        </w:rPr>
        <w:t>5</w:t>
      </w:r>
      <w:r>
        <w:rPr>
          <w:rFonts w:ascii="Times New Roman" w:hAnsi="Times New Roman"/>
          <w:szCs w:val="20"/>
          <w:lang w:eastAsia="zh-CN"/>
        </w:rPr>
        <w:t>, UE report</w:t>
      </w:r>
      <w:r>
        <w:rPr>
          <w:rFonts w:ascii="Times New Roman" w:hAnsi="Times New Roman" w:eastAsiaTheme="minorEastAsia"/>
          <w:szCs w:val="20"/>
          <w:lang w:eastAsia="zh-CN"/>
        </w:rPr>
        <w:t>s</w:t>
      </w:r>
      <w:r>
        <w:rPr>
          <w:rFonts w:ascii="Times New Roman" w:hAnsi="Times New Roman"/>
          <w:szCs w:val="20"/>
          <w:lang w:eastAsia="zh-CN"/>
        </w:rPr>
        <w:t xml:space="preserve"> the index and L1-RSRP </w:t>
      </w:r>
      <w:r>
        <w:rPr>
          <w:rFonts w:hint="eastAsia" w:ascii="Times New Roman" w:hAnsi="Times New Roman"/>
          <w:szCs w:val="20"/>
          <w:lang w:val="en-US" w:eastAsia="zh-CN"/>
        </w:rPr>
        <w:t>of practical Top 1</w:t>
      </w:r>
      <w:r>
        <w:rPr>
          <w:rFonts w:ascii="Times New Roman" w:hAnsi="Times New Roman"/>
          <w:szCs w:val="20"/>
          <w:lang w:eastAsia="zh-CN"/>
        </w:rPr>
        <w:t xml:space="preserve"> </w:t>
      </w:r>
      <w:r>
        <w:rPr>
          <w:rFonts w:ascii="Times New Roman" w:hAnsi="Times New Roman" w:eastAsiaTheme="minorEastAsia"/>
          <w:szCs w:val="20"/>
          <w:lang w:eastAsia="zh-CN"/>
        </w:rPr>
        <w:t xml:space="preserve">best beam </w:t>
      </w:r>
      <w:r>
        <w:rPr>
          <w:rFonts w:hint="eastAsia" w:ascii="Times New Roman" w:hAnsi="Times New Roman" w:eastAsiaTheme="minorEastAsia"/>
          <w:szCs w:val="20"/>
          <w:lang w:val="en-US" w:eastAsia="zh-CN"/>
        </w:rPr>
        <w:t xml:space="preserve">or part of </w:t>
      </w:r>
      <w:r>
        <w:rPr>
          <w:rFonts w:ascii="Times New Roman" w:hAnsi="Times New Roman"/>
          <w:szCs w:val="20"/>
          <w:lang w:eastAsia="zh-CN"/>
        </w:rPr>
        <w:t>Top K best beams</w:t>
      </w:r>
      <w:r>
        <w:rPr>
          <w:rFonts w:hint="eastAsia" w:ascii="Times New Roman" w:hAnsi="Times New Roman"/>
          <w:szCs w:val="20"/>
          <w:lang w:val="en-US" w:eastAsia="zh-CN"/>
        </w:rPr>
        <w:t xml:space="preserve">. </w:t>
      </w:r>
      <w:r>
        <w:rPr>
          <w:rFonts w:hint="eastAsia"/>
          <w:szCs w:val="20"/>
          <w:lang w:val="en-US" w:eastAsia="zh-CN"/>
        </w:rPr>
        <w:t>L</w:t>
      </w:r>
      <w:r>
        <w:rPr>
          <w:szCs w:val="20"/>
          <w:lang w:eastAsia="zh-CN"/>
        </w:rPr>
        <w:t xml:space="preserve">egacy beam reporting </w:t>
      </w:r>
      <w:r>
        <w:rPr>
          <w:rFonts w:hint="eastAsia"/>
          <w:szCs w:val="20"/>
          <w:lang w:val="en-US" w:eastAsia="zh-CN"/>
        </w:rPr>
        <w:t>mechanism is reused.</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ind w:left="200" w:leftChars="0" w:hanging="200"/>
        <w:textAlignment w:val="auto"/>
        <w:rPr>
          <w:rFonts w:ascii="Times New Roman" w:hAnsi="Times New Roman"/>
          <w:szCs w:val="20"/>
          <w:lang w:val="en-US" w:eastAsia="zh-CN"/>
        </w:rPr>
      </w:pPr>
      <w:r>
        <w:rPr>
          <w:rFonts w:ascii="Times New Roman" w:hAnsi="Times New Roman"/>
          <w:szCs w:val="20"/>
          <w:lang w:eastAsia="zh-CN"/>
        </w:rPr>
        <w:t xml:space="preserve">In step </w:t>
      </w:r>
      <w:r>
        <w:rPr>
          <w:rFonts w:ascii="Times New Roman" w:hAnsi="Times New Roman" w:eastAsiaTheme="minorEastAsia"/>
          <w:szCs w:val="20"/>
          <w:lang w:eastAsia="zh-CN"/>
        </w:rPr>
        <w:t>6</w:t>
      </w:r>
      <w:r>
        <w:rPr>
          <w:rFonts w:ascii="Times New Roman" w:hAnsi="Times New Roman"/>
          <w:szCs w:val="20"/>
          <w:lang w:eastAsia="zh-CN"/>
        </w:rPr>
        <w:t>, gNB</w:t>
      </w:r>
      <w:r>
        <w:rPr>
          <w:rFonts w:ascii="Times New Roman" w:hAnsi="Times New Roman" w:eastAsiaTheme="minorEastAsia"/>
          <w:szCs w:val="20"/>
          <w:lang w:eastAsia="zh-CN"/>
        </w:rPr>
        <w:t xml:space="preserve"> indicates the beam for DL data transmission.</w:t>
      </w:r>
      <w:r>
        <w:rPr>
          <w:rFonts w:hint="eastAsia" w:ascii="Times New Roman" w:hAnsi="Times New Roman" w:eastAsiaTheme="minorEastAsia"/>
          <w:szCs w:val="20"/>
          <w:lang w:val="en-US" w:eastAsia="zh-CN"/>
        </w:rPr>
        <w:t xml:space="preserve"> L</w:t>
      </w:r>
      <w:r>
        <w:rPr>
          <w:szCs w:val="20"/>
          <w:lang w:eastAsia="zh-CN"/>
        </w:rPr>
        <w:t xml:space="preserve">egacy beam indication </w:t>
      </w:r>
      <w:r>
        <w:rPr>
          <w:rFonts w:hint="eastAsia"/>
          <w:szCs w:val="20"/>
          <w:lang w:val="en-US" w:eastAsia="zh-CN"/>
        </w:rPr>
        <w:t>mechanism is reused.</w:t>
      </w:r>
    </w:p>
    <w:p>
      <w:pPr>
        <w:jc w:val="center"/>
        <w:rPr>
          <w:lang w:eastAsia="zh-CN"/>
        </w:rPr>
      </w:pPr>
      <w:r>
        <w:drawing>
          <wp:inline distT="0" distB="0" distL="114300" distR="114300">
            <wp:extent cx="2581910" cy="22980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81910" cy="2298065"/>
                    </a:xfrm>
                    <a:prstGeom prst="rect">
                      <a:avLst/>
                    </a:prstGeom>
                    <a:noFill/>
                    <a:ln>
                      <a:noFill/>
                    </a:ln>
                  </pic:spPr>
                </pic:pic>
              </a:graphicData>
            </a:graphic>
          </wp:inline>
        </w:drawing>
      </w:r>
    </w:p>
    <w:p>
      <w:pPr>
        <w:jc w:val="center"/>
        <w:rPr>
          <w:lang w:eastAsia="zh-CN"/>
        </w:rPr>
      </w:pPr>
      <w:r>
        <w:rPr>
          <w:rFonts w:hint="eastAsia"/>
          <w:lang w:eastAsia="zh-CN"/>
        </w:rPr>
        <w:t xml:space="preserve">Fig. 1 </w:t>
      </w:r>
      <w:r>
        <w:rPr>
          <w:rFonts w:hint="eastAsia"/>
          <w:lang w:val="en-US" w:eastAsia="zh-CN"/>
        </w:rPr>
        <w:t>inference</w:t>
      </w:r>
      <w:r>
        <w:rPr>
          <w:lang w:eastAsia="zh-CN"/>
        </w:rPr>
        <w:t xml:space="preserve"> at NW side</w:t>
      </w:r>
    </w:p>
    <w:p>
      <w:pPr>
        <w:pStyle w:val="4"/>
        <w:numPr>
          <w:ilvl w:val="1"/>
          <w:numId w:val="0"/>
        </w:numPr>
        <w:rPr>
          <w:lang w:val="en-US" w:eastAsia="zh-CN"/>
        </w:rPr>
      </w:pPr>
      <w:r>
        <w:rPr>
          <w:rFonts w:hint="eastAsia"/>
          <w:lang w:val="en-US" w:eastAsia="zh-CN"/>
        </w:rPr>
        <w:t>3.1.1 necessity of Top-K beam sweeping procedure</w:t>
      </w:r>
    </w:p>
    <w:p>
      <w:pPr>
        <w:spacing w:beforeLines="50" w:after="120" w:afterLines="50"/>
        <w:jc w:val="both"/>
        <w:rPr>
          <w:bCs/>
          <w:lang w:val="en-US" w:eastAsia="zh-CN"/>
        </w:rPr>
      </w:pPr>
      <w:r>
        <w:rPr>
          <w:rFonts w:hint="eastAsia"/>
          <w:bCs/>
          <w:lang w:val="en-US" w:eastAsia="zh-CN"/>
        </w:rPr>
        <w:t>One controversial issue is whether top K beam sweeping is necessary. The comparison of with and without top K beam sweeping procedure from the perspective of beam prediction accuracy, RS overhead, delay, TCI state indication is summarized in Table 1.</w:t>
      </w:r>
    </w:p>
    <w:p>
      <w:pPr>
        <w:spacing w:beforeLines="50" w:after="120" w:afterLines="50"/>
        <w:jc w:val="center"/>
        <w:rPr>
          <w:lang w:val="en-US" w:eastAsia="zh-CN"/>
        </w:rPr>
      </w:pPr>
      <w:r>
        <w:rPr>
          <w:rFonts w:hint="eastAsia"/>
          <w:bCs/>
          <w:lang w:val="en-US" w:eastAsia="zh-CN"/>
        </w:rPr>
        <w:t>Table 1 comparison of with and without top K beam sweeping procedure</w:t>
      </w:r>
    </w:p>
    <w:tbl>
      <w:tblPr>
        <w:tblStyle w:val="49"/>
        <w:tblW w:w="5000" w:type="pct"/>
        <w:tblCellSpacing w:w="0" w:type="dxa"/>
        <w:tblInd w:w="10" w:type="dxa"/>
        <w:tblLayout w:type="fixed"/>
        <w:tblCellMar>
          <w:top w:w="0" w:type="dxa"/>
          <w:left w:w="0" w:type="dxa"/>
          <w:bottom w:w="0" w:type="dxa"/>
          <w:right w:w="0" w:type="dxa"/>
        </w:tblCellMar>
      </w:tblPr>
      <w:tblGrid>
        <w:gridCol w:w="2477"/>
        <w:gridCol w:w="3682"/>
        <w:gridCol w:w="3736"/>
      </w:tblGrid>
      <w:tr>
        <w:tblPrEx>
          <w:tblCellMar>
            <w:top w:w="0" w:type="dxa"/>
            <w:left w:w="0" w:type="dxa"/>
            <w:bottom w:w="0" w:type="dxa"/>
            <w:right w:w="0" w:type="dxa"/>
          </w:tblCellMar>
        </w:tblPrEx>
        <w:trPr>
          <w:trHeight w:val="460" w:hRule="atLeast"/>
          <w:tblCellSpacing w:w="0" w:type="dxa"/>
        </w:trPr>
        <w:tc>
          <w:tcPr>
            <w:tcW w:w="1251" w:type="pct"/>
            <w:tcBorders>
              <w:top w:val="single" w:color="FFFFFF" w:sz="8" w:space="0"/>
              <w:left w:val="single" w:color="FFFFFF" w:sz="8" w:space="0"/>
              <w:bottom w:val="single" w:color="FFFFFF" w:sz="18" w:space="0"/>
              <w:right w:val="single" w:color="FFFFFF" w:sz="8" w:space="0"/>
            </w:tcBorders>
            <w:shd w:val="clear" w:color="auto" w:fill="4F81BD"/>
            <w:tcMar>
              <w:top w:w="54" w:type="dxa"/>
              <w:left w:w="108" w:type="dxa"/>
              <w:bottom w:w="54" w:type="dxa"/>
              <w:right w:w="108" w:type="dxa"/>
            </w:tcMar>
          </w:tcPr>
          <w:p>
            <w:pPr>
              <w:pStyle w:val="44"/>
              <w:spacing w:before="0" w:beforeAutospacing="0" w:after="0" w:afterAutospacing="0"/>
              <w:rPr>
                <w:color w:val="FFFFFF"/>
                <w:sz w:val="20"/>
                <w:szCs w:val="20"/>
              </w:rPr>
            </w:pPr>
          </w:p>
        </w:tc>
        <w:tc>
          <w:tcPr>
            <w:tcW w:w="1860" w:type="pct"/>
            <w:tcBorders>
              <w:top w:val="single" w:color="FFFFFF" w:sz="8" w:space="0"/>
              <w:left w:val="single" w:color="FFFFFF" w:sz="8" w:space="0"/>
              <w:bottom w:val="single" w:color="FFFFFF" w:sz="18" w:space="0"/>
              <w:right w:val="single" w:color="FFFFFF" w:sz="8" w:space="0"/>
            </w:tcBorders>
            <w:shd w:val="clear" w:color="auto" w:fill="4F81BD"/>
            <w:tcMar>
              <w:top w:w="54" w:type="dxa"/>
              <w:left w:w="108" w:type="dxa"/>
              <w:bottom w:w="54" w:type="dxa"/>
              <w:right w:w="108" w:type="dxa"/>
            </w:tcMar>
          </w:tcPr>
          <w:p>
            <w:pPr>
              <w:pStyle w:val="44"/>
              <w:spacing w:before="0" w:beforeAutospacing="0" w:after="0" w:afterAutospacing="0"/>
              <w:rPr>
                <w:color w:val="FFFFFF" w:themeColor="background1"/>
                <w:sz w:val="20"/>
                <w:szCs w:val="20"/>
                <w14:textFill>
                  <w14:solidFill>
                    <w14:schemeClr w14:val="bg1"/>
                  </w14:solidFill>
                </w14:textFill>
              </w:rPr>
            </w:pPr>
            <w:r>
              <w:rPr>
                <w:color w:val="FFFFFF" w:themeColor="background1"/>
                <w:sz w:val="20"/>
                <w:szCs w:val="20"/>
                <w14:textFill>
                  <w14:solidFill>
                    <w14:schemeClr w14:val="bg1"/>
                  </w14:solidFill>
                </w14:textFill>
              </w:rPr>
              <w:t>with top K beam sweeping</w:t>
            </w:r>
          </w:p>
        </w:tc>
        <w:tc>
          <w:tcPr>
            <w:tcW w:w="1887" w:type="pct"/>
            <w:tcBorders>
              <w:top w:val="single" w:color="FFFFFF" w:sz="8" w:space="0"/>
              <w:left w:val="single" w:color="FFFFFF" w:sz="8" w:space="0"/>
              <w:bottom w:val="single" w:color="FFFFFF" w:sz="18" w:space="0"/>
              <w:right w:val="single" w:color="FFFFFF" w:sz="8" w:space="0"/>
            </w:tcBorders>
            <w:shd w:val="clear" w:color="auto" w:fill="4F81BD"/>
            <w:tcMar>
              <w:top w:w="54" w:type="dxa"/>
              <w:left w:w="108" w:type="dxa"/>
              <w:bottom w:w="54" w:type="dxa"/>
              <w:right w:w="108" w:type="dxa"/>
            </w:tcMar>
          </w:tcPr>
          <w:p>
            <w:pPr>
              <w:pStyle w:val="44"/>
              <w:spacing w:before="0" w:beforeAutospacing="0" w:after="0" w:afterAutospacing="0"/>
              <w:rPr>
                <w:color w:val="FFFFFF" w:themeColor="background1"/>
                <w:sz w:val="20"/>
                <w:szCs w:val="20"/>
                <w14:textFill>
                  <w14:solidFill>
                    <w14:schemeClr w14:val="bg1"/>
                  </w14:solidFill>
                </w14:textFill>
              </w:rPr>
            </w:pPr>
            <w:r>
              <w:rPr>
                <w:rFonts w:eastAsia="Arial Unicode MS"/>
                <w:color w:val="FFFFFF" w:themeColor="background1"/>
                <w:sz w:val="20"/>
                <w:szCs w:val="20"/>
                <w14:textFill>
                  <w14:solidFill>
                    <w14:schemeClr w14:val="bg1"/>
                  </w14:solidFill>
                </w14:textFill>
              </w:rPr>
              <w:t>without top K beam sweeping</w:t>
            </w:r>
          </w:p>
        </w:tc>
      </w:tr>
      <w:tr>
        <w:tblPrEx>
          <w:tblCellMar>
            <w:top w:w="0" w:type="dxa"/>
            <w:left w:w="0" w:type="dxa"/>
            <w:bottom w:w="0" w:type="dxa"/>
            <w:right w:w="0" w:type="dxa"/>
          </w:tblCellMar>
        </w:tblPrEx>
        <w:trPr>
          <w:trHeight w:val="475" w:hRule="atLeast"/>
          <w:tblCellSpacing w:w="0" w:type="dxa"/>
        </w:trPr>
        <w:tc>
          <w:tcPr>
            <w:tcW w:w="1251" w:type="pct"/>
            <w:tcBorders>
              <w:top w:val="single" w:color="FFFFFF" w:sz="18" w:space="0"/>
              <w:left w:val="single" w:color="FFFFFF" w:sz="8" w:space="0"/>
              <w:bottom w:val="single" w:color="FFFFFF" w:sz="8" w:space="0"/>
              <w:right w:val="single" w:color="FFFFFF" w:sz="8" w:space="0"/>
            </w:tcBorders>
            <w:shd w:val="clear" w:color="auto" w:fill="D0D8E8"/>
            <w:tcMar>
              <w:top w:w="54" w:type="dxa"/>
              <w:left w:w="108" w:type="dxa"/>
              <w:bottom w:w="54" w:type="dxa"/>
              <w:right w:w="108" w:type="dxa"/>
            </w:tcMar>
          </w:tcPr>
          <w:p>
            <w:pPr>
              <w:pStyle w:val="44"/>
              <w:spacing w:before="0" w:beforeAutospacing="0" w:after="0" w:afterAutospacing="0"/>
              <w:rPr>
                <w:color w:val="000000"/>
                <w:sz w:val="20"/>
                <w:szCs w:val="20"/>
              </w:rPr>
            </w:pPr>
            <w:r>
              <w:rPr>
                <w:color w:val="000000"/>
                <w:sz w:val="20"/>
                <w:szCs w:val="20"/>
              </w:rPr>
              <w:t>beam prediction accuracy</w:t>
            </w:r>
          </w:p>
        </w:tc>
        <w:tc>
          <w:tcPr>
            <w:tcW w:w="1860" w:type="pct"/>
            <w:tcBorders>
              <w:top w:val="single" w:color="FFFFFF" w:sz="18" w:space="0"/>
              <w:left w:val="single" w:color="FFFFFF" w:sz="8" w:space="0"/>
              <w:bottom w:val="single" w:color="FFFFFF" w:sz="8" w:space="0"/>
              <w:right w:val="single" w:color="FFFFFF" w:sz="8" w:space="0"/>
            </w:tcBorders>
            <w:shd w:val="clear" w:color="auto" w:fill="D0D8E8"/>
            <w:tcMar>
              <w:top w:w="54" w:type="dxa"/>
              <w:left w:w="108" w:type="dxa"/>
              <w:bottom w:w="54" w:type="dxa"/>
              <w:right w:w="108" w:type="dxa"/>
            </w:tcMar>
          </w:tcPr>
          <w:p>
            <w:pPr>
              <w:widowControl w:val="0"/>
              <w:numPr>
                <w:ilvl w:val="0"/>
                <w:numId w:val="16"/>
              </w:numPr>
              <w:spacing w:before="0" w:after="0"/>
              <w:contextualSpacing/>
              <w:jc w:val="both"/>
              <w:rPr>
                <w:rFonts w:eastAsia="Arial Unicode MS"/>
                <w:color w:val="000000"/>
                <w:lang w:val="en-US"/>
              </w:rPr>
            </w:pPr>
            <w:r>
              <w:rPr>
                <w:rFonts w:hint="eastAsia" w:eastAsia="Arial Unicode MS"/>
                <w:color w:val="000000"/>
                <w:lang w:val="en-US" w:eastAsia="zh-CN"/>
              </w:rPr>
              <w:t>&gt;90%</w:t>
            </w:r>
          </w:p>
          <w:p>
            <w:pPr>
              <w:pStyle w:val="44"/>
              <w:spacing w:before="0" w:beforeAutospacing="0" w:after="0" w:afterAutospacing="0"/>
              <w:rPr>
                <w:rFonts w:eastAsia="Arial Unicode MS"/>
                <w:color w:val="000000"/>
                <w:sz w:val="20"/>
                <w:szCs w:val="20"/>
              </w:rPr>
            </w:pPr>
          </w:p>
        </w:tc>
        <w:tc>
          <w:tcPr>
            <w:tcW w:w="1887" w:type="pct"/>
            <w:tcBorders>
              <w:top w:val="single" w:color="FFFFFF" w:sz="18" w:space="0"/>
              <w:left w:val="single" w:color="FFFFFF" w:sz="8" w:space="0"/>
              <w:bottom w:val="single" w:color="FFFFFF" w:sz="8" w:space="0"/>
              <w:right w:val="single" w:color="FFFFFF" w:sz="8" w:space="0"/>
            </w:tcBorders>
            <w:shd w:val="clear" w:color="auto" w:fill="D0D8E8"/>
            <w:tcMar>
              <w:top w:w="54" w:type="dxa"/>
              <w:left w:w="108" w:type="dxa"/>
              <w:bottom w:w="54" w:type="dxa"/>
              <w:right w:w="108" w:type="dxa"/>
            </w:tcMar>
          </w:tcPr>
          <w:p>
            <w:pPr>
              <w:widowControl w:val="0"/>
              <w:numPr>
                <w:ilvl w:val="0"/>
                <w:numId w:val="16"/>
              </w:numPr>
              <w:spacing w:before="0" w:after="0"/>
              <w:contextualSpacing/>
              <w:jc w:val="both"/>
              <w:rPr>
                <w:color w:val="000000"/>
              </w:rPr>
            </w:pPr>
            <w:r>
              <w:rPr>
                <w:rFonts w:hint="eastAsia" w:eastAsia="Arial Unicode MS"/>
                <w:lang w:val="en-US" w:eastAsia="zh-CN"/>
              </w:rPr>
              <w:t>~80%</w:t>
            </w:r>
          </w:p>
        </w:tc>
      </w:tr>
      <w:tr>
        <w:tblPrEx>
          <w:tblCellMar>
            <w:top w:w="0" w:type="dxa"/>
            <w:left w:w="0" w:type="dxa"/>
            <w:bottom w:w="0" w:type="dxa"/>
            <w:right w:w="0" w:type="dxa"/>
          </w:tblCellMar>
        </w:tblPrEx>
        <w:trPr>
          <w:trHeight w:val="768" w:hRule="atLeast"/>
          <w:tblCellSpacing w:w="0" w:type="dxa"/>
        </w:trPr>
        <w:tc>
          <w:tcPr>
            <w:tcW w:w="1251" w:type="pct"/>
            <w:tcBorders>
              <w:top w:val="single" w:color="FFFFFF" w:sz="8" w:space="0"/>
              <w:left w:val="single" w:color="FFFFFF" w:sz="8" w:space="0"/>
              <w:bottom w:val="single" w:color="FFFFFF" w:sz="8" w:space="0"/>
              <w:right w:val="single" w:color="FFFFFF" w:sz="8" w:space="0"/>
            </w:tcBorders>
            <w:shd w:val="clear" w:color="auto" w:fill="E9EDF4"/>
            <w:tcMar>
              <w:top w:w="54" w:type="dxa"/>
              <w:left w:w="108" w:type="dxa"/>
              <w:bottom w:w="54" w:type="dxa"/>
              <w:right w:w="108" w:type="dxa"/>
            </w:tcMar>
          </w:tcPr>
          <w:p>
            <w:pPr>
              <w:pStyle w:val="44"/>
              <w:spacing w:before="0" w:beforeAutospacing="0" w:after="0" w:afterAutospacing="0"/>
              <w:rPr>
                <w:color w:val="000000"/>
                <w:sz w:val="20"/>
                <w:szCs w:val="20"/>
              </w:rPr>
            </w:pPr>
            <w:r>
              <w:rPr>
                <w:color w:val="000000"/>
                <w:sz w:val="20"/>
                <w:szCs w:val="20"/>
              </w:rPr>
              <w:t>RS overhead</w:t>
            </w:r>
          </w:p>
        </w:tc>
        <w:tc>
          <w:tcPr>
            <w:tcW w:w="1860" w:type="pct"/>
            <w:tcBorders>
              <w:top w:val="single" w:color="FFFFFF" w:sz="8" w:space="0"/>
              <w:left w:val="single" w:color="FFFFFF" w:sz="8" w:space="0"/>
              <w:bottom w:val="single" w:color="FFFFFF" w:sz="8" w:space="0"/>
              <w:right w:val="single" w:color="FFFFFF" w:sz="8" w:space="0"/>
            </w:tcBorders>
            <w:shd w:val="clear" w:color="auto" w:fill="E9EDF4"/>
            <w:tcMar>
              <w:top w:w="54" w:type="dxa"/>
              <w:left w:w="108" w:type="dxa"/>
              <w:bottom w:w="54" w:type="dxa"/>
              <w:right w:w="108" w:type="dxa"/>
            </w:tcMar>
          </w:tcPr>
          <w:p>
            <w:pPr>
              <w:widowControl w:val="0"/>
              <w:numPr>
                <w:ilvl w:val="0"/>
                <w:numId w:val="16"/>
              </w:numPr>
              <w:spacing w:before="0" w:after="0"/>
              <w:ind w:left="0" w:firstLine="0"/>
              <w:contextualSpacing/>
              <w:jc w:val="both"/>
              <w:rPr>
                <w:color w:val="000000"/>
              </w:rPr>
            </w:pPr>
            <w:r>
              <w:rPr>
                <w:rFonts w:hint="eastAsia"/>
                <w:bCs/>
                <w:lang w:val="en-US" w:eastAsia="zh-CN"/>
              </w:rPr>
              <w:t xml:space="preserve">comparatively large additional RS measurement overhead </w:t>
            </w:r>
          </w:p>
        </w:tc>
        <w:tc>
          <w:tcPr>
            <w:tcW w:w="1887" w:type="pct"/>
            <w:tcBorders>
              <w:top w:val="single" w:color="FFFFFF" w:sz="8" w:space="0"/>
              <w:left w:val="single" w:color="FFFFFF" w:sz="8" w:space="0"/>
              <w:bottom w:val="single" w:color="FFFFFF" w:sz="8" w:space="0"/>
              <w:right w:val="single" w:color="FFFFFF" w:sz="8" w:space="0"/>
            </w:tcBorders>
            <w:shd w:val="clear" w:color="auto" w:fill="E9EDF4"/>
            <w:tcMar>
              <w:top w:w="54" w:type="dxa"/>
              <w:left w:w="108" w:type="dxa"/>
              <w:bottom w:w="54" w:type="dxa"/>
              <w:right w:w="108" w:type="dxa"/>
            </w:tcMar>
          </w:tcPr>
          <w:p>
            <w:pPr>
              <w:widowControl w:val="0"/>
              <w:numPr>
                <w:ilvl w:val="0"/>
                <w:numId w:val="16"/>
              </w:numPr>
              <w:spacing w:before="0" w:after="0"/>
              <w:contextualSpacing/>
              <w:jc w:val="both"/>
              <w:rPr>
                <w:rFonts w:eastAsia="Arial Unicode MS"/>
                <w:color w:val="000000"/>
                <w:lang w:val="en-US"/>
              </w:rPr>
            </w:pPr>
            <w:r>
              <w:rPr>
                <w:rFonts w:hint="eastAsia"/>
                <w:bCs/>
                <w:lang w:val="en-US" w:eastAsia="zh-CN"/>
              </w:rPr>
              <w:t xml:space="preserve">small RS measurement overhead </w:t>
            </w:r>
          </w:p>
          <w:p>
            <w:pPr>
              <w:pStyle w:val="44"/>
              <w:spacing w:before="0" w:beforeAutospacing="0" w:after="0" w:afterAutospacing="0"/>
              <w:rPr>
                <w:color w:val="000000"/>
                <w:sz w:val="20"/>
                <w:szCs w:val="20"/>
              </w:rPr>
            </w:pPr>
          </w:p>
        </w:tc>
      </w:tr>
      <w:tr>
        <w:tblPrEx>
          <w:tblCellMar>
            <w:top w:w="0" w:type="dxa"/>
            <w:left w:w="0" w:type="dxa"/>
            <w:bottom w:w="0" w:type="dxa"/>
            <w:right w:w="0" w:type="dxa"/>
          </w:tblCellMar>
        </w:tblPrEx>
        <w:trPr>
          <w:trHeight w:val="888" w:hRule="atLeast"/>
          <w:tblCellSpacing w:w="0" w:type="dxa"/>
        </w:trPr>
        <w:tc>
          <w:tcPr>
            <w:tcW w:w="1251" w:type="pct"/>
            <w:tcBorders>
              <w:top w:val="single" w:color="FFFFFF" w:sz="8" w:space="0"/>
              <w:left w:val="single" w:color="FFFFFF" w:sz="8" w:space="0"/>
              <w:bottom w:val="single" w:color="FFFFFF" w:sz="8" w:space="0"/>
              <w:right w:val="single" w:color="FFFFFF" w:sz="8" w:space="0"/>
            </w:tcBorders>
            <w:shd w:val="clear" w:color="auto" w:fill="D0D8E8"/>
            <w:tcMar>
              <w:top w:w="54" w:type="dxa"/>
              <w:left w:w="108" w:type="dxa"/>
              <w:bottom w:w="54" w:type="dxa"/>
              <w:right w:w="108" w:type="dxa"/>
            </w:tcMar>
          </w:tcPr>
          <w:p>
            <w:pPr>
              <w:pStyle w:val="44"/>
              <w:spacing w:before="0" w:beforeAutospacing="0" w:after="0" w:afterAutospacing="0"/>
              <w:rPr>
                <w:color w:val="000000"/>
                <w:sz w:val="20"/>
                <w:szCs w:val="20"/>
              </w:rPr>
            </w:pPr>
            <w:r>
              <w:rPr>
                <w:rFonts w:hint="eastAsia"/>
                <w:color w:val="000000"/>
                <w:sz w:val="20"/>
                <w:szCs w:val="20"/>
              </w:rPr>
              <w:t>delay</w:t>
            </w:r>
          </w:p>
        </w:tc>
        <w:tc>
          <w:tcPr>
            <w:tcW w:w="1860" w:type="pct"/>
            <w:tcBorders>
              <w:top w:val="single" w:color="FFFFFF" w:sz="8" w:space="0"/>
              <w:left w:val="single" w:color="FFFFFF" w:sz="8" w:space="0"/>
              <w:bottom w:val="single" w:color="FFFFFF" w:sz="8" w:space="0"/>
              <w:right w:val="single" w:color="FFFFFF" w:sz="8" w:space="0"/>
            </w:tcBorders>
            <w:shd w:val="clear" w:color="auto" w:fill="D0D8E8"/>
            <w:tcMar>
              <w:top w:w="54" w:type="dxa"/>
              <w:left w:w="108" w:type="dxa"/>
              <w:bottom w:w="54" w:type="dxa"/>
              <w:right w:w="108" w:type="dxa"/>
            </w:tcMar>
          </w:tcPr>
          <w:p>
            <w:pPr>
              <w:widowControl w:val="0"/>
              <w:numPr>
                <w:ilvl w:val="0"/>
                <w:numId w:val="16"/>
              </w:numPr>
              <w:spacing w:before="0" w:after="0"/>
              <w:contextualSpacing/>
              <w:jc w:val="both"/>
              <w:rPr>
                <w:color w:val="000000"/>
              </w:rPr>
            </w:pPr>
            <w:r>
              <w:rPr>
                <w:color w:val="000000"/>
              </w:rPr>
              <w:t xml:space="preserve">Top K beam sweeping delay </w:t>
            </w:r>
          </w:p>
          <w:p>
            <w:pPr>
              <w:widowControl w:val="0"/>
              <w:numPr>
                <w:ilvl w:val="0"/>
                <w:numId w:val="16"/>
              </w:numPr>
              <w:spacing w:before="0" w:after="0"/>
              <w:ind w:left="0" w:firstLine="0"/>
              <w:contextualSpacing/>
              <w:jc w:val="both"/>
              <w:rPr>
                <w:color w:val="000000"/>
              </w:rPr>
            </w:pPr>
            <w:r>
              <w:rPr>
                <w:color w:val="000000"/>
              </w:rPr>
              <w:t>known TCI state switching delay</w:t>
            </w:r>
            <w:r>
              <w:rPr>
                <w:rFonts w:hint="eastAsia"/>
                <w:color w:val="000000"/>
                <w:lang w:val="en-US" w:eastAsia="zh-CN"/>
              </w:rPr>
              <w:t xml:space="preserve"> is short</w:t>
            </w:r>
          </w:p>
        </w:tc>
        <w:tc>
          <w:tcPr>
            <w:tcW w:w="1887" w:type="pct"/>
            <w:tcBorders>
              <w:top w:val="single" w:color="FFFFFF" w:sz="8" w:space="0"/>
              <w:left w:val="single" w:color="FFFFFF" w:sz="8" w:space="0"/>
              <w:bottom w:val="single" w:color="FFFFFF" w:sz="8" w:space="0"/>
              <w:right w:val="single" w:color="FFFFFF" w:sz="8" w:space="0"/>
            </w:tcBorders>
            <w:shd w:val="clear" w:color="auto" w:fill="D0D8E8"/>
            <w:tcMar>
              <w:top w:w="54" w:type="dxa"/>
              <w:left w:w="108" w:type="dxa"/>
              <w:bottom w:w="54" w:type="dxa"/>
              <w:right w:w="108" w:type="dxa"/>
            </w:tcMar>
          </w:tcPr>
          <w:p>
            <w:pPr>
              <w:widowControl w:val="0"/>
              <w:numPr>
                <w:ilvl w:val="0"/>
                <w:numId w:val="16"/>
              </w:numPr>
              <w:spacing w:before="0" w:after="0"/>
              <w:ind w:left="0" w:firstLine="0"/>
              <w:contextualSpacing/>
              <w:jc w:val="both"/>
              <w:rPr>
                <w:color w:val="000000"/>
              </w:rPr>
            </w:pPr>
            <w:r>
              <w:rPr>
                <w:rFonts w:hint="eastAsia"/>
                <w:color w:val="000000"/>
                <w:lang w:val="en-US" w:eastAsia="zh-CN"/>
              </w:rPr>
              <w:t>unknown TCI switching delay includes RSRP measurement and SSB measurement delay as defined in 38.133</w:t>
            </w:r>
          </w:p>
          <w:p>
            <w:pPr>
              <w:widowControl w:val="0"/>
              <w:numPr>
                <w:ilvl w:val="0"/>
                <w:numId w:val="16"/>
              </w:numPr>
              <w:spacing w:before="0" w:after="0"/>
              <w:ind w:left="0" w:firstLine="0"/>
              <w:contextualSpacing/>
              <w:jc w:val="both"/>
              <w:rPr>
                <w:color w:val="000000"/>
              </w:rPr>
            </w:pPr>
            <w:r>
              <w:rPr>
                <w:color w:val="000000"/>
              </w:rPr>
              <w:t>The delay difference is small between with and without top K beam sweeping</w:t>
            </w:r>
          </w:p>
        </w:tc>
      </w:tr>
      <w:tr>
        <w:tblPrEx>
          <w:tblCellMar>
            <w:top w:w="0" w:type="dxa"/>
            <w:left w:w="0" w:type="dxa"/>
            <w:bottom w:w="0" w:type="dxa"/>
            <w:right w:w="0" w:type="dxa"/>
          </w:tblCellMar>
        </w:tblPrEx>
        <w:trPr>
          <w:trHeight w:val="888" w:hRule="atLeast"/>
          <w:tblCellSpacing w:w="0" w:type="dxa"/>
        </w:trPr>
        <w:tc>
          <w:tcPr>
            <w:tcW w:w="1251" w:type="pct"/>
            <w:tcBorders>
              <w:top w:val="single" w:color="FFFFFF" w:sz="8" w:space="0"/>
              <w:left w:val="single" w:color="FFFFFF" w:sz="8" w:space="0"/>
              <w:bottom w:val="single" w:color="FFFFFF" w:sz="8" w:space="0"/>
              <w:right w:val="single" w:color="FFFFFF" w:sz="8" w:space="0"/>
            </w:tcBorders>
            <w:shd w:val="clear" w:color="auto" w:fill="E9EDF4"/>
            <w:tcMar>
              <w:top w:w="54" w:type="dxa"/>
              <w:left w:w="108" w:type="dxa"/>
              <w:bottom w:w="54" w:type="dxa"/>
              <w:right w:w="108" w:type="dxa"/>
            </w:tcMar>
          </w:tcPr>
          <w:p>
            <w:pPr>
              <w:pStyle w:val="44"/>
              <w:spacing w:before="0" w:beforeAutospacing="0" w:after="0" w:afterAutospacing="0"/>
              <w:rPr>
                <w:color w:val="000000"/>
                <w:sz w:val="20"/>
                <w:szCs w:val="20"/>
              </w:rPr>
            </w:pPr>
            <w:r>
              <w:rPr>
                <w:rFonts w:hint="eastAsia"/>
                <w:color w:val="000000"/>
                <w:sz w:val="20"/>
                <w:szCs w:val="20"/>
              </w:rPr>
              <w:t>TCI state indication</w:t>
            </w:r>
          </w:p>
        </w:tc>
        <w:tc>
          <w:tcPr>
            <w:tcW w:w="1860" w:type="pct"/>
            <w:tcBorders>
              <w:top w:val="single" w:color="FFFFFF" w:sz="8" w:space="0"/>
              <w:left w:val="single" w:color="FFFFFF" w:sz="8" w:space="0"/>
              <w:bottom w:val="single" w:color="FFFFFF" w:sz="8" w:space="0"/>
              <w:right w:val="single" w:color="FFFFFF" w:sz="8" w:space="0"/>
            </w:tcBorders>
            <w:shd w:val="clear" w:color="auto" w:fill="E9EDF4"/>
            <w:tcMar>
              <w:top w:w="54" w:type="dxa"/>
              <w:left w:w="108" w:type="dxa"/>
              <w:bottom w:w="54" w:type="dxa"/>
              <w:right w:w="108" w:type="dxa"/>
            </w:tcMar>
          </w:tcPr>
          <w:p>
            <w:pPr>
              <w:widowControl w:val="0"/>
              <w:numPr>
                <w:ilvl w:val="0"/>
                <w:numId w:val="16"/>
              </w:numPr>
              <w:spacing w:before="0" w:after="0"/>
              <w:ind w:left="0" w:firstLine="0"/>
              <w:contextualSpacing/>
              <w:jc w:val="both"/>
              <w:rPr>
                <w:color w:val="000000"/>
              </w:rPr>
            </w:pPr>
            <w:r>
              <w:rPr>
                <w:rFonts w:hint="eastAsia"/>
                <w:color w:val="000000"/>
                <w:lang w:val="en-US" w:eastAsia="zh-CN"/>
              </w:rPr>
              <w:t>i</w:t>
            </w:r>
            <w:r>
              <w:rPr>
                <w:color w:val="000000"/>
                <w:lang w:val="en-US"/>
              </w:rPr>
              <w:t>f target TCI state is in the active TCI state list for PDSCH/P</w:t>
            </w:r>
            <w:r>
              <w:rPr>
                <w:color w:val="000000"/>
                <w:lang w:val="en-US" w:eastAsia="zh-CN"/>
              </w:rPr>
              <w:t>DCCH</w:t>
            </w:r>
            <w:r>
              <w:rPr>
                <w:rFonts w:hint="eastAsia"/>
                <w:color w:val="000000"/>
                <w:lang w:val="en-US" w:eastAsia="zh-CN"/>
              </w:rPr>
              <w:t>:</w:t>
            </w:r>
            <w:r>
              <w:rPr>
                <w:color w:val="000000"/>
                <w:lang w:val="en-US" w:eastAsia="zh-CN"/>
              </w:rPr>
              <w:t xml:space="preserve"> DCI based beam indication </w:t>
            </w:r>
          </w:p>
          <w:p>
            <w:pPr>
              <w:widowControl w:val="0"/>
              <w:numPr>
                <w:ilvl w:val="0"/>
                <w:numId w:val="16"/>
              </w:numPr>
              <w:spacing w:before="0" w:after="0"/>
              <w:ind w:left="0" w:firstLine="0"/>
              <w:contextualSpacing/>
              <w:jc w:val="both"/>
              <w:rPr>
                <w:color w:val="000000"/>
              </w:rPr>
            </w:pPr>
            <w:r>
              <w:rPr>
                <w:rFonts w:hint="eastAsia"/>
                <w:color w:val="000000"/>
                <w:lang w:val="en-US" w:eastAsia="zh-CN"/>
              </w:rPr>
              <w:t>i</w:t>
            </w:r>
            <w:r>
              <w:rPr>
                <w:color w:val="000000"/>
                <w:lang w:val="en-US"/>
              </w:rPr>
              <w:t xml:space="preserve">f target TCI state is </w:t>
            </w:r>
            <w:r>
              <w:rPr>
                <w:color w:val="000000"/>
                <w:lang w:val="en-US" w:eastAsia="zh-CN"/>
              </w:rPr>
              <w:t xml:space="preserve">not </w:t>
            </w:r>
            <w:r>
              <w:rPr>
                <w:color w:val="000000"/>
                <w:lang w:val="en-US"/>
              </w:rPr>
              <w:t>in the active TCI state list for PDSCH/P</w:t>
            </w:r>
            <w:r>
              <w:rPr>
                <w:color w:val="000000"/>
                <w:lang w:val="en-US" w:eastAsia="zh-CN"/>
              </w:rPr>
              <w:t>DCCH</w:t>
            </w:r>
            <w:r>
              <w:rPr>
                <w:rFonts w:hint="eastAsia"/>
                <w:color w:val="000000"/>
                <w:lang w:val="en-US" w:eastAsia="zh-CN"/>
              </w:rPr>
              <w:t>:</w:t>
            </w:r>
            <w:r>
              <w:rPr>
                <w:color w:val="000000"/>
                <w:lang w:val="en-US" w:eastAsia="zh-CN"/>
              </w:rPr>
              <w:t xml:space="preserve"> MAC-CE based beam activation</w:t>
            </w:r>
          </w:p>
        </w:tc>
        <w:tc>
          <w:tcPr>
            <w:tcW w:w="1887" w:type="pct"/>
            <w:tcBorders>
              <w:top w:val="single" w:color="FFFFFF" w:sz="8" w:space="0"/>
              <w:left w:val="single" w:color="FFFFFF" w:sz="8" w:space="0"/>
              <w:bottom w:val="single" w:color="FFFFFF" w:sz="8" w:space="0"/>
              <w:right w:val="single" w:color="FFFFFF" w:sz="8" w:space="0"/>
            </w:tcBorders>
            <w:shd w:val="clear" w:color="auto" w:fill="E9EDF4"/>
            <w:tcMar>
              <w:top w:w="54" w:type="dxa"/>
              <w:left w:w="108" w:type="dxa"/>
              <w:bottom w:w="54" w:type="dxa"/>
              <w:right w:w="108" w:type="dxa"/>
            </w:tcMar>
          </w:tcPr>
          <w:p>
            <w:pPr>
              <w:widowControl w:val="0"/>
              <w:numPr>
                <w:ilvl w:val="0"/>
                <w:numId w:val="16"/>
              </w:numPr>
              <w:spacing w:before="0" w:after="0"/>
              <w:ind w:left="0" w:firstLine="0"/>
              <w:contextualSpacing/>
              <w:jc w:val="both"/>
              <w:rPr>
                <w:color w:val="000000"/>
              </w:rPr>
            </w:pPr>
            <w:r>
              <w:rPr>
                <w:rFonts w:hint="eastAsia"/>
                <w:color w:val="000000"/>
                <w:lang w:val="en-US" w:eastAsia="zh-CN"/>
              </w:rPr>
              <w:t xml:space="preserve">known </w:t>
            </w:r>
            <w:r>
              <w:rPr>
                <w:color w:val="000000"/>
                <w:lang w:val="en-US"/>
              </w:rPr>
              <w:t xml:space="preserve">target TCI </w:t>
            </w:r>
            <w:r>
              <w:rPr>
                <w:rFonts w:hint="eastAsia"/>
                <w:color w:val="000000"/>
                <w:lang w:val="en-US" w:eastAsia="zh-CN"/>
              </w:rPr>
              <w:t>indication: DCI or MAC-CE</w:t>
            </w:r>
          </w:p>
          <w:p>
            <w:pPr>
              <w:widowControl w:val="0"/>
              <w:numPr>
                <w:ilvl w:val="0"/>
                <w:numId w:val="16"/>
              </w:numPr>
              <w:spacing w:before="0" w:after="0"/>
              <w:ind w:left="0" w:firstLine="0"/>
              <w:contextualSpacing/>
              <w:jc w:val="both"/>
              <w:rPr>
                <w:color w:val="000000"/>
              </w:rPr>
            </w:pPr>
            <w:r>
              <w:rPr>
                <w:rFonts w:hint="eastAsia"/>
                <w:color w:val="000000"/>
                <w:lang w:val="en-US" w:eastAsia="zh-CN"/>
              </w:rPr>
              <w:t xml:space="preserve">unknown </w:t>
            </w:r>
            <w:r>
              <w:rPr>
                <w:color w:val="000000"/>
                <w:lang w:val="en-US"/>
              </w:rPr>
              <w:t xml:space="preserve">target TCI </w:t>
            </w:r>
            <w:r>
              <w:rPr>
                <w:rFonts w:hint="eastAsia"/>
                <w:color w:val="000000"/>
                <w:lang w:val="en-US" w:eastAsia="zh-CN"/>
              </w:rPr>
              <w:t xml:space="preserve">indication:  </w:t>
            </w:r>
            <w:r>
              <w:rPr>
                <w:color w:val="000000"/>
                <w:lang w:val="en-US" w:eastAsia="zh-CN"/>
              </w:rPr>
              <w:t>MAC-CE based beam activation</w:t>
            </w:r>
          </w:p>
        </w:tc>
      </w:tr>
    </w:tbl>
    <w:p>
      <w:pPr>
        <w:spacing w:beforeLines="50" w:after="120" w:afterLines="50"/>
        <w:jc w:val="both"/>
        <w:rPr>
          <w:bCs/>
          <w:lang w:val="en-US" w:eastAsia="zh-CN"/>
        </w:rPr>
      </w:pPr>
      <w:r>
        <w:rPr>
          <w:rFonts w:hint="eastAsia"/>
          <w:bCs/>
          <w:lang w:val="en-US" w:eastAsia="zh-CN"/>
        </w:rPr>
        <w:t xml:space="preserve">With top K beam sweeping, gNB can indicate top 1 genie-aided beam based on measured RSRP. Top K/1 beam prediction accuracy can be larger than 90% if K is approximately chosen. Top K beam sweeping introduces comparatively large additional RS measurement overhead for UE. Considering the worst case, gNB needs to transmit aperiodic RS in set A after each round of inference. </w:t>
      </w:r>
    </w:p>
    <w:p>
      <w:pPr>
        <w:spacing w:beforeLines="50" w:after="120" w:afterLines="50"/>
        <w:jc w:val="both"/>
        <w:rPr>
          <w:bCs/>
          <w:lang w:val="en-US" w:eastAsia="zh-CN"/>
        </w:rPr>
      </w:pPr>
      <w:r>
        <w:rPr>
          <w:rFonts w:hint="eastAsia"/>
          <w:bCs/>
          <w:lang w:val="en-US" w:eastAsia="zh-CN"/>
        </w:rPr>
        <w:t xml:space="preserve">Between inference and new target TCI state applies, Top K beam sweeping delay and known TCI state switching delay are included. As defined in 38.133, </w:t>
      </w:r>
      <w:r>
        <w:rPr>
          <w:rFonts w:hint="eastAsia" w:eastAsia="Malgun Gothic"/>
          <w:lang w:val="en-US" w:eastAsia="zh-CN"/>
        </w:rPr>
        <w:t>i</w:t>
      </w:r>
      <w:r>
        <w:rPr>
          <w:rFonts w:eastAsia="Malgun Gothic"/>
          <w:lang w:val="en-US" w:eastAsia="zh-CN"/>
        </w:rPr>
        <w:t>f the target TCI state is known, upon</w:t>
      </w:r>
      <w:r>
        <w:rPr>
          <w:lang w:val="en-US" w:eastAsia="zh-CN"/>
        </w:rPr>
        <w:t xml:space="preserve"> receiv</w:t>
      </w:r>
      <w:r>
        <w:rPr>
          <w:rFonts w:eastAsia="Malgun Gothic"/>
          <w:lang w:val="en-US" w:eastAsia="zh-CN"/>
        </w:rPr>
        <w:t>ing PDSCH carrying</w:t>
      </w:r>
      <w:r>
        <w:rPr>
          <w:lang w:val="en-US" w:eastAsia="zh-CN"/>
        </w:rPr>
        <w:t xml:space="preserve"> </w:t>
      </w:r>
      <w:r>
        <w:rPr>
          <w:rFonts w:eastAsia="Malgun Gothic"/>
          <w:lang w:val="en-US" w:eastAsia="zh-CN"/>
        </w:rPr>
        <w:t>MAC-CE activation command in slot n</w:t>
      </w:r>
      <w:r>
        <w:rPr>
          <w:lang w:val="en-US" w:eastAsia="zh-CN"/>
        </w:rPr>
        <w:t xml:space="preserve">, UE shall be able to receive </w:t>
      </w:r>
      <w:r>
        <w:rPr>
          <w:rFonts w:eastAsia="Malgun Gothic"/>
          <w:lang w:eastAsia="zh-TW"/>
        </w:rPr>
        <w:t>UE-dedicated PDCCH/PDSCH</w:t>
      </w:r>
      <w:r>
        <w:rPr>
          <w:lang w:val="en-US" w:eastAsia="zh-CN"/>
        </w:rPr>
        <w:t xml:space="preserve"> with target </w:t>
      </w:r>
      <w:r>
        <w:rPr>
          <w:rFonts w:eastAsia="Malgun Gothic"/>
          <w:lang w:val="en-US" w:eastAsia="zh-CN"/>
        </w:rPr>
        <w:t>TCI state</w:t>
      </w:r>
      <w:r>
        <w:rPr>
          <w:lang w:val="en-US" w:eastAsia="zh-CN"/>
        </w:rPr>
        <w:t xml:space="preserve"> </w:t>
      </w:r>
      <w:r>
        <w:rPr>
          <w:rFonts w:eastAsia="Malgun Gothic"/>
          <w:lang w:val="en-US" w:eastAsia="zh-CN"/>
        </w:rPr>
        <w:t>of</w:t>
      </w:r>
      <w:r>
        <w:rPr>
          <w:lang w:val="en-US" w:eastAsia="zh-CN"/>
        </w:rPr>
        <w:t xml:space="preserve"> the serving cell on which </w:t>
      </w:r>
      <w:r>
        <w:rPr>
          <w:rFonts w:eastAsia="Malgun Gothic"/>
          <w:lang w:val="en-US" w:eastAsia="zh-CN"/>
        </w:rPr>
        <w:t>TCI state</w:t>
      </w:r>
      <w:r>
        <w:rPr>
          <w:lang w:val="en-US" w:eastAsia="zh-CN"/>
        </w:rPr>
        <w:t xml:space="preserve"> switch occurs </w:t>
      </w:r>
      <w:r>
        <w:rPr>
          <w:rFonts w:eastAsia="Malgun Gothic"/>
          <w:lang w:val="en-US" w:eastAsia="zh-CN"/>
        </w:rPr>
        <w:t>at the first slot that is after</w:t>
      </w:r>
      <w:r>
        <w:rPr>
          <w:lang w:val="en-US" w:eastAsia="zh-CN"/>
        </w:rPr>
        <w:t xml:space="preserve"> slot n+</w:t>
      </w:r>
      <w:r>
        <w:rPr>
          <w:rFonts w:eastAsia="Malgun Gothic"/>
          <w:lang w:eastAsia="zh-CN"/>
        </w:rPr>
        <w:t xml:space="preserve"> T</w:t>
      </w:r>
      <w:r>
        <w:rPr>
          <w:rFonts w:eastAsia="Malgun Gothic"/>
          <w:vertAlign w:val="subscript"/>
          <w:lang w:eastAsia="zh-CN"/>
        </w:rPr>
        <w:t>HARQ</w:t>
      </w:r>
      <w:r>
        <w:rPr>
          <w:rFonts w:eastAsia="Malgun Gothic"/>
          <w:lang w:eastAsia="zh-CN"/>
        </w:rPr>
        <w:t xml:space="preserve"> +</w:t>
      </w:r>
      <w:r>
        <w:rPr>
          <w:rFonts w:eastAsia="Malgun Gothic"/>
          <w:lang w:val="en-US" w:eastAsia="zh-CN"/>
        </w:rPr>
        <w:t xml:space="preserve"> </w:t>
      </w:r>
      <m:oMath>
        <m:sSubSup>
          <m:sSubSupPr>
            <m:ctrlPr>
              <w:rPr>
                <w:rFonts w:ascii="Cambria Math" w:hAnsi="Cambria Math"/>
              </w:rPr>
            </m:ctrlPr>
          </m:sSubSupPr>
          <m:e>
            <m:r>
              <m:rPr>
                <m:sty m:val="p"/>
              </m:rPr>
              <w:rPr>
                <w:rFonts w:ascii="Cambria Math" w:hAnsi="Cambria Math"/>
              </w:rPr>
              <m:t>3N</m:t>
            </m:r>
            <m:ctrlPr>
              <w:rPr>
                <w:rFonts w:ascii="Cambria Math" w:hAnsi="Cambria Math"/>
              </w:rPr>
            </m:ctrlPr>
          </m:e>
          <m:sub>
            <m:r>
              <m:rPr>
                <m:sty m:val="p"/>
              </m:rPr>
              <w:rPr>
                <w:rFonts w:ascii="Cambria Math" w:hAnsi="Cambria Math"/>
              </w:rPr>
              <m:t>slot</m:t>
            </m:r>
            <m:ctrlPr>
              <w:rPr>
                <w:rFonts w:ascii="Cambria Math" w:hAnsi="Cambria Math"/>
              </w:rPr>
            </m:ctrlPr>
          </m:sub>
          <m:sup>
            <m:r>
              <m:rPr>
                <m:sty m:val="p"/>
              </m:rPr>
              <w:rPr>
                <w:rFonts w:ascii="Cambria Math" w:hAnsi="Cambria Math"/>
              </w:rPr>
              <m:t>subframe,µ</m:t>
            </m:r>
            <m:ctrlPr>
              <w:rPr>
                <w:rFonts w:ascii="Cambria Math" w:hAnsi="Cambria Math"/>
              </w:rPr>
            </m:ctrlPr>
          </m:sup>
        </m:sSubSup>
      </m:oMath>
      <w:r>
        <w:rPr>
          <w:rFonts w:eastAsia="Malgun Gothic"/>
          <w:lang w:val="en-US" w:eastAsia="zh-CN"/>
        </w:rPr>
        <w:t>+ TO</w:t>
      </w:r>
      <w:r>
        <w:rPr>
          <w:rFonts w:eastAsia="Malgun Gothic"/>
          <w:vertAlign w:val="subscript"/>
          <w:lang w:val="en-US" w:eastAsia="zh-CN"/>
        </w:rPr>
        <w:t>k</w:t>
      </w:r>
      <w:r>
        <w:rPr>
          <w:rFonts w:eastAsia="Malgun Gothic"/>
          <w:lang w:val="en-US" w:eastAsia="zh-CN"/>
        </w:rPr>
        <w:t>*(T</w:t>
      </w:r>
      <w:r>
        <w:rPr>
          <w:rFonts w:eastAsia="Malgun Gothic"/>
          <w:vertAlign w:val="subscript"/>
          <w:lang w:val="en-US" w:eastAsia="zh-CN"/>
        </w:rPr>
        <w:t xml:space="preserve">first-SSB </w:t>
      </w:r>
      <w:r>
        <w:rPr>
          <w:rFonts w:eastAsia="Malgun Gothic"/>
          <w:lang w:val="en-US" w:eastAsia="zh-CN"/>
        </w:rPr>
        <w:t>+ T</w:t>
      </w:r>
      <w:r>
        <w:rPr>
          <w:rFonts w:eastAsia="Malgun Gothic"/>
          <w:vertAlign w:val="subscript"/>
          <w:lang w:val="en-US" w:eastAsia="zh-CN"/>
        </w:rPr>
        <w:t>SSB-proc</w:t>
      </w:r>
      <w:r>
        <w:rPr>
          <w:rFonts w:eastAsia="Malgun Gothic"/>
          <w:lang w:val="en-US" w:eastAsia="zh-CN"/>
        </w:rPr>
        <w:t>)</w:t>
      </w:r>
      <w:r>
        <w:rPr>
          <w:lang w:val="en-US" w:eastAsia="zh-CN"/>
        </w:rPr>
        <w:t xml:space="preserve"> / </w:t>
      </w:r>
      <w:r>
        <w:rPr>
          <w:i/>
          <w:lang w:val="en-US" w:eastAsia="zh-CN"/>
        </w:rPr>
        <w:t>NR slot length</w:t>
      </w:r>
      <w:r>
        <w:rPr>
          <w:rFonts w:hint="eastAsia"/>
          <w:i/>
          <w:lang w:val="en-US" w:eastAsia="zh-CN"/>
        </w:rPr>
        <w:t xml:space="preserve">, </w:t>
      </w:r>
      <w:r>
        <w:rPr>
          <w:rFonts w:hint="eastAsia"/>
          <w:iCs/>
          <w:lang w:val="en-US" w:eastAsia="zh-CN"/>
        </w:rPr>
        <w:t>wh</w:t>
      </w:r>
      <w:r>
        <w:rPr>
          <w:iCs/>
          <w:lang w:val="en-US" w:eastAsia="zh-CN"/>
        </w:rPr>
        <w:t xml:space="preserve">ere </w:t>
      </w:r>
    </w:p>
    <w:p>
      <w:pPr>
        <w:pStyle w:val="96"/>
        <w:ind w:left="8" w:hanging="8"/>
        <w:rPr>
          <w:lang w:val="en-US" w:eastAsia="zh-CN"/>
        </w:rPr>
      </w:pPr>
      <w:r>
        <w:rPr>
          <w:lang w:eastAsia="zh-CN"/>
        </w:rPr>
        <w:t>-</w:t>
      </w:r>
      <w:r>
        <w:rPr>
          <w:lang w:eastAsia="zh-CN"/>
        </w:rPr>
        <w:tab/>
      </w:r>
      <w:r>
        <w:rPr>
          <w:lang w:val="en-US" w:eastAsia="zh-CN"/>
        </w:rPr>
        <w:t>T</w:t>
      </w:r>
      <w:r>
        <w:rPr>
          <w:vertAlign w:val="subscript"/>
          <w:lang w:val="en-US" w:eastAsia="zh-CN"/>
        </w:rPr>
        <w:t xml:space="preserve">first-SSB </w:t>
      </w:r>
      <w:r>
        <w:rPr>
          <w:lang w:val="en-US" w:eastAsia="zh-CN"/>
        </w:rPr>
        <w:t>is time to first SSB transmission after MAC CE command is decoded by the UE; The SSB shall be the QCL-TypeA or QCL-TypeC to target TCI state</w:t>
      </w:r>
    </w:p>
    <w:p>
      <w:pPr>
        <w:pStyle w:val="96"/>
        <w:ind w:left="8" w:hanging="8"/>
        <w:rPr>
          <w:lang w:val="en-US" w:eastAsia="zh-CN"/>
        </w:rPr>
      </w:pPr>
      <w:r>
        <w:rPr>
          <w:lang w:eastAsia="zh-CN"/>
        </w:rPr>
        <w:t>-</w:t>
      </w:r>
      <w:r>
        <w:rPr>
          <w:lang w:eastAsia="zh-CN"/>
        </w:rPr>
        <w:tab/>
      </w:r>
      <w:r>
        <w:rPr>
          <w:lang w:val="en-US" w:eastAsia="zh-CN"/>
        </w:rPr>
        <w:t>T</w:t>
      </w:r>
      <w:r>
        <w:rPr>
          <w:vertAlign w:val="subscript"/>
          <w:lang w:val="en-US" w:eastAsia="zh-CN"/>
        </w:rPr>
        <w:t xml:space="preserve">SSB-proc </w:t>
      </w:r>
      <w:r>
        <w:rPr>
          <w:lang w:val="en-US" w:eastAsia="zh-CN"/>
        </w:rPr>
        <w:t xml:space="preserve">= 2 ms; </w:t>
      </w:r>
    </w:p>
    <w:p>
      <w:pPr>
        <w:spacing w:beforeLines="50" w:after="120" w:afterLines="50"/>
        <w:jc w:val="both"/>
        <w:rPr>
          <w:lang w:val="en-US" w:eastAsia="zh-CN"/>
        </w:rPr>
      </w:pPr>
      <w:r>
        <w:t>-</w:t>
      </w:r>
      <w:r>
        <w:tab/>
      </w:r>
      <w:r>
        <w:rPr>
          <w:lang w:val="en-US"/>
        </w:rPr>
        <w:t>TO</w:t>
      </w:r>
      <w:r>
        <w:rPr>
          <w:vertAlign w:val="subscript"/>
          <w:lang w:val="en-US"/>
        </w:rPr>
        <w:t>k</w:t>
      </w:r>
      <w:r>
        <w:rPr>
          <w:lang w:val="en-US"/>
        </w:rPr>
        <w:t xml:space="preserve"> = 1 if target TCI state is not in the active TCI state list for PDSCH/P</w:t>
      </w:r>
      <w:r>
        <w:rPr>
          <w:rFonts w:hint="eastAsia"/>
          <w:lang w:val="en-US" w:eastAsia="zh-CN"/>
        </w:rPr>
        <w:t>DCCH</w:t>
      </w:r>
      <w:r>
        <w:rPr>
          <w:lang w:val="en-US"/>
        </w:rPr>
        <w:t>, 0 otherwise</w:t>
      </w:r>
      <w:r>
        <w:rPr>
          <w:lang w:val="en-US" w:eastAsia="zh-CN"/>
        </w:rPr>
        <w:t>.</w:t>
      </w:r>
      <w:r>
        <w:rPr>
          <w:rFonts w:hint="eastAsia"/>
          <w:lang w:val="en-US" w:eastAsia="zh-CN"/>
        </w:rPr>
        <w:t xml:space="preserve"> </w:t>
      </w:r>
    </w:p>
    <w:p>
      <w:pPr>
        <w:spacing w:beforeLines="50" w:after="120" w:afterLines="50"/>
        <w:jc w:val="both"/>
        <w:rPr>
          <w:lang w:val="en-US" w:eastAsia="zh-CN"/>
        </w:rPr>
      </w:pPr>
      <w:r>
        <w:rPr>
          <w:rFonts w:hint="eastAsia"/>
          <w:lang w:val="en-US" w:eastAsia="zh-CN"/>
        </w:rPr>
        <w:t>I</w:t>
      </w:r>
      <w:r>
        <w:rPr>
          <w:lang w:val="en-US"/>
        </w:rPr>
        <w:t>f target TCI state is in the active TCI state list for PDSCH/P</w:t>
      </w:r>
      <w:r>
        <w:rPr>
          <w:rFonts w:hint="eastAsia"/>
          <w:lang w:val="en-US" w:eastAsia="zh-CN"/>
        </w:rPr>
        <w:t xml:space="preserve">DCCH, </w:t>
      </w:r>
      <w:r>
        <w:rPr>
          <w:rFonts w:eastAsia="Malgun Gothic"/>
          <w:lang w:val="en-US" w:eastAsia="zh-CN"/>
        </w:rPr>
        <w:t>TCI state</w:t>
      </w:r>
      <w:r>
        <w:rPr>
          <w:lang w:val="en-US" w:eastAsia="zh-CN"/>
        </w:rPr>
        <w:t xml:space="preserve"> switch</w:t>
      </w:r>
      <w:r>
        <w:rPr>
          <w:rFonts w:hint="eastAsia"/>
          <w:lang w:val="en-US" w:eastAsia="zh-CN"/>
        </w:rPr>
        <w:t xml:space="preserve"> delay is short and DCI based beam indication is performed. I</w:t>
      </w:r>
      <w:r>
        <w:rPr>
          <w:lang w:val="en-US"/>
        </w:rPr>
        <w:t xml:space="preserve">f target TCI state is </w:t>
      </w:r>
      <w:r>
        <w:rPr>
          <w:rFonts w:hint="eastAsia"/>
          <w:lang w:val="en-US" w:eastAsia="zh-CN"/>
        </w:rPr>
        <w:t xml:space="preserve">not </w:t>
      </w:r>
      <w:r>
        <w:rPr>
          <w:lang w:val="en-US"/>
        </w:rPr>
        <w:t>in the active TCI state list for PDSCH/P</w:t>
      </w:r>
      <w:r>
        <w:rPr>
          <w:rFonts w:hint="eastAsia"/>
          <w:lang w:val="en-US" w:eastAsia="zh-CN"/>
        </w:rPr>
        <w:t xml:space="preserve">DCCH, </w:t>
      </w:r>
      <w:r>
        <w:rPr>
          <w:rFonts w:eastAsia="Malgun Gothic"/>
          <w:lang w:val="en-US" w:eastAsia="zh-CN"/>
        </w:rPr>
        <w:t>TCI state</w:t>
      </w:r>
      <w:r>
        <w:rPr>
          <w:lang w:val="en-US" w:eastAsia="zh-CN"/>
        </w:rPr>
        <w:t xml:space="preserve"> switch</w:t>
      </w:r>
      <w:r>
        <w:rPr>
          <w:rFonts w:hint="eastAsia"/>
          <w:lang w:val="en-US" w:eastAsia="zh-CN"/>
        </w:rPr>
        <w:t xml:space="preserve"> delay includes SSB measurement delay, and MAC-CE based beam activation is performed.</w:t>
      </w:r>
    </w:p>
    <w:p>
      <w:pPr>
        <w:spacing w:beforeLines="50" w:after="120" w:afterLines="50"/>
        <w:jc w:val="both"/>
        <w:rPr>
          <w:lang w:val="en-US" w:eastAsia="zh-CN"/>
        </w:rPr>
      </w:pPr>
      <w:r>
        <w:rPr>
          <w:rFonts w:hint="eastAsia"/>
          <w:bCs/>
          <w:lang w:val="en-US" w:eastAsia="zh-CN"/>
        </w:rPr>
        <w:t>Without top K beam sweeping, gNB performs beam indication based on predicted RSRP, top 1 beam prediction accuracy can be 10%~20% lower than top K/1 beam prediction accuracy based on evaluation results in SI phase. Beam indication depends on gNB, then target TCI may be known TCI</w:t>
      </w:r>
      <w:r>
        <w:rPr>
          <w:rFonts w:hint="eastAsia"/>
          <w:lang w:val="en-US" w:eastAsia="zh-CN"/>
        </w:rPr>
        <w:t xml:space="preserve">, </w:t>
      </w:r>
      <w:r>
        <w:rPr>
          <w:rFonts w:hint="eastAsia"/>
          <w:bCs/>
          <w:lang w:val="en-US" w:eastAsia="zh-CN"/>
        </w:rPr>
        <w:t xml:space="preserve">target TCI can also be unknown TCI if it is not measured </w:t>
      </w:r>
      <w:r>
        <w:rPr>
          <w:lang w:eastAsia="zh-CN"/>
        </w:rPr>
        <w:t>within 1280 ms</w:t>
      </w:r>
      <w:r>
        <w:rPr>
          <w:rFonts w:hint="eastAsia"/>
          <w:lang w:val="en-US" w:eastAsia="zh-CN"/>
        </w:rPr>
        <w:t xml:space="preserve">. </w:t>
      </w:r>
    </w:p>
    <w:p>
      <w:pPr>
        <w:spacing w:beforeLines="50" w:after="120" w:afterLines="50"/>
        <w:jc w:val="both"/>
        <w:rPr>
          <w:bCs/>
          <w:lang w:val="en-US" w:eastAsia="zh-CN"/>
        </w:rPr>
      </w:pPr>
      <w:r>
        <w:rPr>
          <w:rFonts w:hint="eastAsia"/>
          <w:lang w:val="en-US" w:eastAsia="zh-CN"/>
        </w:rPr>
        <w:t xml:space="preserve">For unknown </w:t>
      </w:r>
      <w:r>
        <w:rPr>
          <w:rFonts w:hint="eastAsia"/>
          <w:bCs/>
          <w:lang w:val="en-US" w:eastAsia="zh-CN"/>
        </w:rPr>
        <w:t xml:space="preserve">target TCI indication, only </w:t>
      </w:r>
      <w:r>
        <w:rPr>
          <w:rFonts w:hint="eastAsia"/>
          <w:lang w:val="en-US" w:eastAsia="zh-CN"/>
        </w:rPr>
        <w:t xml:space="preserve">MAC-CE based beam activation is workable, unknown </w:t>
      </w:r>
      <w:r>
        <w:rPr>
          <w:rFonts w:hint="eastAsia"/>
          <w:bCs/>
          <w:lang w:val="en-US" w:eastAsia="zh-CN"/>
        </w:rPr>
        <w:t xml:space="preserve">target TCI needs to be measured after </w:t>
      </w:r>
      <w:r>
        <w:rPr>
          <w:rFonts w:eastAsia="Malgun Gothic"/>
          <w:lang w:val="en-US" w:eastAsia="zh-CN"/>
        </w:rPr>
        <w:t>MAC-CE activation command</w:t>
      </w:r>
      <w:r>
        <w:rPr>
          <w:rFonts w:hint="eastAsia" w:eastAsia="Malgun Gothic"/>
          <w:lang w:val="en-US" w:eastAsia="zh-CN"/>
        </w:rPr>
        <w:t xml:space="preserve"> to acquire QCL information. For a specific UE, only one </w:t>
      </w:r>
      <w:r>
        <w:rPr>
          <w:rFonts w:hint="eastAsia"/>
          <w:lang w:val="en-US" w:eastAsia="zh-CN"/>
        </w:rPr>
        <w:t xml:space="preserve">unknown </w:t>
      </w:r>
      <w:r>
        <w:rPr>
          <w:rFonts w:hint="eastAsia"/>
          <w:bCs/>
          <w:lang w:val="en-US" w:eastAsia="zh-CN"/>
        </w:rPr>
        <w:t>target TCI needs to be measured after inference, additional RS measurement overhead for UE is small. RS overhead for gNB is the same as with top K beam sweeping, since in the worst case gNB needs to transmit aperiodic RS in set A after each inference.</w:t>
      </w:r>
    </w:p>
    <w:p>
      <w:pPr>
        <w:spacing w:beforeLines="50" w:after="0"/>
      </w:pPr>
      <w:r>
        <w:rPr>
          <w:rFonts w:hint="eastAsia"/>
          <w:bCs/>
          <w:lang w:val="en-US" w:eastAsia="zh-CN"/>
        </w:rPr>
        <w:t xml:space="preserve">Between inference and new target TCI state applies, unknown TCI state switching delay may be included. As defined in 38.133, </w:t>
      </w:r>
      <w:r>
        <w:rPr>
          <w:rFonts w:hint="eastAsia" w:eastAsia="Malgun Gothic"/>
          <w:lang w:val="en-US" w:eastAsia="zh-CN"/>
        </w:rPr>
        <w:t>i</w:t>
      </w:r>
      <w:r>
        <w:rPr>
          <w:rFonts w:eastAsia="Malgun Gothic"/>
          <w:lang w:val="en-US" w:eastAsia="zh-CN"/>
        </w:rPr>
        <w:t>f the target TCI state is unknown, upon</w:t>
      </w:r>
      <w:r>
        <w:rPr>
          <w:lang w:val="en-US" w:eastAsia="zh-CN"/>
        </w:rPr>
        <w:t xml:space="preserve"> receiv</w:t>
      </w:r>
      <w:r>
        <w:rPr>
          <w:rFonts w:eastAsia="Malgun Gothic"/>
          <w:lang w:val="en-US" w:eastAsia="zh-CN"/>
        </w:rPr>
        <w:t>ing PDSCH carrying</w:t>
      </w:r>
      <w:r>
        <w:rPr>
          <w:lang w:val="en-US" w:eastAsia="zh-CN"/>
        </w:rPr>
        <w:t xml:space="preserve"> </w:t>
      </w:r>
      <w:r>
        <w:rPr>
          <w:rFonts w:eastAsia="Malgun Gothic"/>
          <w:lang w:val="en-US" w:eastAsia="zh-CN"/>
        </w:rPr>
        <w:t>MAC-CE activation command in slot n</w:t>
      </w:r>
      <w:r>
        <w:rPr>
          <w:lang w:val="en-US" w:eastAsia="zh-CN"/>
        </w:rPr>
        <w:t xml:space="preserve">, UE shall be able to receive </w:t>
      </w:r>
      <w:r>
        <w:rPr>
          <w:rFonts w:eastAsia="Malgun Gothic"/>
          <w:lang w:eastAsia="zh-TW"/>
        </w:rPr>
        <w:t>UE-dedicated PDCCH/PDSCH</w:t>
      </w:r>
      <w:r>
        <w:rPr>
          <w:lang w:val="en-US" w:eastAsia="zh-CN"/>
        </w:rPr>
        <w:t xml:space="preserve"> with target </w:t>
      </w:r>
      <w:r>
        <w:rPr>
          <w:rFonts w:eastAsia="Malgun Gothic"/>
          <w:lang w:val="en-US" w:eastAsia="zh-CN"/>
        </w:rPr>
        <w:t>TCI state</w:t>
      </w:r>
      <w:r>
        <w:rPr>
          <w:lang w:val="en-US" w:eastAsia="zh-CN"/>
        </w:rPr>
        <w:t xml:space="preserve"> </w:t>
      </w:r>
      <w:r>
        <w:rPr>
          <w:rFonts w:eastAsia="Malgun Gothic"/>
          <w:lang w:val="en-US" w:eastAsia="zh-CN"/>
        </w:rPr>
        <w:t>of</w:t>
      </w:r>
      <w:r>
        <w:rPr>
          <w:lang w:val="en-US" w:eastAsia="zh-CN"/>
        </w:rPr>
        <w:t xml:space="preserve"> the serving cell on which </w:t>
      </w:r>
      <w:r>
        <w:rPr>
          <w:rFonts w:eastAsia="Malgun Gothic"/>
          <w:lang w:val="en-US" w:eastAsia="zh-CN"/>
        </w:rPr>
        <w:t>TCI state</w:t>
      </w:r>
      <w:r>
        <w:rPr>
          <w:lang w:val="en-US" w:eastAsia="zh-CN"/>
        </w:rPr>
        <w:t xml:space="preserve"> switch occurs </w:t>
      </w:r>
      <w:r>
        <w:rPr>
          <w:rFonts w:eastAsia="Malgun Gothic"/>
          <w:lang w:val="en-US" w:eastAsia="zh-CN"/>
        </w:rPr>
        <w:t>at the first slot that is after</w:t>
      </w:r>
      <w:r>
        <w:rPr>
          <w:lang w:val="en-US" w:eastAsia="zh-CN"/>
        </w:rPr>
        <w:t xml:space="preserve"> slot n+</w:t>
      </w:r>
      <w:r>
        <w:rPr>
          <w:rFonts w:eastAsia="Malgun Gothic"/>
          <w:lang w:eastAsia="zh-CN"/>
        </w:rPr>
        <w:t xml:space="preserve"> T</w:t>
      </w:r>
      <w:r>
        <w:rPr>
          <w:rFonts w:eastAsia="Malgun Gothic"/>
          <w:vertAlign w:val="subscript"/>
          <w:lang w:eastAsia="zh-CN"/>
        </w:rPr>
        <w:t>HARQ</w:t>
      </w:r>
      <w:r>
        <w:rPr>
          <w:rFonts w:eastAsia="Malgun Gothic"/>
          <w:lang w:eastAsia="zh-CN"/>
        </w:rPr>
        <w:t xml:space="preserve"> +</w:t>
      </w:r>
      <m:oMath>
        <m:sSubSup>
          <m:sSubSupPr>
            <m:ctrlPr>
              <w:rPr>
                <w:rFonts w:ascii="Cambria Math" w:hAnsi="Cambria Math"/>
              </w:rPr>
            </m:ctrlPr>
          </m:sSubSupPr>
          <m:e>
            <m:r>
              <m:rPr>
                <m:sty m:val="p"/>
              </m:rPr>
              <w:rPr>
                <w:rFonts w:ascii="Cambria Math" w:hAnsi="Cambria Math"/>
              </w:rPr>
              <m:t>3N</m:t>
            </m:r>
            <m:ctrlPr>
              <w:rPr>
                <w:rFonts w:ascii="Cambria Math" w:hAnsi="Cambria Math"/>
              </w:rPr>
            </m:ctrlPr>
          </m:e>
          <m:sub>
            <m:r>
              <m:rPr>
                <m:sty m:val="p"/>
              </m:rPr>
              <w:rPr>
                <w:rFonts w:ascii="Cambria Math" w:hAnsi="Cambria Math"/>
              </w:rPr>
              <m:t>slot</m:t>
            </m:r>
            <m:ctrlPr>
              <w:rPr>
                <w:rFonts w:ascii="Cambria Math" w:hAnsi="Cambria Math"/>
              </w:rPr>
            </m:ctrlPr>
          </m:sub>
          <m:sup>
            <m:r>
              <m:rPr>
                <m:sty m:val="p"/>
              </m:rPr>
              <w:rPr>
                <w:rFonts w:ascii="Cambria Math" w:hAnsi="Cambria Math"/>
              </w:rPr>
              <m:t>subframe,µ</m:t>
            </m:r>
            <m:ctrlPr>
              <w:rPr>
                <w:rFonts w:ascii="Cambria Math" w:hAnsi="Cambria Math"/>
              </w:rPr>
            </m:ctrlPr>
          </m:sup>
        </m:sSubSup>
      </m:oMath>
      <w:r>
        <w:rPr>
          <w:rFonts w:eastAsia="Malgun Gothic"/>
          <w:lang w:val="en-US" w:eastAsia="zh-CN"/>
        </w:rPr>
        <w:t xml:space="preserve"> + (</w:t>
      </w:r>
      <w:r>
        <w:t>T</w:t>
      </w:r>
      <w:r>
        <w:rPr>
          <w:vertAlign w:val="subscript"/>
        </w:rPr>
        <w:t xml:space="preserve">L1-RSRP </w:t>
      </w:r>
      <w:r>
        <w:rPr>
          <w:rFonts w:eastAsia="Malgun Gothic"/>
          <w:lang w:val="en-US" w:eastAsia="zh-CN"/>
        </w:rPr>
        <w:t>+TO</w:t>
      </w:r>
      <w:r>
        <w:rPr>
          <w:rFonts w:eastAsia="Malgun Gothic"/>
          <w:vertAlign w:val="subscript"/>
          <w:lang w:val="en-US" w:eastAsia="zh-CN"/>
        </w:rPr>
        <w:t>uk</w:t>
      </w:r>
      <w:r>
        <w:rPr>
          <w:rFonts w:eastAsia="Malgun Gothic"/>
          <w:lang w:val="en-US" w:eastAsia="zh-CN"/>
        </w:rPr>
        <w:t>*(T</w:t>
      </w:r>
      <w:r>
        <w:rPr>
          <w:rFonts w:eastAsia="Malgun Gothic"/>
          <w:vertAlign w:val="subscript"/>
          <w:lang w:val="en-US" w:eastAsia="zh-CN"/>
        </w:rPr>
        <w:t>first-SSB</w:t>
      </w:r>
      <w:r>
        <w:rPr>
          <w:rFonts w:eastAsia="Malgun Gothic"/>
          <w:lang w:val="en-US" w:eastAsia="zh-CN"/>
        </w:rPr>
        <w:t>+ T</w:t>
      </w:r>
      <w:r>
        <w:rPr>
          <w:rFonts w:eastAsia="Malgun Gothic"/>
          <w:vertAlign w:val="subscript"/>
          <w:lang w:val="en-US" w:eastAsia="zh-CN"/>
        </w:rPr>
        <w:t>SSB-proc</w:t>
      </w:r>
      <w:r>
        <w:rPr>
          <w:rFonts w:eastAsia="Malgun Gothic"/>
          <w:lang w:val="en-US" w:eastAsia="zh-CN"/>
        </w:rPr>
        <w:t>))</w:t>
      </w:r>
      <w:r>
        <w:rPr>
          <w:lang w:val="en-US" w:eastAsia="zh-CN"/>
        </w:rPr>
        <w:t xml:space="preserve"> / </w:t>
      </w:r>
      <w:r>
        <w:rPr>
          <w:i/>
          <w:lang w:val="en-US" w:eastAsia="zh-CN"/>
        </w:rPr>
        <w:t>NR slot length</w:t>
      </w:r>
      <w:r>
        <w:rPr>
          <w:rFonts w:hint="eastAsia"/>
          <w:i/>
          <w:lang w:val="en-US" w:eastAsia="zh-CN"/>
        </w:rPr>
        <w:t xml:space="preserve">, </w:t>
      </w:r>
      <w:r>
        <w:rPr>
          <w:rFonts w:hint="eastAsia"/>
          <w:iCs/>
          <w:lang w:val="en-US" w:eastAsia="zh-CN"/>
        </w:rPr>
        <w:t>w</w:t>
      </w:r>
      <w:r>
        <w:t xml:space="preserve">here </w:t>
      </w:r>
    </w:p>
    <w:p>
      <w:pPr>
        <w:pStyle w:val="96"/>
        <w:spacing w:beforeLines="50" w:after="0"/>
      </w:pPr>
      <w:r>
        <w:t>-</w:t>
      </w:r>
      <w:r>
        <w:tab/>
      </w:r>
      <w:r>
        <w:t>T</w:t>
      </w:r>
      <w:r>
        <w:rPr>
          <w:vertAlign w:val="subscript"/>
        </w:rPr>
        <w:t xml:space="preserve"> L1-RSRP </w:t>
      </w:r>
      <w:r>
        <w:t xml:space="preserve">= 0 in FR1 or when the TCI state switching not involving QCL-TypeD in FR2. Otherwise, </w:t>
      </w:r>
    </w:p>
    <w:p>
      <w:pPr>
        <w:pStyle w:val="96"/>
        <w:spacing w:beforeLines="50" w:after="0"/>
      </w:pPr>
      <w:r>
        <w:t>-</w:t>
      </w:r>
      <w:r>
        <w:tab/>
      </w:r>
      <w:r>
        <w:t>T</w:t>
      </w:r>
      <w:r>
        <w:rPr>
          <w:vertAlign w:val="subscript"/>
        </w:rPr>
        <w:t xml:space="preserve"> L1-RSRP</w:t>
      </w:r>
      <w:r>
        <w:t xml:space="preserve"> is the time for Rx beam refinement in FR2, defined as</w:t>
      </w:r>
    </w:p>
    <w:p>
      <w:pPr>
        <w:pStyle w:val="96"/>
        <w:spacing w:beforeLines="50" w:after="0"/>
      </w:pPr>
      <w:r>
        <w:rPr>
          <w:lang w:eastAsia="zh-CN"/>
        </w:rPr>
        <w:t>-</w:t>
      </w:r>
      <w:r>
        <w:rPr>
          <w:lang w:eastAsia="zh-CN"/>
        </w:rPr>
        <w:tab/>
      </w:r>
      <w:r>
        <w:t>T</w:t>
      </w:r>
      <w:r>
        <w:rPr>
          <w:vertAlign w:val="subscript"/>
        </w:rPr>
        <w:t>L1-RSPR_Measurement_Period_SSB</w:t>
      </w:r>
      <w:r>
        <w:t xml:space="preserve"> for SSB as specified in </w:t>
      </w:r>
      <w:r>
        <w:rPr>
          <w:lang w:val="en-US" w:eastAsia="ko-KR"/>
        </w:rPr>
        <w:t>clause</w:t>
      </w:r>
      <w:r>
        <w:t xml:space="preserve"> 9.5.4.1, </w:t>
      </w:r>
    </w:p>
    <w:p>
      <w:pPr>
        <w:pStyle w:val="97"/>
        <w:spacing w:beforeLines="50" w:after="0"/>
      </w:pPr>
      <w:r>
        <w:t>-</w:t>
      </w:r>
      <w:r>
        <w:tab/>
      </w:r>
      <w:r>
        <w:t>with the assumption of M=1</w:t>
      </w:r>
    </w:p>
    <w:p>
      <w:pPr>
        <w:pStyle w:val="97"/>
        <w:spacing w:beforeLines="50" w:after="0"/>
      </w:pPr>
      <w:r>
        <w:t>-</w:t>
      </w:r>
      <w:r>
        <w:tab/>
      </w:r>
      <w:r>
        <w:t>with T</w:t>
      </w:r>
      <w:r>
        <w:rPr>
          <w:vertAlign w:val="subscript"/>
        </w:rPr>
        <w:t>Report</w:t>
      </w:r>
      <w:r>
        <w:t xml:space="preserve"> = 0</w:t>
      </w:r>
    </w:p>
    <w:p>
      <w:pPr>
        <w:pStyle w:val="96"/>
        <w:spacing w:beforeLines="50" w:after="0"/>
      </w:pPr>
      <w:r>
        <w:rPr>
          <w:lang w:eastAsia="zh-CN"/>
        </w:rPr>
        <w:t>-</w:t>
      </w:r>
      <w:r>
        <w:rPr>
          <w:lang w:eastAsia="zh-CN"/>
        </w:rPr>
        <w:tab/>
      </w:r>
      <w:r>
        <w:t>T</w:t>
      </w:r>
      <w:r>
        <w:rPr>
          <w:vertAlign w:val="subscript"/>
        </w:rPr>
        <w:t xml:space="preserve">L1-RSRP_Measurement_Period_CSI-RS </w:t>
      </w:r>
      <w:r>
        <w:t xml:space="preserve">for CSI-RS as specified in </w:t>
      </w:r>
      <w:r>
        <w:rPr>
          <w:lang w:val="en-US" w:eastAsia="ko-KR"/>
        </w:rPr>
        <w:t>clause</w:t>
      </w:r>
      <w:r>
        <w:t xml:space="preserve"> 9.5.4.2</w:t>
      </w:r>
    </w:p>
    <w:p>
      <w:pPr>
        <w:pStyle w:val="97"/>
        <w:spacing w:beforeLines="50" w:after="0"/>
      </w:pPr>
      <w:r>
        <w:t>-</w:t>
      </w:r>
      <w:r>
        <w:tab/>
      </w:r>
      <w:r>
        <w:t>CSI-RS based L1-RSRP measurement only apply for TCI state switch when source RS is associated with serving cell</w:t>
      </w:r>
    </w:p>
    <w:p>
      <w:pPr>
        <w:pStyle w:val="97"/>
        <w:spacing w:beforeLines="50" w:after="0"/>
      </w:pPr>
      <w:r>
        <w:t>-</w:t>
      </w:r>
      <w:r>
        <w:tab/>
      </w:r>
      <w:r>
        <w:t xml:space="preserve">configured with higher layer parameter </w:t>
      </w:r>
      <w:r>
        <w:rPr>
          <w:i/>
        </w:rPr>
        <w:t>repetition</w:t>
      </w:r>
      <w:r>
        <w:t xml:space="preserve"> set to ON </w:t>
      </w:r>
    </w:p>
    <w:p>
      <w:pPr>
        <w:pStyle w:val="97"/>
        <w:spacing w:beforeLines="50" w:after="0"/>
      </w:pPr>
      <w:r>
        <w:rPr>
          <w:lang w:eastAsia="zh-CN"/>
        </w:rPr>
        <w:t>-</w:t>
      </w:r>
      <w:r>
        <w:rPr>
          <w:lang w:eastAsia="zh-CN"/>
        </w:rPr>
        <w:tab/>
      </w:r>
      <w:r>
        <w:t>with the assumption of M=1 for periodic CSI-RS</w:t>
      </w:r>
    </w:p>
    <w:p>
      <w:pPr>
        <w:pStyle w:val="97"/>
        <w:spacing w:beforeLines="50" w:after="0"/>
        <w:rPr>
          <w:i/>
        </w:rPr>
      </w:pPr>
      <w:r>
        <w:rPr>
          <w:lang w:eastAsia="zh-CN"/>
        </w:rPr>
        <w:t>-</w:t>
      </w:r>
      <w:r>
        <w:rPr>
          <w:lang w:eastAsia="zh-CN"/>
        </w:rPr>
        <w:tab/>
      </w:r>
      <w:r>
        <w:t xml:space="preserve">for aperiodic CSI-RS if number of resources in resource set at least equal to </w:t>
      </w:r>
      <w:r>
        <w:rPr>
          <w:i/>
        </w:rPr>
        <w:t>MaxNumberRxBeam</w:t>
      </w:r>
    </w:p>
    <w:p>
      <w:pPr>
        <w:pStyle w:val="97"/>
        <w:spacing w:beforeLines="50" w:after="0"/>
      </w:pPr>
      <w:r>
        <w:t>-</w:t>
      </w:r>
      <w:r>
        <w:tab/>
      </w:r>
      <w:r>
        <w:t>with T</w:t>
      </w:r>
      <w:r>
        <w:rPr>
          <w:vertAlign w:val="subscript"/>
        </w:rPr>
        <w:t>Report</w:t>
      </w:r>
      <w:r>
        <w:t xml:space="preserve"> = 0</w:t>
      </w:r>
    </w:p>
    <w:p>
      <w:pPr>
        <w:pStyle w:val="96"/>
        <w:spacing w:beforeLines="50" w:after="0"/>
        <w:rPr>
          <w:lang w:val="en-US" w:eastAsia="zh-CN"/>
        </w:rPr>
      </w:pPr>
      <w:r>
        <w:rPr>
          <w:lang w:eastAsia="zh-CN"/>
        </w:rPr>
        <w:t>-</w:t>
      </w:r>
      <w:r>
        <w:rPr>
          <w:lang w:eastAsia="zh-CN"/>
        </w:rPr>
        <w:tab/>
      </w:r>
      <w:r>
        <w:rPr>
          <w:lang w:val="en-US" w:eastAsia="zh-CN"/>
        </w:rPr>
        <w:t>TO</w:t>
      </w:r>
      <w:r>
        <w:rPr>
          <w:vertAlign w:val="subscript"/>
          <w:lang w:val="en-US" w:eastAsia="zh-CN"/>
        </w:rPr>
        <w:t>uk</w:t>
      </w:r>
      <w:r>
        <w:rPr>
          <w:lang w:val="en-US" w:eastAsia="zh-CN"/>
        </w:rPr>
        <w:t xml:space="preserve"> = 1 for CSI-RS based L1-RSRP measurement, and 0 for SSB based L1-RSRP measurement when TCI state switching involves QCL-TypeD</w:t>
      </w:r>
    </w:p>
    <w:p>
      <w:pPr>
        <w:pStyle w:val="96"/>
        <w:spacing w:beforeLines="50" w:after="0"/>
        <w:rPr>
          <w:lang w:val="en-US" w:eastAsia="zh-CN"/>
        </w:rPr>
      </w:pPr>
      <w:r>
        <w:rPr>
          <w:lang w:eastAsia="zh-CN"/>
        </w:rPr>
        <w:t>-</w:t>
      </w:r>
      <w:r>
        <w:rPr>
          <w:lang w:eastAsia="zh-CN"/>
        </w:rPr>
        <w:tab/>
      </w:r>
      <w:r>
        <w:rPr>
          <w:lang w:val="en-US" w:eastAsia="zh-CN"/>
        </w:rPr>
        <w:t>TO</w:t>
      </w:r>
      <w:r>
        <w:rPr>
          <w:vertAlign w:val="subscript"/>
          <w:lang w:val="en-US" w:eastAsia="zh-CN"/>
        </w:rPr>
        <w:t>uk</w:t>
      </w:r>
      <w:r>
        <w:rPr>
          <w:lang w:val="en-US" w:eastAsia="zh-CN"/>
        </w:rPr>
        <w:t xml:space="preserve"> = 1 when TCI state switching involves other QCL types only</w:t>
      </w:r>
    </w:p>
    <w:p>
      <w:pPr>
        <w:pStyle w:val="96"/>
        <w:spacing w:beforeLines="50" w:after="0"/>
        <w:rPr>
          <w:lang w:val="en-US" w:eastAsia="zh-CN"/>
        </w:rPr>
      </w:pPr>
      <w:r>
        <w:rPr>
          <w:lang w:eastAsia="zh-CN"/>
        </w:rPr>
        <w:t>-</w:t>
      </w:r>
      <w:r>
        <w:rPr>
          <w:lang w:eastAsia="zh-CN"/>
        </w:rPr>
        <w:tab/>
      </w:r>
      <w:r>
        <w:rPr>
          <w:lang w:val="en-US" w:eastAsia="zh-CN"/>
        </w:rPr>
        <w:t>T</w:t>
      </w:r>
      <w:r>
        <w:rPr>
          <w:vertAlign w:val="subscript"/>
          <w:lang w:val="en-US" w:eastAsia="zh-CN"/>
        </w:rPr>
        <w:t xml:space="preserve">first-SSB </w:t>
      </w:r>
      <w:r>
        <w:rPr>
          <w:lang w:val="en-US" w:eastAsia="zh-CN"/>
        </w:rPr>
        <w:t xml:space="preserve">is time to first SSB transmission after L1-RSRP measurement when TCI state switching involves QCL-TypeD; </w:t>
      </w:r>
    </w:p>
    <w:p>
      <w:pPr>
        <w:pStyle w:val="96"/>
        <w:spacing w:beforeLines="50" w:after="0"/>
        <w:rPr>
          <w:lang w:val="en-US" w:eastAsia="zh-CN"/>
        </w:rPr>
      </w:pPr>
      <w:r>
        <w:rPr>
          <w:lang w:eastAsia="zh-CN"/>
        </w:rPr>
        <w:t>-</w:t>
      </w:r>
      <w:r>
        <w:rPr>
          <w:lang w:eastAsia="zh-CN"/>
        </w:rPr>
        <w:tab/>
      </w:r>
      <w:r>
        <w:rPr>
          <w:lang w:val="en-US" w:eastAsia="zh-CN"/>
        </w:rPr>
        <w:t>T</w:t>
      </w:r>
      <w:r>
        <w:rPr>
          <w:vertAlign w:val="subscript"/>
          <w:lang w:val="en-US" w:eastAsia="zh-CN"/>
        </w:rPr>
        <w:t xml:space="preserve">first-SSB </w:t>
      </w:r>
      <w:r>
        <w:rPr>
          <w:lang w:val="en-US" w:eastAsia="zh-CN"/>
        </w:rPr>
        <w:t>is time to first SSB transmission after MAC CE command is decoded by the UE for other QCL types;</w:t>
      </w:r>
    </w:p>
    <w:p>
      <w:pPr>
        <w:spacing w:beforeLines="50" w:after="0"/>
        <w:jc w:val="both"/>
        <w:rPr>
          <w:bCs/>
          <w:lang w:val="en-US" w:eastAsia="zh-CN"/>
        </w:rPr>
      </w:pPr>
      <w:r>
        <w:rPr>
          <w:rFonts w:hint="eastAsia"/>
          <w:bCs/>
          <w:lang w:val="en-US" w:eastAsia="zh-CN"/>
        </w:rPr>
        <w:t>Without top K beam sweeping</w:t>
      </w:r>
      <w:r>
        <w:rPr>
          <w:rFonts w:hint="eastAsia"/>
          <w:lang w:val="en-US" w:eastAsia="zh-CN"/>
        </w:rPr>
        <w:t xml:space="preserve">, </w:t>
      </w:r>
      <w:r>
        <w:t>L1-RSRP measurement</w:t>
      </w:r>
      <w:r>
        <w:rPr>
          <w:rFonts w:hint="eastAsia"/>
          <w:lang w:val="en-US" w:eastAsia="zh-CN"/>
        </w:rPr>
        <w:t xml:space="preserve"> and SSB measurement are also needed for CSI-RS beam, the total delay is similar to that of w</w:t>
      </w:r>
      <w:r>
        <w:rPr>
          <w:rFonts w:hint="eastAsia"/>
          <w:bCs/>
          <w:lang w:val="en-US" w:eastAsia="zh-CN"/>
        </w:rPr>
        <w:t>ith top K beam sweeping procedure.</w:t>
      </w:r>
    </w:p>
    <w:p>
      <w:pPr>
        <w:spacing w:beforeLines="50" w:after="120" w:afterLines="50"/>
        <w:jc w:val="both"/>
        <w:rPr>
          <w:b/>
          <w:lang w:val="en-US" w:eastAsia="zh-CN"/>
        </w:rPr>
      </w:pPr>
      <w:r>
        <w:rPr>
          <w:rFonts w:hint="eastAsia"/>
          <w:bCs/>
          <w:lang w:val="en-US" w:eastAsia="zh-CN"/>
        </w:rPr>
        <w:t xml:space="preserve">Based on above analysis, top K beam sweeping procedure introduces some RS measurement overhead but also provides higher beam prediction accuracy, the delay between inference and new target TCI state application </w:t>
      </w:r>
      <w:r>
        <w:rPr>
          <w:rFonts w:hint="eastAsia"/>
          <w:lang w:val="en-US" w:eastAsia="zh-CN"/>
        </w:rPr>
        <w:t>is similar to that of w</w:t>
      </w:r>
      <w:r>
        <w:rPr>
          <w:rFonts w:hint="eastAsia"/>
          <w:bCs/>
          <w:lang w:val="en-US" w:eastAsia="zh-CN"/>
        </w:rPr>
        <w:t>ithout top K beam sweeping procedure. Thus top K beam sweeping procedure can be introduced. Whether top K beam sweeping procedure is enabled is configurable by gNB.</w:t>
      </w:r>
    </w:p>
    <w:p>
      <w:pPr>
        <w:spacing w:before="0" w:after="120"/>
        <w:jc w:val="both"/>
        <w:rPr>
          <w:b/>
          <w:lang w:val="en-US" w:eastAsia="zh-CN"/>
        </w:rPr>
      </w:pPr>
      <w:r>
        <w:rPr>
          <w:rFonts w:hint="eastAsia"/>
          <w:b/>
          <w:lang w:eastAsia="zh-CN"/>
        </w:rPr>
        <w:t xml:space="preserve">Proposal </w:t>
      </w:r>
      <w:r>
        <w:rPr>
          <w:rFonts w:hint="eastAsia"/>
          <w:b/>
          <w:lang w:val="en-US" w:eastAsia="zh-CN"/>
        </w:rPr>
        <w:t>13</w:t>
      </w:r>
      <w:r>
        <w:rPr>
          <w:rFonts w:hint="eastAsia"/>
          <w:b/>
          <w:lang w:eastAsia="zh-CN"/>
        </w:rPr>
        <w:t xml:space="preserve">: </w:t>
      </w:r>
      <w:r>
        <w:rPr>
          <w:rFonts w:hint="eastAsia"/>
          <w:b/>
          <w:lang w:val="en-US" w:eastAsia="zh-CN"/>
        </w:rPr>
        <w:t>Top K beam sweeping procedure can be introduced and is configurable by gNB.</w:t>
      </w:r>
    </w:p>
    <w:p>
      <w:pPr>
        <w:spacing w:beforeLines="50" w:after="120" w:afterLines="50"/>
        <w:jc w:val="both"/>
        <w:rPr>
          <w:bCs/>
          <w:lang w:val="en-US" w:eastAsia="zh-CN"/>
        </w:rPr>
      </w:pPr>
      <w:r>
        <w:rPr>
          <w:rFonts w:hint="eastAsia"/>
          <w:bCs/>
          <w:lang w:val="en-US" w:eastAsia="zh-CN"/>
        </w:rPr>
        <w:t>One problem to configure Top K beam sweeping is Top K beams often change after each inference. If periodic/semi-persistent CSI report is used for Top K beam sweeping, set A is associated with the CSI report. A DL signaling is needed to indicate Top K beam subset for measurement before each report, signaling overhead is large. If aperiodic CSI report is used for Top K beam sweeping, one trigger state can be associated with multiple CSI report and multiple resource sets. Since the maximum number of trigger states for aperiodic CSI reporting and maximum number of resource sets associated with one trigger state is limited, it is difficult to configure all combinations of Top K beams and also occupies too many trigger states and resource sets oriented for other purposes. The method to indicated all combinations of Top K beams for aperiodic CSI reporting with low signaling overhead needs further discussion.</w:t>
      </w:r>
    </w:p>
    <w:p>
      <w:pPr>
        <w:spacing w:before="0" w:after="120"/>
        <w:jc w:val="both"/>
        <w:rPr>
          <w:b/>
          <w:lang w:val="en-US" w:eastAsia="zh-CN"/>
        </w:rPr>
      </w:pPr>
      <w:r>
        <w:rPr>
          <w:rFonts w:hint="eastAsia"/>
          <w:b/>
          <w:lang w:eastAsia="zh-CN"/>
        </w:rPr>
        <w:t>Proposal</w:t>
      </w:r>
      <w:r>
        <w:rPr>
          <w:rFonts w:hint="eastAsia"/>
          <w:b/>
          <w:lang w:val="en-US" w:eastAsia="zh-CN"/>
        </w:rPr>
        <w:t xml:space="preserve"> 14</w:t>
      </w:r>
      <w:r>
        <w:rPr>
          <w:rFonts w:hint="eastAsia"/>
          <w:b/>
          <w:lang w:eastAsia="zh-CN"/>
        </w:rPr>
        <w:t xml:space="preserve">: </w:t>
      </w:r>
      <w:r>
        <w:rPr>
          <w:rFonts w:hint="eastAsia"/>
          <w:b/>
          <w:lang w:val="en-US" w:eastAsia="zh-CN"/>
        </w:rPr>
        <w:t>The indication of Top K beam set with low signaling overhead needs further discussion.</w:t>
      </w:r>
    </w:p>
    <w:p>
      <w:pPr>
        <w:pStyle w:val="4"/>
        <w:numPr>
          <w:ilvl w:val="1"/>
          <w:numId w:val="0"/>
        </w:numPr>
        <w:rPr>
          <w:szCs w:val="24"/>
          <w:lang w:val="en-US" w:eastAsia="zh-CN"/>
        </w:rPr>
      </w:pPr>
      <w:r>
        <w:rPr>
          <w:rFonts w:hint="eastAsia"/>
          <w:lang w:val="en-US" w:eastAsia="zh-CN"/>
        </w:rPr>
        <w:t xml:space="preserve">3.1.2 configuration of </w:t>
      </w:r>
      <w:r>
        <w:rPr>
          <w:rFonts w:hint="eastAsia" w:eastAsia="宋体"/>
          <w:szCs w:val="24"/>
          <w:lang w:val="en-US" w:eastAsia="zh-CN"/>
        </w:rPr>
        <w:t>set B</w:t>
      </w:r>
      <w:r>
        <w:rPr>
          <w:rFonts w:hint="eastAsia"/>
          <w:lang w:val="en-US" w:eastAsia="zh-CN"/>
        </w:rPr>
        <w:t xml:space="preserve"> </w:t>
      </w:r>
      <w:r>
        <w:rPr>
          <w:rFonts w:ascii="Times" w:hAnsi="Times" w:eastAsia="Batang"/>
          <w:szCs w:val="24"/>
          <w:lang w:eastAsia="en-US"/>
        </w:rPr>
        <w:t xml:space="preserve">for BM-Case </w:t>
      </w:r>
      <w:r>
        <w:rPr>
          <w:rFonts w:hint="eastAsia" w:eastAsia="宋体"/>
          <w:szCs w:val="24"/>
          <w:lang w:val="en-US" w:eastAsia="zh-CN"/>
        </w:rPr>
        <w:t>2</w:t>
      </w:r>
    </w:p>
    <w:p>
      <w:pPr>
        <w:pStyle w:val="133"/>
        <w:ind w:left="0" w:leftChars="0" w:firstLine="0"/>
        <w:jc w:val="both"/>
        <w:rPr>
          <w:rFonts w:eastAsia="宋体"/>
          <w:lang w:val="en-US" w:eastAsia="zh-CN"/>
        </w:rPr>
      </w:pPr>
      <w:r>
        <w:rPr>
          <w:lang w:val="en-US" w:eastAsia="en-US"/>
        </w:rPr>
        <w:t>For NW-sided model</w:t>
      </w:r>
      <w:r>
        <w:rPr>
          <w:lang w:eastAsia="en-US"/>
        </w:rPr>
        <w:t xml:space="preserve"> for BM-Case </w:t>
      </w:r>
      <w:r>
        <w:rPr>
          <w:rFonts w:hint="eastAsia" w:eastAsia="宋体"/>
          <w:lang w:val="en-US" w:eastAsia="zh-CN"/>
        </w:rPr>
        <w:t>2, if set B equals to set A, as shown in Fig.2, sliding measurement window is not considered. gNB does not transmit set B in prediction instances, which can reduce gNB RS overhead. For periodic/semi-persistent</w:t>
      </w:r>
      <w:r>
        <w:rPr>
          <w:lang w:eastAsia="en-US"/>
        </w:rPr>
        <w:t xml:space="preserve"> inference report</w:t>
      </w:r>
      <w:r>
        <w:rPr>
          <w:rFonts w:hint="eastAsia" w:eastAsia="宋体"/>
          <w:lang w:val="en-US" w:eastAsia="zh-CN"/>
        </w:rPr>
        <w:t>, CSI report framework needs enhancement to configure a resource set transmission pattern like a bundle.</w:t>
      </w:r>
    </w:p>
    <w:p>
      <w:pPr>
        <w:pStyle w:val="133"/>
        <w:ind w:left="0" w:leftChars="0" w:firstLine="0"/>
        <w:jc w:val="center"/>
      </w:pPr>
      <w:r>
        <w:drawing>
          <wp:inline distT="0" distB="0" distL="114300" distR="114300">
            <wp:extent cx="4466590" cy="1122680"/>
            <wp:effectExtent l="0" t="0" r="381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466590" cy="1122680"/>
                    </a:xfrm>
                    <a:prstGeom prst="rect">
                      <a:avLst/>
                    </a:prstGeom>
                    <a:noFill/>
                    <a:ln>
                      <a:noFill/>
                    </a:ln>
                  </pic:spPr>
                </pic:pic>
              </a:graphicData>
            </a:graphic>
          </wp:inline>
        </w:drawing>
      </w:r>
    </w:p>
    <w:p>
      <w:pPr>
        <w:pStyle w:val="133"/>
        <w:ind w:left="0" w:leftChars="0" w:firstLine="0"/>
        <w:jc w:val="center"/>
        <w:rPr>
          <w:rFonts w:eastAsia="宋体"/>
          <w:highlight w:val="yellow"/>
          <w:lang w:val="en-US" w:eastAsia="zh-CN"/>
        </w:rPr>
      </w:pPr>
      <w:r>
        <w:rPr>
          <w:rFonts w:hint="eastAsia" w:eastAsia="宋体"/>
          <w:lang w:val="en-US" w:eastAsia="zh-CN"/>
        </w:rPr>
        <w:t xml:space="preserve">Fig. 2 measurement window for </w:t>
      </w:r>
      <w:r>
        <w:rPr>
          <w:lang w:eastAsia="en-US"/>
        </w:rPr>
        <w:t xml:space="preserve">BM-Case </w:t>
      </w:r>
      <w:r>
        <w:rPr>
          <w:rFonts w:hint="eastAsia" w:eastAsia="宋体"/>
          <w:lang w:val="en-US" w:eastAsia="zh-CN"/>
        </w:rPr>
        <w:t>2, set B = set A</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15: </w:t>
      </w:r>
      <w:r>
        <w:rPr>
          <w:rFonts w:hint="eastAsia"/>
          <w:b/>
          <w:bCs/>
          <w:lang w:val="en-US" w:eastAsia="en-US"/>
        </w:rPr>
        <w:t xml:space="preserve">For NW-sided model, </w:t>
      </w:r>
      <w:r>
        <w:rPr>
          <w:rFonts w:hint="eastAsia" w:eastAsia="宋体"/>
          <w:b/>
          <w:bCs/>
          <w:lang w:val="en-US" w:eastAsia="zh-CN"/>
        </w:rPr>
        <w:t>f</w:t>
      </w:r>
      <w:r>
        <w:rPr>
          <w:b/>
          <w:bCs/>
          <w:lang w:eastAsia="en-US"/>
        </w:rPr>
        <w:t xml:space="preserve">or BM-Case </w:t>
      </w:r>
      <w:r>
        <w:rPr>
          <w:rFonts w:hint="eastAsia" w:eastAsia="宋体"/>
          <w:b/>
          <w:bCs/>
          <w:lang w:val="en-US" w:eastAsia="zh-CN"/>
        </w:rPr>
        <w:t>2</w:t>
      </w:r>
      <w:r>
        <w:rPr>
          <w:rFonts w:hint="eastAsia" w:eastAsia="等线"/>
          <w:b/>
          <w:bCs/>
          <w:lang w:val="en-US" w:eastAsia="zh-CN"/>
        </w:rPr>
        <w:t xml:space="preserve"> without </w:t>
      </w:r>
      <w:r>
        <w:rPr>
          <w:rFonts w:hint="eastAsia" w:eastAsia="宋体"/>
          <w:b/>
          <w:bCs/>
          <w:lang w:val="en-US" w:eastAsia="zh-CN"/>
        </w:rPr>
        <w:t>sliding measurement window, CSI report framework needs enhancement to configure the resource set for measurement.</w:t>
      </w:r>
    </w:p>
    <w:p>
      <w:pPr>
        <w:pStyle w:val="133"/>
        <w:ind w:left="0" w:leftChars="0" w:firstLine="0"/>
        <w:jc w:val="both"/>
        <w:rPr>
          <w:rFonts w:eastAsia="宋体"/>
          <w:lang w:val="en-US" w:eastAsia="zh-CN"/>
        </w:rPr>
      </w:pPr>
      <w:r>
        <w:rPr>
          <w:rFonts w:hint="eastAsia" w:eastAsia="等线"/>
          <w:lang w:val="en-US" w:eastAsia="zh-CN"/>
        </w:rPr>
        <w:t>I</w:t>
      </w:r>
      <w:r>
        <w:rPr>
          <w:rFonts w:hint="eastAsia" w:eastAsia="宋体"/>
          <w:lang w:val="en-US" w:eastAsia="zh-CN"/>
        </w:rPr>
        <w:t>f set B is subset of set A, sliding measurement window is considered and determined by gNB. For periodic/semi-persistent</w:t>
      </w:r>
      <w:r>
        <w:rPr>
          <w:lang w:eastAsia="en-US"/>
        </w:rPr>
        <w:t xml:space="preserve"> </w:t>
      </w:r>
      <w:r>
        <w:rPr>
          <w:rFonts w:hint="eastAsia" w:eastAsia="宋体"/>
          <w:lang w:val="en-US" w:eastAsia="zh-CN"/>
        </w:rPr>
        <w:t>set B, gNB can configure to report after each measurement instance, the configuration of measurement window is not needed.</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16: </w:t>
      </w:r>
      <w:r>
        <w:rPr>
          <w:rFonts w:hint="eastAsia"/>
          <w:b/>
          <w:bCs/>
          <w:lang w:val="en-US" w:eastAsia="en-US"/>
        </w:rPr>
        <w:t xml:space="preserve">For NW-sided model, </w:t>
      </w:r>
      <w:r>
        <w:rPr>
          <w:rFonts w:hint="eastAsia" w:eastAsia="宋体"/>
          <w:b/>
          <w:bCs/>
          <w:lang w:val="en-US" w:eastAsia="zh-CN"/>
        </w:rPr>
        <w:t>f</w:t>
      </w:r>
      <w:r>
        <w:rPr>
          <w:b/>
          <w:bCs/>
          <w:lang w:eastAsia="en-US"/>
        </w:rPr>
        <w:t xml:space="preserve">or BM-Case </w:t>
      </w:r>
      <w:r>
        <w:rPr>
          <w:rFonts w:hint="eastAsia" w:eastAsia="宋体"/>
          <w:b/>
          <w:bCs/>
          <w:lang w:val="en-US" w:eastAsia="zh-CN"/>
        </w:rPr>
        <w:t>2</w:t>
      </w:r>
      <w:r>
        <w:rPr>
          <w:rFonts w:hint="eastAsia" w:eastAsia="等线"/>
          <w:b/>
          <w:bCs/>
          <w:lang w:val="en-US" w:eastAsia="zh-CN"/>
        </w:rPr>
        <w:t xml:space="preserve"> with </w:t>
      </w:r>
      <w:r>
        <w:rPr>
          <w:rFonts w:hint="eastAsia" w:eastAsia="宋体"/>
          <w:b/>
          <w:bCs/>
          <w:lang w:val="en-US" w:eastAsia="zh-CN"/>
        </w:rPr>
        <w:t>sliding measurement window, measurement window is determined by gNB.</w:t>
      </w:r>
    </w:p>
    <w:p>
      <w:pPr>
        <w:pStyle w:val="4"/>
        <w:numPr>
          <w:ilvl w:val="1"/>
          <w:numId w:val="0"/>
        </w:numPr>
        <w:rPr>
          <w:lang w:val="en-US" w:eastAsia="zh-CN"/>
        </w:rPr>
      </w:pPr>
      <w:r>
        <w:rPr>
          <w:rFonts w:hint="eastAsia"/>
          <w:lang w:val="en-US" w:eastAsia="zh-CN"/>
        </w:rPr>
        <w:t>3.1.3 reporting content</w:t>
      </w:r>
    </w:p>
    <w:p>
      <w:pPr>
        <w:jc w:val="both"/>
        <w:rPr>
          <w:rFonts w:eastAsia="Times New Roman"/>
          <w:lang w:val="en-US" w:eastAsia="zh-CN"/>
        </w:rPr>
      </w:pPr>
      <w:r>
        <w:rPr>
          <w:rFonts w:hint="eastAsia"/>
          <w:lang w:val="en-US" w:eastAsia="zh-CN"/>
        </w:rPr>
        <w:t xml:space="preserve">In RAN1#117 meeting, following agreement regarding reporting content </w:t>
      </w:r>
      <w:r>
        <w:rPr>
          <w:rFonts w:eastAsia="Times New Roman"/>
          <w:lang w:val="en-US" w:eastAsia="zh-CN"/>
        </w:rPr>
        <w:t>for inference</w:t>
      </w:r>
      <w:r>
        <w:rPr>
          <w:rFonts w:hint="eastAsia" w:eastAsia="Times New Roman"/>
          <w:lang w:val="en-US" w:eastAsia="zh-CN"/>
        </w:rPr>
        <w:t xml:space="preserve"> at </w:t>
      </w:r>
      <w:r>
        <w:rPr>
          <w:rFonts w:eastAsia="Times New Roman"/>
          <w:lang w:val="en-US" w:eastAsia="zh-CN"/>
        </w:rPr>
        <w:t>NW-sided model</w:t>
      </w:r>
      <w:r>
        <w:rPr>
          <w:rFonts w:hint="eastAsia" w:eastAsia="Times New Roman"/>
          <w:lang w:val="en-US" w:eastAsia="zh-CN"/>
        </w:rPr>
        <w:t xml:space="preserve"> has been achieved.</w:t>
      </w:r>
    </w:p>
    <w:p>
      <w:pPr>
        <w:jc w:val="both"/>
        <w:rPr>
          <w:rFonts w:eastAsia="Times New Roman"/>
          <w:lang w:val="en-US" w:eastAsia="zh-CN"/>
        </w:rPr>
      </w:pPr>
      <w:r>
        <w:rPr>
          <w:lang w:eastAsia="zh-CN"/>
        </w:rPr>
        <mc:AlternateContent>
          <mc:Choice Requires="wps">
            <w:drawing>
              <wp:inline distT="0" distB="0" distL="0" distR="0">
                <wp:extent cx="6080760" cy="3043555"/>
                <wp:effectExtent l="5715" t="6985" r="9525" b="6985"/>
                <wp:docPr id="1615033833" name="Text Box 4"/>
                <wp:cNvGraphicFramePr/>
                <a:graphic xmlns:a="http://schemas.openxmlformats.org/drawingml/2006/main">
                  <a:graphicData uri="http://schemas.microsoft.com/office/word/2010/wordprocessingShape">
                    <wps:wsp>
                      <wps:cNvSpPr txBox="1">
                        <a:spLocks noChangeArrowheads="1"/>
                      </wps:cNvSpPr>
                      <wps:spPr bwMode="auto">
                        <a:xfrm>
                          <a:off x="0" y="0"/>
                          <a:ext cx="6080760" cy="3043555"/>
                        </a:xfrm>
                        <a:prstGeom prst="rect">
                          <a:avLst/>
                        </a:prstGeom>
                        <a:solidFill>
                          <a:srgbClr val="FFFFFF"/>
                        </a:solidFill>
                        <a:ln w="9525">
                          <a:solidFill>
                            <a:srgbClr val="000000"/>
                          </a:solidFill>
                          <a:miter lim="800000"/>
                        </a:ln>
                      </wps:spPr>
                      <wps:txbx>
                        <w:txbxContent>
                          <w:p>
                            <w:pPr>
                              <w:spacing w:before="0" w:after="0"/>
                              <w:rPr>
                                <w:rFonts w:ascii="Times" w:hAnsi="Times" w:eastAsia="等线"/>
                                <w:szCs w:val="24"/>
                                <w:highlight w:val="green"/>
                                <w:lang w:val="en-US" w:eastAsia="zh-CN"/>
                              </w:rPr>
                            </w:pPr>
                            <w:r>
                              <w:rPr>
                                <w:rFonts w:hint="eastAsia" w:ascii="Times" w:hAnsi="Times" w:eastAsia="等线"/>
                                <w:szCs w:val="24"/>
                                <w:highlight w:val="green"/>
                                <w:lang w:val="en-US" w:eastAsia="zh-CN"/>
                              </w:rPr>
                              <w:t>Agreement</w:t>
                            </w:r>
                          </w:p>
                          <w:p>
                            <w:pPr>
                              <w:spacing w:before="0" w:after="0"/>
                              <w:rPr>
                                <w:rFonts w:ascii="Times" w:hAnsi="Times" w:eastAsia="Times New Roman"/>
                                <w:szCs w:val="24"/>
                                <w:lang w:val="en-US" w:eastAsia="zh-CN"/>
                              </w:rPr>
                            </w:pPr>
                            <w:r>
                              <w:rPr>
                                <w:rFonts w:ascii="Times" w:hAnsi="Times" w:eastAsia="Batang"/>
                                <w:szCs w:val="24"/>
                                <w:lang w:val="en-US" w:eastAsia="en-US"/>
                              </w:rPr>
                              <w:t>For NW-sided model,</w:t>
                            </w:r>
                            <w:r>
                              <w:rPr>
                                <w:rFonts w:ascii="Times" w:hAnsi="Times" w:eastAsia="Batang"/>
                                <w:szCs w:val="24"/>
                                <w:lang w:eastAsia="en-US"/>
                              </w:rPr>
                              <w:t xml:space="preserve"> for inference report, at least for BM-Case 1</w:t>
                            </w:r>
                            <w:r>
                              <w:rPr>
                                <w:rFonts w:hint="eastAsia" w:ascii="Times" w:hAnsi="Times" w:eastAsia="等线"/>
                                <w:szCs w:val="24"/>
                                <w:lang w:eastAsia="zh-CN"/>
                              </w:rPr>
                              <w:t>,</w:t>
                            </w:r>
                            <w:r>
                              <w:rPr>
                                <w:rFonts w:ascii="Times" w:hAnsi="Times" w:eastAsia="Batang"/>
                                <w:szCs w:val="24"/>
                                <w:lang w:eastAsia="en-US"/>
                              </w:rPr>
                              <w:t xml:space="preserve"> </w:t>
                            </w:r>
                            <w:r>
                              <w:rPr>
                                <w:rFonts w:ascii="Times" w:hAnsi="Times" w:eastAsia="Times New Roman"/>
                                <w:szCs w:val="24"/>
                                <w:lang w:val="en-US" w:eastAsia="zh-CN"/>
                              </w:rPr>
                              <w:t xml:space="preserve">the content in a beam report in L1 signaling, support </w:t>
                            </w:r>
                          </w:p>
                          <w:p>
                            <w:pPr>
                              <w:numPr>
                                <w:ilvl w:val="0"/>
                                <w:numId w:val="17"/>
                              </w:numPr>
                              <w:rPr>
                                <w:rFonts w:ascii="Times" w:hAnsi="Times" w:eastAsia="Batang"/>
                                <w:szCs w:val="24"/>
                                <w:lang w:eastAsia="zh-CN"/>
                              </w:rPr>
                            </w:pPr>
                            <w:r>
                              <w:rPr>
                                <w:rFonts w:hint="eastAsia" w:ascii="Times" w:hAnsi="Times" w:eastAsia="Batang"/>
                                <w:szCs w:val="24"/>
                                <w:lang w:val="en-US" w:eastAsia="zh-CN"/>
                              </w:rPr>
                              <w:t xml:space="preserve"> </w:t>
                            </w:r>
                            <w:r>
                              <w:rPr>
                                <w:rFonts w:ascii="Times" w:hAnsi="Times" w:eastAsia="Batang"/>
                                <w:szCs w:val="24"/>
                                <w:lang w:eastAsia="zh-CN"/>
                              </w:rPr>
                              <w:t>L1-RSRPs and corresponding beam information of Top</w:t>
                            </w:r>
                            <w:r>
                              <w:rPr>
                                <w:rFonts w:hint="eastAsia" w:ascii="Times" w:hAnsi="Times" w:eastAsia="等线"/>
                                <w:szCs w:val="24"/>
                                <w:lang w:eastAsia="zh-CN"/>
                              </w:rPr>
                              <w:t xml:space="preserve"> M</w:t>
                            </w:r>
                            <w:r>
                              <w:rPr>
                                <w:rFonts w:ascii="Times" w:hAnsi="Times" w:eastAsia="Batang"/>
                                <w:szCs w:val="24"/>
                                <w:lang w:eastAsia="zh-CN"/>
                              </w:rPr>
                              <w:t xml:space="preserve"> </w:t>
                            </w:r>
                            <w:r>
                              <w:rPr>
                                <w:rFonts w:ascii="Times" w:hAnsi="Times" w:eastAsia="Batang"/>
                                <w:szCs w:val="24"/>
                                <w:lang w:val="en-US" w:eastAsia="zh-CN"/>
                              </w:rPr>
                              <w:t>beam(s)</w:t>
                            </w:r>
                            <w:r>
                              <w:rPr>
                                <w:rFonts w:hint="eastAsia" w:ascii="Times" w:hAnsi="Times" w:eastAsia="等线"/>
                                <w:szCs w:val="24"/>
                                <w:lang w:val="en-US" w:eastAsia="zh-CN"/>
                              </w:rPr>
                              <w:t xml:space="preserve"> </w:t>
                            </w:r>
                            <w:r>
                              <w:rPr>
                                <w:rFonts w:ascii="Times" w:hAnsi="Times" w:eastAsia="Batang"/>
                                <w:szCs w:val="24"/>
                                <w:lang w:val="en-US" w:eastAsia="zh-CN"/>
                              </w:rPr>
                              <w:t xml:space="preserve">with </w:t>
                            </w:r>
                            <w:r>
                              <w:rPr>
                                <w:rFonts w:ascii="Times" w:hAnsi="Times" w:eastAsia="Batang"/>
                                <w:szCs w:val="24"/>
                              </w:rPr>
                              <w:t>largest M measured value(s) of L1-RSRP(s)</w:t>
                            </w:r>
                            <w:r>
                              <w:rPr>
                                <w:rFonts w:hint="eastAsia" w:ascii="Times" w:hAnsi="Times" w:eastAsia="等线"/>
                                <w:szCs w:val="24"/>
                                <w:lang w:eastAsia="zh-CN"/>
                              </w:rPr>
                              <w:t xml:space="preserve"> </w:t>
                            </w:r>
                            <w:r>
                              <w:rPr>
                                <w:rFonts w:hint="eastAsia" w:ascii="Times" w:hAnsi="Times" w:eastAsia="等线"/>
                                <w:szCs w:val="24"/>
                                <w:lang w:val="en-US" w:eastAsia="zh-CN"/>
                              </w:rPr>
                              <w:t>of a measurement resource set</w:t>
                            </w:r>
                            <w:r>
                              <w:rPr>
                                <w:rFonts w:ascii="Times" w:hAnsi="Times" w:eastAsia="Batang"/>
                                <w:szCs w:val="24"/>
                              </w:rPr>
                              <w:t>, where M is configured by gNB</w:t>
                            </w:r>
                            <w:r>
                              <w:rPr>
                                <w:rFonts w:ascii="Times" w:hAnsi="Times" w:eastAsia="Batang"/>
                                <w:szCs w:val="24"/>
                                <w:lang w:val="en-US" w:eastAsia="zh-CN"/>
                              </w:rPr>
                              <w:t xml:space="preserve"> </w:t>
                            </w:r>
                          </w:p>
                          <w:p>
                            <w:pPr>
                              <w:numPr>
                                <w:ilvl w:val="0"/>
                                <w:numId w:val="18"/>
                              </w:numPr>
                              <w:rPr>
                                <w:rFonts w:ascii="Times" w:hAnsi="Times" w:eastAsia="Batang"/>
                                <w:szCs w:val="24"/>
                                <w:lang w:eastAsia="zh-CN"/>
                              </w:rPr>
                            </w:pPr>
                            <w:r>
                              <w:rPr>
                                <w:rFonts w:hint="eastAsia" w:ascii="Times" w:hAnsi="Times" w:eastAsia="等线"/>
                                <w:szCs w:val="24"/>
                                <w:lang w:val="en-US" w:eastAsia="zh-CN"/>
                              </w:rPr>
                              <w:t xml:space="preserve"> </w:t>
                            </w:r>
                            <w:r>
                              <w:rPr>
                                <w:rFonts w:ascii="Times" w:hAnsi="Times" w:eastAsia="等线"/>
                                <w:szCs w:val="24"/>
                                <w:lang w:val="en-US" w:eastAsia="zh-CN"/>
                              </w:rPr>
                              <w:t>I</w:t>
                            </w:r>
                            <w:r>
                              <w:rPr>
                                <w:rFonts w:hint="eastAsia" w:ascii="Times" w:hAnsi="Times" w:eastAsia="等线"/>
                                <w:szCs w:val="24"/>
                                <w:lang w:val="en-US" w:eastAsia="zh-CN"/>
                              </w:rPr>
                              <w:t xml:space="preserve">f </w:t>
                            </w:r>
                            <w:r>
                              <w:rPr>
                                <w:rFonts w:ascii="Times" w:hAnsi="Times" w:eastAsia="Batang"/>
                                <w:szCs w:val="24"/>
                                <w:lang w:val="en-US" w:eastAsia="zh-CN"/>
                              </w:rPr>
                              <w:t xml:space="preserve">M = the size of the </w:t>
                            </w:r>
                            <w:r>
                              <w:rPr>
                                <w:rFonts w:hint="eastAsia" w:ascii="Times" w:hAnsi="Times" w:eastAsia="Batang"/>
                                <w:szCs w:val="24"/>
                                <w:lang w:val="en-US" w:eastAsia="zh-CN"/>
                              </w:rPr>
                              <w:t>measurement</w:t>
                            </w:r>
                            <w:r>
                              <w:rPr>
                                <w:rFonts w:ascii="Times" w:hAnsi="Times" w:eastAsia="Batang"/>
                                <w:szCs w:val="24"/>
                                <w:lang w:val="en-US" w:eastAsia="zh-CN"/>
                              </w:rPr>
                              <w:t xml:space="preserve"> resource set,</w:t>
                            </w:r>
                            <w:r>
                              <w:rPr>
                                <w:rFonts w:hint="eastAsia" w:ascii="Times" w:hAnsi="Times" w:eastAsia="等线"/>
                                <w:szCs w:val="24"/>
                                <w:lang w:val="en-US" w:eastAsia="zh-CN"/>
                              </w:rPr>
                              <w:t xml:space="preserve"> the content is </w:t>
                            </w:r>
                            <w:r>
                              <w:rPr>
                                <w:rFonts w:ascii="Times" w:hAnsi="Times" w:eastAsia="Batang"/>
                                <w:szCs w:val="24"/>
                                <w:lang w:val="en-US" w:eastAsia="zh-CN"/>
                              </w:rPr>
                              <w:t xml:space="preserve">all </w:t>
                            </w:r>
                            <w:r>
                              <w:rPr>
                                <w:rFonts w:ascii="Times" w:hAnsi="Times" w:eastAsia="Batang"/>
                                <w:szCs w:val="24"/>
                                <w:lang w:eastAsia="zh-CN"/>
                              </w:rPr>
                              <w:t xml:space="preserve">L1-RSRPs and </w:t>
                            </w:r>
                            <w:r>
                              <w:rPr>
                                <w:rFonts w:ascii="Times" w:hAnsi="Times" w:eastAsia="Batang"/>
                                <w:szCs w:val="24"/>
                                <w:lang w:val="en-US" w:eastAsia="zh-CN"/>
                              </w:rPr>
                              <w:t xml:space="preserve">one beam index </w:t>
                            </w:r>
                            <w:r>
                              <w:rPr>
                                <w:rFonts w:ascii="Times" w:hAnsi="Times" w:eastAsia="Batang"/>
                                <w:szCs w:val="24"/>
                                <w:lang w:eastAsia="zh-CN"/>
                              </w:rPr>
                              <w:t>(i.e., CRI/SSBRI)</w:t>
                            </w:r>
                            <w:r>
                              <w:rPr>
                                <w:rFonts w:ascii="Times" w:hAnsi="Times" w:eastAsia="Batang"/>
                                <w:szCs w:val="24"/>
                                <w:lang w:val="en-US" w:eastAsia="zh-CN"/>
                              </w:rPr>
                              <w:t xml:space="preserve"> for the </w:t>
                            </w:r>
                            <w:r>
                              <w:rPr>
                                <w:rFonts w:ascii="Times" w:hAnsi="Times" w:eastAsia="Batang"/>
                                <w:szCs w:val="24"/>
                              </w:rPr>
                              <w:t>largest measured value of L1-RSRP</w:t>
                            </w:r>
                            <w:r>
                              <w:rPr>
                                <w:rFonts w:ascii="Times" w:hAnsi="Times" w:eastAsia="Batang"/>
                                <w:szCs w:val="24"/>
                                <w:lang w:val="en-US" w:eastAsia="zh-CN"/>
                              </w:rPr>
                              <w:t xml:space="preserve"> of a </w:t>
                            </w:r>
                            <w:r>
                              <w:rPr>
                                <w:rFonts w:hint="eastAsia" w:ascii="Times" w:hAnsi="Times" w:eastAsia="Batang"/>
                                <w:szCs w:val="24"/>
                                <w:lang w:val="en-US" w:eastAsia="zh-CN"/>
                              </w:rPr>
                              <w:t>measurement</w:t>
                            </w:r>
                            <w:r>
                              <w:rPr>
                                <w:rFonts w:ascii="Times" w:hAnsi="Times" w:eastAsia="Batang"/>
                                <w:szCs w:val="24"/>
                                <w:lang w:val="en-US" w:eastAsia="zh-CN"/>
                              </w:rPr>
                              <w:t xml:space="preserve"> resource set </w:t>
                            </w:r>
                          </w:p>
                          <w:p>
                            <w:pPr>
                              <w:numPr>
                                <w:ilvl w:val="0"/>
                                <w:numId w:val="17"/>
                              </w:numPr>
                              <w:rPr>
                                <w:rFonts w:ascii="Times" w:hAnsi="Times" w:eastAsia="Batang"/>
                                <w:szCs w:val="24"/>
                                <w:lang w:eastAsia="zh-CN"/>
                              </w:rPr>
                            </w:pPr>
                            <w:r>
                              <w:rPr>
                                <w:rFonts w:hint="eastAsia" w:ascii="Times" w:hAnsi="Times" w:eastAsia="等线"/>
                                <w:szCs w:val="24"/>
                                <w:lang w:val="en-US" w:eastAsia="zh-CN"/>
                              </w:rPr>
                              <w:t xml:space="preserve"> </w:t>
                            </w:r>
                            <w:r>
                              <w:rPr>
                                <w:rFonts w:hint="eastAsia" w:ascii="Times" w:hAnsi="Times" w:eastAsia="等线"/>
                                <w:szCs w:val="24"/>
                                <w:lang w:eastAsia="zh-CN"/>
                              </w:rPr>
                              <w:t xml:space="preserve">FFS: </w:t>
                            </w:r>
                            <w:r>
                              <w:rPr>
                                <w:rFonts w:ascii="Times" w:hAnsi="Times" w:eastAsia="Batang"/>
                                <w:szCs w:val="24"/>
                                <w:lang w:eastAsia="zh-CN"/>
                              </w:rPr>
                              <w:t xml:space="preserve">L1-RSRPs and corresponding beam information of </w:t>
                            </w:r>
                            <w:r>
                              <w:rPr>
                                <w:rFonts w:hint="eastAsia" w:ascii="Times" w:hAnsi="Times" w:eastAsia="等线"/>
                                <w:szCs w:val="24"/>
                                <w:lang w:eastAsia="zh-CN"/>
                              </w:rPr>
                              <w:t>u</w:t>
                            </w:r>
                            <w:r>
                              <w:rPr>
                                <w:rFonts w:ascii="Times" w:hAnsi="Times" w:eastAsia="Batang"/>
                                <w:szCs w:val="24"/>
                              </w:rPr>
                              <w:t>p to M beams within X dB gap to the largest measured value of L1-RSRP, X and M are configured by gNB</w:t>
                            </w:r>
                            <w:r>
                              <w:rPr>
                                <w:rFonts w:hint="eastAsia" w:ascii="Times" w:hAnsi="Times" w:eastAsia="等线"/>
                                <w:szCs w:val="24"/>
                                <w:lang w:eastAsia="zh-CN"/>
                              </w:rPr>
                              <w:t>, and whether/</w:t>
                            </w:r>
                            <w:r>
                              <w:rPr>
                                <w:rFonts w:ascii="Times" w:hAnsi="Times" w:eastAsia="Batang"/>
                                <w:szCs w:val="24"/>
                                <w:lang w:eastAsia="zh-CN"/>
                              </w:rPr>
                              <w:t>how to report</w:t>
                            </w:r>
                            <w:r>
                              <w:rPr>
                                <w:rFonts w:ascii="Times" w:hAnsi="Times" w:eastAsia="Batang"/>
                                <w:szCs w:val="24"/>
                              </w:rPr>
                              <w:t xml:space="preserve"> number of reported beams </w:t>
                            </w:r>
                          </w:p>
                          <w:p>
                            <w:pPr>
                              <w:numPr>
                                <w:ilvl w:val="0"/>
                                <w:numId w:val="18"/>
                              </w:numPr>
                              <w:ind w:left="820"/>
                              <w:rPr>
                                <w:rFonts w:ascii="Times" w:hAnsi="Times" w:eastAsia="Batang"/>
                                <w:szCs w:val="24"/>
                                <w:lang w:eastAsia="zh-CN"/>
                              </w:rPr>
                            </w:pPr>
                            <w:r>
                              <w:rPr>
                                <w:rFonts w:hint="eastAsia" w:ascii="Times" w:hAnsi="Times" w:eastAsia="Batang"/>
                                <w:szCs w:val="24"/>
                                <w:lang w:val="en-US" w:eastAsia="zh-CN"/>
                              </w:rPr>
                              <w:t xml:space="preserve"> </w:t>
                            </w:r>
                            <w:r>
                              <w:rPr>
                                <w:rFonts w:ascii="Times" w:hAnsi="Times" w:eastAsia="Batang"/>
                                <w:szCs w:val="24"/>
                                <w:lang w:val="en-US" w:eastAsia="zh-CN"/>
                              </w:rPr>
                              <w:t>FFS on the maximum value of M (where M can be larger than 4) based on UE capability (M may or may not be different for different reporting contents)</w:t>
                            </w:r>
                          </w:p>
                          <w:p>
                            <w:pPr>
                              <w:numPr>
                                <w:ilvl w:val="0"/>
                                <w:numId w:val="18"/>
                              </w:numPr>
                              <w:ind w:left="820"/>
                              <w:rPr>
                                <w:rFonts w:ascii="Times" w:hAnsi="Times" w:eastAsia="Batang"/>
                                <w:szCs w:val="24"/>
                                <w:lang w:eastAsia="zh-CN"/>
                              </w:rPr>
                            </w:pPr>
                            <w:r>
                              <w:rPr>
                                <w:rFonts w:hint="eastAsia" w:ascii="Times" w:hAnsi="Times" w:eastAsia="Batang"/>
                                <w:szCs w:val="24"/>
                                <w:lang w:val="en-US" w:eastAsia="zh-CN"/>
                              </w:rPr>
                              <w:t xml:space="preserve"> </w:t>
                            </w:r>
                            <w:r>
                              <w:rPr>
                                <w:rFonts w:ascii="Times" w:hAnsi="Times" w:eastAsia="Batang"/>
                                <w:szCs w:val="24"/>
                                <w:lang w:val="en-US" w:eastAsia="zh-CN"/>
                              </w:rPr>
                              <w:t>FFS on beam information</w:t>
                            </w:r>
                          </w:p>
                          <w:p>
                            <w:pPr>
                              <w:numPr>
                                <w:ilvl w:val="0"/>
                                <w:numId w:val="18"/>
                              </w:numPr>
                              <w:ind w:left="820"/>
                              <w:rPr>
                                <w:bCs/>
                                <w:lang w:val="en-US" w:eastAsia="zh-CN"/>
                              </w:rPr>
                            </w:pPr>
                            <w:r>
                              <w:rPr>
                                <w:rFonts w:hint="eastAsia" w:ascii="Times" w:hAnsi="Times" w:eastAsia="Times New Roman"/>
                                <w:szCs w:val="24"/>
                                <w:lang w:val="en-US" w:eastAsia="zh-CN"/>
                              </w:rPr>
                              <w:t xml:space="preserve"> </w:t>
                            </w:r>
                            <w:r>
                              <w:rPr>
                                <w:rFonts w:ascii="Times" w:hAnsi="Times" w:eastAsia="Times New Roman"/>
                                <w:szCs w:val="24"/>
                                <w:lang w:val="en-US" w:eastAsia="zh-CN"/>
                              </w:rPr>
                              <w:t>Note:</w:t>
                            </w:r>
                            <w:r>
                              <w:rPr>
                                <w:rFonts w:ascii="Times" w:hAnsi="Times" w:eastAsia="Batang"/>
                                <w:szCs w:val="24"/>
                                <w:lang w:eastAsia="zh-CN"/>
                              </w:rPr>
                              <w:t xml:space="preserve"> </w:t>
                            </w:r>
                            <w:r>
                              <w:rPr>
                                <w:rFonts w:ascii="Times" w:hAnsi="Times" w:eastAsia="Times New Roman"/>
                                <w:szCs w:val="24"/>
                                <w:lang w:val="en-US" w:eastAsia="zh-CN"/>
                              </w:rPr>
                              <w:t xml:space="preserve">Purpose, such as above “For NW-sided model, </w:t>
                            </w:r>
                            <w:r>
                              <w:rPr>
                                <w:rFonts w:ascii="Times" w:hAnsi="Times" w:eastAsia="Batang"/>
                                <w:szCs w:val="24"/>
                                <w:lang w:eastAsia="zh-CN"/>
                              </w:rPr>
                              <w:t>for inference report, at least for BM-Case 1</w:t>
                            </w:r>
                            <w:r>
                              <w:rPr>
                                <w:rFonts w:ascii="Times" w:hAnsi="Times" w:eastAsia="Times New Roman"/>
                                <w:szCs w:val="24"/>
                                <w:lang w:val="en-US" w:eastAsia="zh-CN"/>
                              </w:rPr>
                              <w:t>”, will not be specified in RAN 1 specifications</w:t>
                            </w:r>
                          </w:p>
                          <w:p/>
                        </w:txbxContent>
                      </wps:txbx>
                      <wps:bodyPr rot="0" vert="horz" wrap="square" lIns="91440" tIns="45720" rIns="91440" bIns="45720" anchor="t" anchorCtr="0" upright="1">
                        <a:noAutofit/>
                      </wps:bodyPr>
                    </wps:wsp>
                  </a:graphicData>
                </a:graphic>
              </wp:inline>
            </w:drawing>
          </mc:Choice>
          <mc:Fallback>
            <w:pict>
              <v:shape id="Text Box 4" o:spid="_x0000_s1026" o:spt="202" type="#_x0000_t202" style="height:239.65pt;width:478.8pt;" fillcolor="#FFFFFF" filled="t" stroked="t" coordsize="21600,21600" o:gfxdata="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Y67S9YAAAAFAQAADwAAAAAAAAABACAAAAAiAAAAZHJzL2Rvd25y&#10;ZXYueG1sUEsBAhQAFAAAAAgAh07iQAd7fnw5AgAAkAQAAA4AAAAAAAAAAQAgAAAAJQEAAGRycy9l&#10;Mm9Eb2MueG1sUEsFBgAAAAAGAAYAWQEAANAFAAAAAA==&#10;">
                <v:fill on="t" focussize="0,0"/>
                <v:stroke color="#000000" miterlimit="8" joinstyle="miter"/>
                <v:imagedata o:title=""/>
                <o:lock v:ext="edit" aspectratio="f"/>
                <v:textbox>
                  <w:txbxContent>
                    <w:p>
                      <w:pPr>
                        <w:spacing w:before="0" w:after="0"/>
                        <w:rPr>
                          <w:rFonts w:ascii="Times" w:hAnsi="Times" w:eastAsia="等线"/>
                          <w:szCs w:val="24"/>
                          <w:highlight w:val="green"/>
                          <w:lang w:val="en-US" w:eastAsia="zh-CN"/>
                        </w:rPr>
                      </w:pPr>
                      <w:r>
                        <w:rPr>
                          <w:rFonts w:hint="eastAsia" w:ascii="Times" w:hAnsi="Times" w:eastAsia="等线"/>
                          <w:szCs w:val="24"/>
                          <w:highlight w:val="green"/>
                          <w:lang w:val="en-US" w:eastAsia="zh-CN"/>
                        </w:rPr>
                        <w:t>Agreement</w:t>
                      </w:r>
                    </w:p>
                    <w:p>
                      <w:pPr>
                        <w:spacing w:before="0" w:after="0"/>
                        <w:rPr>
                          <w:rFonts w:ascii="Times" w:hAnsi="Times" w:eastAsia="Times New Roman"/>
                          <w:szCs w:val="24"/>
                          <w:lang w:val="en-US" w:eastAsia="zh-CN"/>
                        </w:rPr>
                      </w:pPr>
                      <w:r>
                        <w:rPr>
                          <w:rFonts w:ascii="Times" w:hAnsi="Times" w:eastAsia="Batang"/>
                          <w:szCs w:val="24"/>
                          <w:lang w:val="en-US" w:eastAsia="en-US"/>
                        </w:rPr>
                        <w:t>For NW-sided model,</w:t>
                      </w:r>
                      <w:r>
                        <w:rPr>
                          <w:rFonts w:ascii="Times" w:hAnsi="Times" w:eastAsia="Batang"/>
                          <w:szCs w:val="24"/>
                          <w:lang w:eastAsia="en-US"/>
                        </w:rPr>
                        <w:t xml:space="preserve"> for inference report, at least for BM-Case 1</w:t>
                      </w:r>
                      <w:r>
                        <w:rPr>
                          <w:rFonts w:hint="eastAsia" w:ascii="Times" w:hAnsi="Times" w:eastAsia="等线"/>
                          <w:szCs w:val="24"/>
                          <w:lang w:eastAsia="zh-CN"/>
                        </w:rPr>
                        <w:t>,</w:t>
                      </w:r>
                      <w:r>
                        <w:rPr>
                          <w:rFonts w:ascii="Times" w:hAnsi="Times" w:eastAsia="Batang"/>
                          <w:szCs w:val="24"/>
                          <w:lang w:eastAsia="en-US"/>
                        </w:rPr>
                        <w:t xml:space="preserve"> </w:t>
                      </w:r>
                      <w:r>
                        <w:rPr>
                          <w:rFonts w:ascii="Times" w:hAnsi="Times" w:eastAsia="Times New Roman"/>
                          <w:szCs w:val="24"/>
                          <w:lang w:val="en-US" w:eastAsia="zh-CN"/>
                        </w:rPr>
                        <w:t xml:space="preserve">the content in a beam report in L1 signaling, support </w:t>
                      </w:r>
                    </w:p>
                    <w:p>
                      <w:pPr>
                        <w:numPr>
                          <w:ilvl w:val="0"/>
                          <w:numId w:val="17"/>
                        </w:numPr>
                        <w:rPr>
                          <w:rFonts w:ascii="Times" w:hAnsi="Times" w:eastAsia="Batang"/>
                          <w:szCs w:val="24"/>
                          <w:lang w:eastAsia="zh-CN"/>
                        </w:rPr>
                      </w:pPr>
                      <w:r>
                        <w:rPr>
                          <w:rFonts w:hint="eastAsia" w:ascii="Times" w:hAnsi="Times" w:eastAsia="Batang"/>
                          <w:szCs w:val="24"/>
                          <w:lang w:val="en-US" w:eastAsia="zh-CN"/>
                        </w:rPr>
                        <w:t xml:space="preserve"> </w:t>
                      </w:r>
                      <w:r>
                        <w:rPr>
                          <w:rFonts w:ascii="Times" w:hAnsi="Times" w:eastAsia="Batang"/>
                          <w:szCs w:val="24"/>
                          <w:lang w:eastAsia="zh-CN"/>
                        </w:rPr>
                        <w:t>L1-RSRPs and corresponding beam information of Top</w:t>
                      </w:r>
                      <w:r>
                        <w:rPr>
                          <w:rFonts w:hint="eastAsia" w:ascii="Times" w:hAnsi="Times" w:eastAsia="等线"/>
                          <w:szCs w:val="24"/>
                          <w:lang w:eastAsia="zh-CN"/>
                        </w:rPr>
                        <w:t xml:space="preserve"> M</w:t>
                      </w:r>
                      <w:r>
                        <w:rPr>
                          <w:rFonts w:ascii="Times" w:hAnsi="Times" w:eastAsia="Batang"/>
                          <w:szCs w:val="24"/>
                          <w:lang w:eastAsia="zh-CN"/>
                        </w:rPr>
                        <w:t xml:space="preserve"> </w:t>
                      </w:r>
                      <w:r>
                        <w:rPr>
                          <w:rFonts w:ascii="Times" w:hAnsi="Times" w:eastAsia="Batang"/>
                          <w:szCs w:val="24"/>
                          <w:lang w:val="en-US" w:eastAsia="zh-CN"/>
                        </w:rPr>
                        <w:t>beam(s)</w:t>
                      </w:r>
                      <w:r>
                        <w:rPr>
                          <w:rFonts w:hint="eastAsia" w:ascii="Times" w:hAnsi="Times" w:eastAsia="等线"/>
                          <w:szCs w:val="24"/>
                          <w:lang w:val="en-US" w:eastAsia="zh-CN"/>
                        </w:rPr>
                        <w:t xml:space="preserve"> </w:t>
                      </w:r>
                      <w:r>
                        <w:rPr>
                          <w:rFonts w:ascii="Times" w:hAnsi="Times" w:eastAsia="Batang"/>
                          <w:szCs w:val="24"/>
                          <w:lang w:val="en-US" w:eastAsia="zh-CN"/>
                        </w:rPr>
                        <w:t xml:space="preserve">with </w:t>
                      </w:r>
                      <w:r>
                        <w:rPr>
                          <w:rFonts w:ascii="Times" w:hAnsi="Times" w:eastAsia="Batang"/>
                          <w:szCs w:val="24"/>
                        </w:rPr>
                        <w:t>largest M measured value(s) of L1-RSRP(s)</w:t>
                      </w:r>
                      <w:r>
                        <w:rPr>
                          <w:rFonts w:hint="eastAsia" w:ascii="Times" w:hAnsi="Times" w:eastAsia="等线"/>
                          <w:szCs w:val="24"/>
                          <w:lang w:eastAsia="zh-CN"/>
                        </w:rPr>
                        <w:t xml:space="preserve"> </w:t>
                      </w:r>
                      <w:r>
                        <w:rPr>
                          <w:rFonts w:hint="eastAsia" w:ascii="Times" w:hAnsi="Times" w:eastAsia="等线"/>
                          <w:szCs w:val="24"/>
                          <w:lang w:val="en-US" w:eastAsia="zh-CN"/>
                        </w:rPr>
                        <w:t>of a measurement resource set</w:t>
                      </w:r>
                      <w:r>
                        <w:rPr>
                          <w:rFonts w:ascii="Times" w:hAnsi="Times" w:eastAsia="Batang"/>
                          <w:szCs w:val="24"/>
                        </w:rPr>
                        <w:t>, where M is configured by gNB</w:t>
                      </w:r>
                      <w:r>
                        <w:rPr>
                          <w:rFonts w:ascii="Times" w:hAnsi="Times" w:eastAsia="Batang"/>
                          <w:szCs w:val="24"/>
                          <w:lang w:val="en-US" w:eastAsia="zh-CN"/>
                        </w:rPr>
                        <w:t xml:space="preserve"> </w:t>
                      </w:r>
                    </w:p>
                    <w:p>
                      <w:pPr>
                        <w:numPr>
                          <w:ilvl w:val="0"/>
                          <w:numId w:val="18"/>
                        </w:numPr>
                        <w:rPr>
                          <w:rFonts w:ascii="Times" w:hAnsi="Times" w:eastAsia="Batang"/>
                          <w:szCs w:val="24"/>
                          <w:lang w:eastAsia="zh-CN"/>
                        </w:rPr>
                      </w:pPr>
                      <w:r>
                        <w:rPr>
                          <w:rFonts w:hint="eastAsia" w:ascii="Times" w:hAnsi="Times" w:eastAsia="等线"/>
                          <w:szCs w:val="24"/>
                          <w:lang w:val="en-US" w:eastAsia="zh-CN"/>
                        </w:rPr>
                        <w:t xml:space="preserve"> </w:t>
                      </w:r>
                      <w:r>
                        <w:rPr>
                          <w:rFonts w:ascii="Times" w:hAnsi="Times" w:eastAsia="等线"/>
                          <w:szCs w:val="24"/>
                          <w:lang w:val="en-US" w:eastAsia="zh-CN"/>
                        </w:rPr>
                        <w:t>I</w:t>
                      </w:r>
                      <w:r>
                        <w:rPr>
                          <w:rFonts w:hint="eastAsia" w:ascii="Times" w:hAnsi="Times" w:eastAsia="等线"/>
                          <w:szCs w:val="24"/>
                          <w:lang w:val="en-US" w:eastAsia="zh-CN"/>
                        </w:rPr>
                        <w:t xml:space="preserve">f </w:t>
                      </w:r>
                      <w:r>
                        <w:rPr>
                          <w:rFonts w:ascii="Times" w:hAnsi="Times" w:eastAsia="Batang"/>
                          <w:szCs w:val="24"/>
                          <w:lang w:val="en-US" w:eastAsia="zh-CN"/>
                        </w:rPr>
                        <w:t xml:space="preserve">M = the size of the </w:t>
                      </w:r>
                      <w:r>
                        <w:rPr>
                          <w:rFonts w:hint="eastAsia" w:ascii="Times" w:hAnsi="Times" w:eastAsia="Batang"/>
                          <w:szCs w:val="24"/>
                          <w:lang w:val="en-US" w:eastAsia="zh-CN"/>
                        </w:rPr>
                        <w:t>measurement</w:t>
                      </w:r>
                      <w:r>
                        <w:rPr>
                          <w:rFonts w:ascii="Times" w:hAnsi="Times" w:eastAsia="Batang"/>
                          <w:szCs w:val="24"/>
                          <w:lang w:val="en-US" w:eastAsia="zh-CN"/>
                        </w:rPr>
                        <w:t xml:space="preserve"> resource set,</w:t>
                      </w:r>
                      <w:r>
                        <w:rPr>
                          <w:rFonts w:hint="eastAsia" w:ascii="Times" w:hAnsi="Times" w:eastAsia="等线"/>
                          <w:szCs w:val="24"/>
                          <w:lang w:val="en-US" w:eastAsia="zh-CN"/>
                        </w:rPr>
                        <w:t xml:space="preserve"> the content is </w:t>
                      </w:r>
                      <w:r>
                        <w:rPr>
                          <w:rFonts w:ascii="Times" w:hAnsi="Times" w:eastAsia="Batang"/>
                          <w:szCs w:val="24"/>
                          <w:lang w:val="en-US" w:eastAsia="zh-CN"/>
                        </w:rPr>
                        <w:t xml:space="preserve">all </w:t>
                      </w:r>
                      <w:r>
                        <w:rPr>
                          <w:rFonts w:ascii="Times" w:hAnsi="Times" w:eastAsia="Batang"/>
                          <w:szCs w:val="24"/>
                          <w:lang w:eastAsia="zh-CN"/>
                        </w:rPr>
                        <w:t xml:space="preserve">L1-RSRPs and </w:t>
                      </w:r>
                      <w:r>
                        <w:rPr>
                          <w:rFonts w:ascii="Times" w:hAnsi="Times" w:eastAsia="Batang"/>
                          <w:szCs w:val="24"/>
                          <w:lang w:val="en-US" w:eastAsia="zh-CN"/>
                        </w:rPr>
                        <w:t xml:space="preserve">one beam index </w:t>
                      </w:r>
                      <w:r>
                        <w:rPr>
                          <w:rFonts w:ascii="Times" w:hAnsi="Times" w:eastAsia="Batang"/>
                          <w:szCs w:val="24"/>
                          <w:lang w:eastAsia="zh-CN"/>
                        </w:rPr>
                        <w:t>(i.e., CRI/SSBRI)</w:t>
                      </w:r>
                      <w:r>
                        <w:rPr>
                          <w:rFonts w:ascii="Times" w:hAnsi="Times" w:eastAsia="Batang"/>
                          <w:szCs w:val="24"/>
                          <w:lang w:val="en-US" w:eastAsia="zh-CN"/>
                        </w:rPr>
                        <w:t xml:space="preserve"> for the </w:t>
                      </w:r>
                      <w:r>
                        <w:rPr>
                          <w:rFonts w:ascii="Times" w:hAnsi="Times" w:eastAsia="Batang"/>
                          <w:szCs w:val="24"/>
                        </w:rPr>
                        <w:t>largest measured value of L1-RSRP</w:t>
                      </w:r>
                      <w:r>
                        <w:rPr>
                          <w:rFonts w:ascii="Times" w:hAnsi="Times" w:eastAsia="Batang"/>
                          <w:szCs w:val="24"/>
                          <w:lang w:val="en-US" w:eastAsia="zh-CN"/>
                        </w:rPr>
                        <w:t xml:space="preserve"> of a </w:t>
                      </w:r>
                      <w:r>
                        <w:rPr>
                          <w:rFonts w:hint="eastAsia" w:ascii="Times" w:hAnsi="Times" w:eastAsia="Batang"/>
                          <w:szCs w:val="24"/>
                          <w:lang w:val="en-US" w:eastAsia="zh-CN"/>
                        </w:rPr>
                        <w:t>measurement</w:t>
                      </w:r>
                      <w:r>
                        <w:rPr>
                          <w:rFonts w:ascii="Times" w:hAnsi="Times" w:eastAsia="Batang"/>
                          <w:szCs w:val="24"/>
                          <w:lang w:val="en-US" w:eastAsia="zh-CN"/>
                        </w:rPr>
                        <w:t xml:space="preserve"> resource set </w:t>
                      </w:r>
                    </w:p>
                    <w:p>
                      <w:pPr>
                        <w:numPr>
                          <w:ilvl w:val="0"/>
                          <w:numId w:val="17"/>
                        </w:numPr>
                        <w:rPr>
                          <w:rFonts w:ascii="Times" w:hAnsi="Times" w:eastAsia="Batang"/>
                          <w:szCs w:val="24"/>
                          <w:lang w:eastAsia="zh-CN"/>
                        </w:rPr>
                      </w:pPr>
                      <w:r>
                        <w:rPr>
                          <w:rFonts w:hint="eastAsia" w:ascii="Times" w:hAnsi="Times" w:eastAsia="等线"/>
                          <w:szCs w:val="24"/>
                          <w:lang w:val="en-US" w:eastAsia="zh-CN"/>
                        </w:rPr>
                        <w:t xml:space="preserve"> </w:t>
                      </w:r>
                      <w:r>
                        <w:rPr>
                          <w:rFonts w:hint="eastAsia" w:ascii="Times" w:hAnsi="Times" w:eastAsia="等线"/>
                          <w:szCs w:val="24"/>
                          <w:lang w:eastAsia="zh-CN"/>
                        </w:rPr>
                        <w:t xml:space="preserve">FFS: </w:t>
                      </w:r>
                      <w:r>
                        <w:rPr>
                          <w:rFonts w:ascii="Times" w:hAnsi="Times" w:eastAsia="Batang"/>
                          <w:szCs w:val="24"/>
                          <w:lang w:eastAsia="zh-CN"/>
                        </w:rPr>
                        <w:t xml:space="preserve">L1-RSRPs and corresponding beam information of </w:t>
                      </w:r>
                      <w:r>
                        <w:rPr>
                          <w:rFonts w:hint="eastAsia" w:ascii="Times" w:hAnsi="Times" w:eastAsia="等线"/>
                          <w:szCs w:val="24"/>
                          <w:lang w:eastAsia="zh-CN"/>
                        </w:rPr>
                        <w:t>u</w:t>
                      </w:r>
                      <w:r>
                        <w:rPr>
                          <w:rFonts w:ascii="Times" w:hAnsi="Times" w:eastAsia="Batang"/>
                          <w:szCs w:val="24"/>
                        </w:rPr>
                        <w:t>p to M beams within X dB gap to the largest measured value of L1-RSRP, X and M are configured by gNB</w:t>
                      </w:r>
                      <w:r>
                        <w:rPr>
                          <w:rFonts w:hint="eastAsia" w:ascii="Times" w:hAnsi="Times" w:eastAsia="等线"/>
                          <w:szCs w:val="24"/>
                          <w:lang w:eastAsia="zh-CN"/>
                        </w:rPr>
                        <w:t>, and whether/</w:t>
                      </w:r>
                      <w:r>
                        <w:rPr>
                          <w:rFonts w:ascii="Times" w:hAnsi="Times" w:eastAsia="Batang"/>
                          <w:szCs w:val="24"/>
                          <w:lang w:eastAsia="zh-CN"/>
                        </w:rPr>
                        <w:t>how to report</w:t>
                      </w:r>
                      <w:r>
                        <w:rPr>
                          <w:rFonts w:ascii="Times" w:hAnsi="Times" w:eastAsia="Batang"/>
                          <w:szCs w:val="24"/>
                        </w:rPr>
                        <w:t xml:space="preserve"> number of reported beams </w:t>
                      </w:r>
                    </w:p>
                    <w:p>
                      <w:pPr>
                        <w:numPr>
                          <w:ilvl w:val="0"/>
                          <w:numId w:val="18"/>
                        </w:numPr>
                        <w:ind w:left="820"/>
                        <w:rPr>
                          <w:rFonts w:ascii="Times" w:hAnsi="Times" w:eastAsia="Batang"/>
                          <w:szCs w:val="24"/>
                          <w:lang w:eastAsia="zh-CN"/>
                        </w:rPr>
                      </w:pPr>
                      <w:r>
                        <w:rPr>
                          <w:rFonts w:hint="eastAsia" w:ascii="Times" w:hAnsi="Times" w:eastAsia="Batang"/>
                          <w:szCs w:val="24"/>
                          <w:lang w:val="en-US" w:eastAsia="zh-CN"/>
                        </w:rPr>
                        <w:t xml:space="preserve"> </w:t>
                      </w:r>
                      <w:r>
                        <w:rPr>
                          <w:rFonts w:ascii="Times" w:hAnsi="Times" w:eastAsia="Batang"/>
                          <w:szCs w:val="24"/>
                          <w:lang w:val="en-US" w:eastAsia="zh-CN"/>
                        </w:rPr>
                        <w:t>FFS on the maximum value of M (where M can be larger than 4) based on UE capability (M may or may not be different for different reporting contents)</w:t>
                      </w:r>
                    </w:p>
                    <w:p>
                      <w:pPr>
                        <w:numPr>
                          <w:ilvl w:val="0"/>
                          <w:numId w:val="18"/>
                        </w:numPr>
                        <w:ind w:left="820"/>
                        <w:rPr>
                          <w:rFonts w:ascii="Times" w:hAnsi="Times" w:eastAsia="Batang"/>
                          <w:szCs w:val="24"/>
                          <w:lang w:eastAsia="zh-CN"/>
                        </w:rPr>
                      </w:pPr>
                      <w:r>
                        <w:rPr>
                          <w:rFonts w:hint="eastAsia" w:ascii="Times" w:hAnsi="Times" w:eastAsia="Batang"/>
                          <w:szCs w:val="24"/>
                          <w:lang w:val="en-US" w:eastAsia="zh-CN"/>
                        </w:rPr>
                        <w:t xml:space="preserve"> </w:t>
                      </w:r>
                      <w:r>
                        <w:rPr>
                          <w:rFonts w:ascii="Times" w:hAnsi="Times" w:eastAsia="Batang"/>
                          <w:szCs w:val="24"/>
                          <w:lang w:val="en-US" w:eastAsia="zh-CN"/>
                        </w:rPr>
                        <w:t>FFS on beam information</w:t>
                      </w:r>
                    </w:p>
                    <w:p>
                      <w:pPr>
                        <w:numPr>
                          <w:ilvl w:val="0"/>
                          <w:numId w:val="18"/>
                        </w:numPr>
                        <w:ind w:left="820"/>
                        <w:rPr>
                          <w:bCs/>
                          <w:lang w:val="en-US" w:eastAsia="zh-CN"/>
                        </w:rPr>
                      </w:pPr>
                      <w:r>
                        <w:rPr>
                          <w:rFonts w:hint="eastAsia" w:ascii="Times" w:hAnsi="Times" w:eastAsia="Times New Roman"/>
                          <w:szCs w:val="24"/>
                          <w:lang w:val="en-US" w:eastAsia="zh-CN"/>
                        </w:rPr>
                        <w:t xml:space="preserve"> </w:t>
                      </w:r>
                      <w:r>
                        <w:rPr>
                          <w:rFonts w:ascii="Times" w:hAnsi="Times" w:eastAsia="Times New Roman"/>
                          <w:szCs w:val="24"/>
                          <w:lang w:val="en-US" w:eastAsia="zh-CN"/>
                        </w:rPr>
                        <w:t>Note:</w:t>
                      </w:r>
                      <w:r>
                        <w:rPr>
                          <w:rFonts w:ascii="Times" w:hAnsi="Times" w:eastAsia="Batang"/>
                          <w:szCs w:val="24"/>
                          <w:lang w:eastAsia="zh-CN"/>
                        </w:rPr>
                        <w:t xml:space="preserve"> </w:t>
                      </w:r>
                      <w:r>
                        <w:rPr>
                          <w:rFonts w:ascii="Times" w:hAnsi="Times" w:eastAsia="Times New Roman"/>
                          <w:szCs w:val="24"/>
                          <w:lang w:val="en-US" w:eastAsia="zh-CN"/>
                        </w:rPr>
                        <w:t xml:space="preserve">Purpose, such as above “For NW-sided model, </w:t>
                      </w:r>
                      <w:r>
                        <w:rPr>
                          <w:rFonts w:ascii="Times" w:hAnsi="Times" w:eastAsia="Batang"/>
                          <w:szCs w:val="24"/>
                          <w:lang w:eastAsia="zh-CN"/>
                        </w:rPr>
                        <w:t>for inference report, at least for BM-Case 1</w:t>
                      </w:r>
                      <w:r>
                        <w:rPr>
                          <w:rFonts w:ascii="Times" w:hAnsi="Times" w:eastAsia="Times New Roman"/>
                          <w:szCs w:val="24"/>
                          <w:lang w:val="en-US" w:eastAsia="zh-CN"/>
                        </w:rPr>
                        <w:t>”, will not be specified in RAN 1 specifications</w:t>
                      </w:r>
                    </w:p>
                    <w:p/>
                  </w:txbxContent>
                </v:textbox>
                <w10:wrap type="none"/>
                <w10:anchorlock/>
              </v:shape>
            </w:pict>
          </mc:Fallback>
        </mc:AlternateContent>
      </w:r>
    </w:p>
    <w:p>
      <w:pPr>
        <w:spacing w:after="120"/>
        <w:jc w:val="both"/>
        <w:rPr>
          <w:rFonts w:eastAsia="Times New Roman"/>
          <w:lang w:val="en-US" w:eastAsia="zh-CN"/>
        </w:rPr>
      </w:pPr>
      <w:r>
        <w:rPr>
          <w:rFonts w:hint="eastAsia" w:eastAsia="Times New Roman"/>
          <w:lang w:val="en-US" w:eastAsia="zh-CN"/>
        </w:rPr>
        <w:t xml:space="preserve">If </w:t>
      </w:r>
      <w:r>
        <w:rPr>
          <w:rFonts w:eastAsia="Times New Roman"/>
          <w:lang w:val="en-US" w:eastAsia="zh-CN"/>
        </w:rPr>
        <w:t>L1-RSRPs</w:t>
      </w:r>
      <w:r>
        <w:rPr>
          <w:rFonts w:hint="eastAsia" w:eastAsia="Times New Roman"/>
          <w:lang w:val="en-US" w:eastAsia="zh-CN"/>
        </w:rPr>
        <w:t xml:space="preserve"> of </w:t>
      </w:r>
      <w:r>
        <w:rPr>
          <w:rFonts w:ascii="Times" w:hAnsi="Times" w:eastAsia="Batang"/>
          <w:szCs w:val="24"/>
          <w:lang w:eastAsia="zh-CN"/>
        </w:rPr>
        <w:t>Top</w:t>
      </w:r>
      <w:r>
        <w:rPr>
          <w:rFonts w:hint="eastAsia" w:ascii="Times" w:hAnsi="Times" w:eastAsia="等线"/>
          <w:szCs w:val="24"/>
          <w:lang w:eastAsia="zh-CN"/>
        </w:rPr>
        <w:t xml:space="preserve"> M</w:t>
      </w:r>
      <w:r>
        <w:rPr>
          <w:rFonts w:ascii="Times" w:hAnsi="Times" w:eastAsia="Batang"/>
          <w:szCs w:val="24"/>
          <w:lang w:eastAsia="zh-CN"/>
        </w:rPr>
        <w:t xml:space="preserve"> </w:t>
      </w:r>
      <w:r>
        <w:rPr>
          <w:rFonts w:ascii="Times" w:hAnsi="Times" w:eastAsia="Batang"/>
          <w:szCs w:val="24"/>
          <w:lang w:val="en-US" w:eastAsia="zh-CN"/>
        </w:rPr>
        <w:t>beam</w:t>
      </w:r>
      <w:r>
        <w:rPr>
          <w:rFonts w:hint="eastAsia" w:ascii="Times" w:hAnsi="Times" w:eastAsia="Batang"/>
          <w:szCs w:val="24"/>
          <w:lang w:val="en-US" w:eastAsia="zh-CN"/>
        </w:rPr>
        <w:t>s are reported and M&lt;</w:t>
      </w:r>
      <w:r>
        <w:rPr>
          <w:rFonts w:ascii="Times" w:hAnsi="Times" w:eastAsia="Batang"/>
          <w:szCs w:val="24"/>
          <w:lang w:val="en-US" w:eastAsia="zh-CN"/>
        </w:rPr>
        <w:t xml:space="preserve">the size of the </w:t>
      </w:r>
      <w:r>
        <w:rPr>
          <w:rFonts w:hint="eastAsia" w:ascii="Times" w:hAnsi="Times" w:eastAsia="Batang"/>
          <w:szCs w:val="24"/>
          <w:lang w:val="en-US" w:eastAsia="zh-CN"/>
        </w:rPr>
        <w:t>measurement</w:t>
      </w:r>
      <w:r>
        <w:rPr>
          <w:rFonts w:ascii="Times" w:hAnsi="Times" w:eastAsia="Batang"/>
          <w:szCs w:val="24"/>
          <w:lang w:val="en-US" w:eastAsia="zh-CN"/>
        </w:rPr>
        <w:t xml:space="preserve"> resource set</w:t>
      </w:r>
      <w:r>
        <w:rPr>
          <w:rFonts w:hint="eastAsia" w:ascii="Times" w:hAnsi="Times" w:eastAsia="Batang"/>
          <w:szCs w:val="24"/>
          <w:lang w:val="en-US" w:eastAsia="zh-CN"/>
        </w:rPr>
        <w:t xml:space="preserve">, </w:t>
      </w:r>
      <w:r>
        <w:rPr>
          <w:rFonts w:ascii="Times" w:hAnsi="Times" w:eastAsia="Batang"/>
          <w:szCs w:val="24"/>
          <w:lang w:val="en-US" w:eastAsia="zh-CN"/>
        </w:rPr>
        <w:t>beam information</w:t>
      </w:r>
      <w:r>
        <w:rPr>
          <w:rFonts w:hint="eastAsia" w:ascii="Times" w:hAnsi="Times" w:eastAsia="Batang"/>
          <w:szCs w:val="24"/>
          <w:lang w:val="en-US" w:eastAsia="zh-CN"/>
        </w:rPr>
        <w:t xml:space="preserve"> can be bitmap. Since </w:t>
      </w:r>
      <w:r>
        <w:rPr>
          <w:rFonts w:ascii="Times" w:hAnsi="Times" w:eastAsia="Batang"/>
          <w:szCs w:val="24"/>
        </w:rPr>
        <w:t xml:space="preserve">M is </w:t>
      </w:r>
      <w:r>
        <w:rPr>
          <w:rFonts w:hint="eastAsia" w:ascii="Times" w:hAnsi="Times"/>
          <w:szCs w:val="24"/>
          <w:lang w:val="en-US" w:eastAsia="zh-CN"/>
        </w:rPr>
        <w:t xml:space="preserve">a fixed value </w:t>
      </w:r>
      <w:r>
        <w:rPr>
          <w:rFonts w:ascii="Times" w:hAnsi="Times" w:eastAsia="Batang"/>
          <w:szCs w:val="24"/>
        </w:rPr>
        <w:t>configured by gNB</w:t>
      </w:r>
      <w:r>
        <w:rPr>
          <w:rFonts w:hint="eastAsia" w:ascii="Times" w:hAnsi="Times"/>
          <w:szCs w:val="24"/>
          <w:lang w:val="en-US" w:eastAsia="zh-CN"/>
        </w:rPr>
        <w:t xml:space="preserve">, the drawback is some beams with high </w:t>
      </w:r>
      <w:r>
        <w:rPr>
          <w:rFonts w:eastAsia="Times New Roman"/>
          <w:lang w:val="en-US" w:eastAsia="zh-CN"/>
        </w:rPr>
        <w:t>L1-RSRP</w:t>
      </w:r>
      <w:r>
        <w:rPr>
          <w:rFonts w:hint="eastAsia" w:eastAsia="Times New Roman"/>
          <w:lang w:val="en-US" w:eastAsia="zh-CN"/>
        </w:rPr>
        <w:t xml:space="preserve"> beside </w:t>
      </w:r>
      <w:r>
        <w:rPr>
          <w:rFonts w:ascii="Times" w:hAnsi="Times" w:eastAsia="Batang"/>
          <w:szCs w:val="24"/>
          <w:lang w:eastAsia="zh-CN"/>
        </w:rPr>
        <w:t>Top</w:t>
      </w:r>
      <w:r>
        <w:rPr>
          <w:rFonts w:hint="eastAsia" w:ascii="Times" w:hAnsi="Times" w:eastAsia="等线"/>
          <w:szCs w:val="24"/>
          <w:lang w:eastAsia="zh-CN"/>
        </w:rPr>
        <w:t xml:space="preserve"> M</w:t>
      </w:r>
      <w:r>
        <w:rPr>
          <w:rFonts w:ascii="Times" w:hAnsi="Times" w:eastAsia="Batang"/>
          <w:szCs w:val="24"/>
          <w:lang w:eastAsia="zh-CN"/>
        </w:rPr>
        <w:t xml:space="preserve"> </w:t>
      </w:r>
      <w:r>
        <w:rPr>
          <w:rFonts w:ascii="Times" w:hAnsi="Times" w:eastAsia="Batang"/>
          <w:szCs w:val="24"/>
          <w:lang w:val="en-US" w:eastAsia="zh-CN"/>
        </w:rPr>
        <w:t>beam</w:t>
      </w:r>
      <w:r>
        <w:rPr>
          <w:rFonts w:hint="eastAsia" w:ascii="Times" w:hAnsi="Times" w:eastAsia="Batang"/>
          <w:szCs w:val="24"/>
          <w:lang w:val="en-US" w:eastAsia="zh-CN"/>
        </w:rPr>
        <w:t xml:space="preserve">s </w:t>
      </w:r>
      <w:r>
        <w:rPr>
          <w:rFonts w:hint="eastAsia" w:eastAsia="Times New Roman"/>
          <w:lang w:val="en-US" w:eastAsia="zh-CN"/>
        </w:rPr>
        <w:t xml:space="preserve">are omitted </w:t>
      </w:r>
      <w:r>
        <w:rPr>
          <w:rFonts w:hint="eastAsia" w:ascii="Times" w:hAnsi="Times"/>
          <w:szCs w:val="24"/>
          <w:lang w:val="en-US" w:eastAsia="zh-CN"/>
        </w:rPr>
        <w:t xml:space="preserve">if M is small. Some beams with low </w:t>
      </w:r>
      <w:r>
        <w:rPr>
          <w:rFonts w:eastAsia="Times New Roman"/>
          <w:lang w:val="en-US" w:eastAsia="zh-CN"/>
        </w:rPr>
        <w:t>L1-RSRP</w:t>
      </w:r>
      <w:r>
        <w:rPr>
          <w:rFonts w:hint="eastAsia" w:eastAsia="Times New Roman"/>
          <w:lang w:val="en-US" w:eastAsia="zh-CN"/>
        </w:rPr>
        <w:t xml:space="preserve"> inside </w:t>
      </w:r>
      <w:r>
        <w:rPr>
          <w:rFonts w:ascii="Times" w:hAnsi="Times" w:eastAsia="Batang"/>
          <w:szCs w:val="24"/>
          <w:lang w:eastAsia="zh-CN"/>
        </w:rPr>
        <w:t>Top</w:t>
      </w:r>
      <w:r>
        <w:rPr>
          <w:rFonts w:hint="eastAsia" w:ascii="Times" w:hAnsi="Times" w:eastAsia="等线"/>
          <w:szCs w:val="24"/>
          <w:lang w:eastAsia="zh-CN"/>
        </w:rPr>
        <w:t xml:space="preserve"> M</w:t>
      </w:r>
      <w:r>
        <w:rPr>
          <w:rFonts w:ascii="Times" w:hAnsi="Times" w:eastAsia="Batang"/>
          <w:szCs w:val="24"/>
          <w:lang w:eastAsia="zh-CN"/>
        </w:rPr>
        <w:t xml:space="preserve"> </w:t>
      </w:r>
      <w:r>
        <w:rPr>
          <w:rFonts w:ascii="Times" w:hAnsi="Times" w:eastAsia="Batang"/>
          <w:szCs w:val="24"/>
          <w:lang w:val="en-US" w:eastAsia="zh-CN"/>
        </w:rPr>
        <w:t>beam</w:t>
      </w:r>
      <w:r>
        <w:rPr>
          <w:rFonts w:hint="eastAsia" w:ascii="Times" w:hAnsi="Times" w:eastAsia="Batang"/>
          <w:szCs w:val="24"/>
          <w:lang w:val="en-US" w:eastAsia="zh-CN"/>
        </w:rPr>
        <w:t xml:space="preserve">s </w:t>
      </w:r>
      <w:r>
        <w:rPr>
          <w:rFonts w:hint="eastAsia" w:eastAsia="Times New Roman"/>
          <w:lang w:val="en-US" w:eastAsia="zh-CN"/>
        </w:rPr>
        <w:t xml:space="preserve">are reported </w:t>
      </w:r>
      <w:r>
        <w:rPr>
          <w:rFonts w:hint="eastAsia" w:ascii="Times" w:hAnsi="Times"/>
          <w:szCs w:val="24"/>
          <w:lang w:val="en-US" w:eastAsia="zh-CN"/>
        </w:rPr>
        <w:t>if M is large, resulting in waste of UL resource.</w:t>
      </w:r>
      <w:r>
        <w:rPr>
          <w:rFonts w:hint="eastAsia" w:eastAsia="Times New Roman"/>
          <w:lang w:val="en-US" w:eastAsia="zh-CN"/>
        </w:rPr>
        <w:t xml:space="preserve"> </w:t>
      </w:r>
    </w:p>
    <w:p>
      <w:pPr>
        <w:spacing w:after="120"/>
        <w:jc w:val="both"/>
        <w:rPr>
          <w:lang w:val="en-US" w:eastAsia="zh-CN"/>
        </w:rPr>
      </w:pPr>
      <w:r>
        <w:rPr>
          <w:rFonts w:hint="eastAsia" w:ascii="Times" w:hAnsi="Times"/>
          <w:szCs w:val="24"/>
          <w:lang w:val="en-US" w:eastAsia="zh-CN"/>
        </w:rPr>
        <w:t xml:space="preserve">To remain beams with high </w:t>
      </w:r>
      <w:r>
        <w:rPr>
          <w:rFonts w:eastAsia="Times New Roman"/>
          <w:lang w:val="en-US" w:eastAsia="zh-CN"/>
        </w:rPr>
        <w:t>L1-RSRP</w:t>
      </w:r>
      <w:r>
        <w:rPr>
          <w:rFonts w:hint="eastAsia" w:eastAsia="Times New Roman"/>
          <w:lang w:val="en-US" w:eastAsia="zh-CN"/>
        </w:rPr>
        <w:t xml:space="preserve"> in report content and save UL resource, one flexible method is to report </w:t>
      </w:r>
      <w:r>
        <w:rPr>
          <w:rFonts w:ascii="Times" w:hAnsi="Times" w:eastAsia="Batang"/>
          <w:szCs w:val="24"/>
          <w:lang w:eastAsia="zh-CN"/>
        </w:rPr>
        <w:t xml:space="preserve">L1-RSRPs and corresponding beam information of </w:t>
      </w:r>
      <w:r>
        <w:rPr>
          <w:rFonts w:ascii="Times" w:hAnsi="Times" w:eastAsia="Batang"/>
          <w:szCs w:val="24"/>
        </w:rPr>
        <w:t>beams within X dB gap to the largest measured L1-RSRP</w:t>
      </w:r>
      <w:r>
        <w:rPr>
          <w:rFonts w:hint="eastAsia" w:ascii="Times" w:hAnsi="Times"/>
          <w:szCs w:val="24"/>
          <w:lang w:val="en-US" w:eastAsia="zh-CN"/>
        </w:rPr>
        <w:t xml:space="preserve">. In this case, the payload size of reporting content may change. Similar to two part report of CSI typeI/typeII codebook, reporting content can be divided into part I and part II, part I includes </w:t>
      </w:r>
      <w:r>
        <w:rPr>
          <w:rFonts w:ascii="Times" w:hAnsi="Times" w:eastAsia="Batang"/>
          <w:szCs w:val="24"/>
          <w:lang w:val="en-US" w:eastAsia="zh-CN"/>
        </w:rPr>
        <w:t>beam information</w:t>
      </w:r>
      <w:r>
        <w:rPr>
          <w:rFonts w:hint="eastAsia" w:ascii="Times" w:hAnsi="Times" w:eastAsia="Batang"/>
          <w:szCs w:val="24"/>
          <w:lang w:val="en-US" w:eastAsia="zh-CN"/>
        </w:rPr>
        <w:t xml:space="preserve"> (e.g. bitmap)</w:t>
      </w:r>
      <w:r>
        <w:rPr>
          <w:rFonts w:hint="eastAsia" w:eastAsia="Times New Roman"/>
          <w:lang w:val="en-US" w:eastAsia="zh-CN"/>
        </w:rPr>
        <w:t xml:space="preserve"> with fixed size, </w:t>
      </w:r>
      <w:r>
        <w:rPr>
          <w:rFonts w:hint="eastAsia" w:ascii="Times" w:hAnsi="Times"/>
          <w:szCs w:val="24"/>
          <w:lang w:val="en-US" w:eastAsia="zh-CN"/>
        </w:rPr>
        <w:t xml:space="preserve">part II includes differential </w:t>
      </w:r>
      <w:r>
        <w:rPr>
          <w:rFonts w:eastAsia="Times New Roman"/>
          <w:lang w:val="en-US" w:eastAsia="zh-CN"/>
        </w:rPr>
        <w:t>L1-RSRP</w:t>
      </w:r>
      <w:r>
        <w:rPr>
          <w:rFonts w:hint="eastAsia" w:eastAsia="Times New Roman"/>
          <w:lang w:val="en-US" w:eastAsia="zh-CN"/>
        </w:rPr>
        <w:t xml:space="preserve">s of </w:t>
      </w:r>
      <w:r>
        <w:rPr>
          <w:rFonts w:hint="eastAsia" w:ascii="Times" w:hAnsi="Times"/>
          <w:szCs w:val="24"/>
          <w:lang w:val="en-US" w:eastAsia="zh-CN"/>
        </w:rPr>
        <w:t>variable number of beams</w:t>
      </w:r>
      <w:r>
        <w:rPr>
          <w:rFonts w:hint="eastAsia" w:eastAsia="Times New Roman"/>
          <w:lang w:val="en-US" w:eastAsia="zh-CN"/>
        </w:rPr>
        <w:t>. T</w:t>
      </w:r>
      <w:r>
        <w:rPr>
          <w:rFonts w:hint="eastAsia" w:ascii="Times" w:hAnsi="Times"/>
          <w:szCs w:val="24"/>
          <w:lang w:val="en-US" w:eastAsia="zh-CN"/>
        </w:rPr>
        <w:t>he UL resource allocation for variable payload size needs further discussion.</w:t>
      </w:r>
    </w:p>
    <w:p>
      <w:pPr>
        <w:spacing w:after="0"/>
        <w:rPr>
          <w:rFonts w:ascii="Times" w:hAnsi="Times" w:eastAsia="Batang"/>
          <w:b/>
          <w:bCs/>
          <w:szCs w:val="24"/>
          <w:lang w:val="en-US" w:eastAsia="zh-CN"/>
        </w:rPr>
      </w:pPr>
      <w:r>
        <w:rPr>
          <w:rFonts w:hint="eastAsia" w:eastAsia="Times New Roman"/>
          <w:b/>
          <w:bCs/>
          <w:lang w:val="en-US" w:eastAsia="zh-CN"/>
        </w:rPr>
        <w:t xml:space="preserve">Proposal 17: </w:t>
      </w:r>
      <w:r>
        <w:rPr>
          <w:rFonts w:hint="eastAsia" w:ascii="Times" w:hAnsi="Times" w:eastAsia="Batang"/>
          <w:b/>
          <w:bCs/>
          <w:szCs w:val="24"/>
          <w:lang w:val="en-US" w:eastAsia="en-US"/>
        </w:rPr>
        <w:t xml:space="preserve">For NW-sided model, for inference report, at least for BM-Case 1, </w:t>
      </w:r>
      <w:r>
        <w:rPr>
          <w:rFonts w:hint="eastAsia" w:ascii="Times" w:hAnsi="Times"/>
          <w:b/>
          <w:bCs/>
          <w:szCs w:val="24"/>
          <w:lang w:val="en-US" w:eastAsia="zh-CN"/>
        </w:rPr>
        <w:t xml:space="preserve">if </w:t>
      </w:r>
      <w:r>
        <w:rPr>
          <w:rFonts w:hint="eastAsia" w:ascii="Times" w:hAnsi="Times" w:eastAsia="Batang"/>
          <w:b/>
          <w:bCs/>
          <w:szCs w:val="24"/>
          <w:lang w:val="en-US" w:eastAsia="en-US"/>
        </w:rPr>
        <w:t>the content in a beam report in L1 signaling</w:t>
      </w:r>
      <w:r>
        <w:rPr>
          <w:rFonts w:hint="eastAsia" w:ascii="Times" w:hAnsi="Times"/>
          <w:b/>
          <w:bCs/>
          <w:szCs w:val="24"/>
          <w:lang w:val="en-US" w:eastAsia="zh-CN"/>
        </w:rPr>
        <w:t xml:space="preserve"> is </w:t>
      </w:r>
      <w:r>
        <w:rPr>
          <w:rFonts w:hint="eastAsia" w:ascii="Times" w:hAnsi="Times" w:eastAsia="Batang"/>
          <w:b/>
          <w:bCs/>
          <w:szCs w:val="24"/>
          <w:lang w:val="en-US" w:eastAsia="en-US"/>
        </w:rPr>
        <w:t>L1-RSRPs and corresponding beam information of Top M beam(s) with largest M measured value(s) of L1-RSRP(s)</w:t>
      </w:r>
      <w:r>
        <w:rPr>
          <w:rFonts w:hint="eastAsia" w:ascii="Times" w:hAnsi="Times"/>
          <w:b/>
          <w:bCs/>
          <w:szCs w:val="24"/>
          <w:lang w:val="en-US" w:eastAsia="zh-CN"/>
        </w:rPr>
        <w:t xml:space="preserve"> and</w:t>
      </w:r>
      <w:r>
        <w:rPr>
          <w:rFonts w:hint="eastAsia" w:ascii="Times" w:hAnsi="Times" w:eastAsia="Batang"/>
          <w:b/>
          <w:bCs/>
          <w:szCs w:val="24"/>
          <w:lang w:val="en-US" w:eastAsia="en-US"/>
        </w:rPr>
        <w:t xml:space="preserve"> M </w:t>
      </w:r>
      <w:r>
        <w:rPr>
          <w:rFonts w:hint="eastAsia" w:ascii="Times" w:hAnsi="Times"/>
          <w:b/>
          <w:bCs/>
          <w:szCs w:val="24"/>
          <w:lang w:val="en-US" w:eastAsia="zh-CN"/>
        </w:rPr>
        <w:t>&lt;</w:t>
      </w:r>
      <w:r>
        <w:rPr>
          <w:rFonts w:hint="eastAsia" w:ascii="Times" w:hAnsi="Times" w:eastAsia="Batang"/>
          <w:b/>
          <w:bCs/>
          <w:szCs w:val="24"/>
          <w:lang w:val="en-US" w:eastAsia="en-US"/>
        </w:rPr>
        <w:t xml:space="preserve"> the size of the measurement resource set, </w:t>
      </w:r>
      <w:r>
        <w:rPr>
          <w:rFonts w:ascii="Times" w:hAnsi="Times" w:eastAsia="Batang"/>
          <w:b/>
          <w:bCs/>
          <w:szCs w:val="24"/>
          <w:lang w:val="en-US" w:eastAsia="zh-CN"/>
        </w:rPr>
        <w:t>beam information</w:t>
      </w:r>
      <w:r>
        <w:rPr>
          <w:rFonts w:hint="eastAsia" w:ascii="Times" w:hAnsi="Times" w:eastAsia="Batang"/>
          <w:b/>
          <w:bCs/>
          <w:szCs w:val="24"/>
          <w:lang w:val="en-US" w:eastAsia="zh-CN"/>
        </w:rPr>
        <w:t xml:space="preserve"> is bitmap.</w:t>
      </w:r>
    </w:p>
    <w:p>
      <w:pPr>
        <w:spacing w:after="0"/>
        <w:rPr>
          <w:rFonts w:eastAsia="Times New Roman"/>
          <w:b/>
          <w:bCs/>
          <w:lang w:val="en-US" w:eastAsia="zh-CN"/>
        </w:rPr>
      </w:pPr>
      <w:r>
        <w:rPr>
          <w:rFonts w:hint="eastAsia" w:eastAsia="Times New Roman"/>
          <w:b/>
          <w:bCs/>
          <w:lang w:val="en-US" w:eastAsia="zh-CN"/>
        </w:rPr>
        <w:t xml:space="preserve">Proposal 18: </w:t>
      </w:r>
      <w:r>
        <w:rPr>
          <w:rFonts w:ascii="Times" w:hAnsi="Times" w:eastAsia="Batang"/>
          <w:b/>
          <w:bCs/>
          <w:szCs w:val="24"/>
          <w:lang w:val="en-US" w:eastAsia="en-US"/>
        </w:rPr>
        <w:t>For NW-sided model, for inference report, at least for BM-Case 1, the content in a beam report in L1 signaling, support</w:t>
      </w:r>
      <w:r>
        <w:rPr>
          <w:rFonts w:eastAsia="Times New Roman"/>
          <w:b/>
          <w:bCs/>
          <w:lang w:val="en-US" w:eastAsia="zh-CN"/>
        </w:rPr>
        <w:t>:</w:t>
      </w:r>
    </w:p>
    <w:p>
      <w:pPr>
        <w:pStyle w:val="133"/>
        <w:keepNext w:val="0"/>
        <w:keepLines w:val="0"/>
        <w:pageBreakBefore w:val="0"/>
        <w:widowControl/>
        <w:numPr>
          <w:ilvl w:val="0"/>
          <w:numId w:val="11"/>
        </w:numPr>
        <w:kinsoku/>
        <w:wordWrap/>
        <w:overflowPunct/>
        <w:topLinePunct w:val="0"/>
        <w:autoSpaceDE/>
        <w:autoSpaceDN/>
        <w:bidi w:val="0"/>
        <w:adjustRightInd/>
        <w:snapToGrid/>
        <w:spacing w:before="0"/>
        <w:ind w:leftChars="0" w:hanging="363"/>
        <w:textAlignment w:val="auto"/>
        <w:rPr>
          <w:rFonts w:ascii="Times New Roman" w:hAnsi="Times New Roman" w:eastAsia="Times New Roman"/>
          <w:b/>
          <w:bCs/>
          <w:szCs w:val="20"/>
          <w:lang w:val="en-US" w:eastAsia="zh-CN"/>
        </w:rPr>
      </w:pPr>
      <w:r>
        <w:rPr>
          <w:rFonts w:hint="eastAsia"/>
          <w:b/>
          <w:bCs/>
          <w:lang w:val="en-US" w:eastAsia="en-US"/>
        </w:rPr>
        <w:t xml:space="preserve">L1-RSRPs and corresponding beam information of beams within X dB gap to the largest measured value of L1-RSRP, X </w:t>
      </w:r>
      <w:r>
        <w:rPr>
          <w:rFonts w:hint="eastAsia" w:eastAsia="宋体"/>
          <w:b/>
          <w:bCs/>
          <w:lang w:val="en-US" w:eastAsia="zh-CN"/>
        </w:rPr>
        <w:t>is</w:t>
      </w:r>
      <w:r>
        <w:rPr>
          <w:rFonts w:hint="eastAsia"/>
          <w:b/>
          <w:bCs/>
          <w:lang w:val="en-US" w:eastAsia="en-US"/>
        </w:rPr>
        <w:t xml:space="preserve"> configured by gNB</w:t>
      </w:r>
      <w:r>
        <w:rPr>
          <w:rFonts w:hint="eastAsia"/>
          <w:b/>
          <w:bCs/>
          <w:lang w:val="en-US" w:eastAsia="zh-CN"/>
        </w:rPr>
        <w:t>.</w:t>
      </w:r>
    </w:p>
    <w:p>
      <w:pPr>
        <w:pStyle w:val="133"/>
        <w:keepNext w:val="0"/>
        <w:keepLines w:val="0"/>
        <w:pageBreakBefore w:val="0"/>
        <w:widowControl/>
        <w:numPr>
          <w:ilvl w:val="1"/>
          <w:numId w:val="11"/>
        </w:numPr>
        <w:kinsoku/>
        <w:wordWrap/>
        <w:overflowPunct/>
        <w:topLinePunct w:val="0"/>
        <w:autoSpaceDE/>
        <w:autoSpaceDN/>
        <w:bidi w:val="0"/>
        <w:adjustRightInd/>
        <w:snapToGrid/>
        <w:spacing w:before="0"/>
        <w:ind w:leftChars="0" w:hanging="363"/>
        <w:textAlignment w:val="auto"/>
        <w:rPr>
          <w:rFonts w:ascii="Times New Roman" w:hAnsi="Times New Roman" w:eastAsia="Times New Roman"/>
          <w:b/>
          <w:bCs/>
          <w:szCs w:val="20"/>
          <w:lang w:val="en-US" w:eastAsia="zh-CN"/>
        </w:rPr>
      </w:pPr>
      <w:r>
        <w:rPr>
          <w:b/>
          <w:bCs/>
          <w:lang w:val="en-US" w:eastAsia="zh-CN"/>
        </w:rPr>
        <w:t>beam information</w:t>
      </w:r>
      <w:r>
        <w:rPr>
          <w:rFonts w:hint="eastAsia"/>
          <w:b/>
          <w:bCs/>
          <w:lang w:val="en-US" w:eastAsia="zh-CN"/>
        </w:rPr>
        <w:t xml:space="preserve"> is bitmap</w:t>
      </w:r>
    </w:p>
    <w:p>
      <w:pPr>
        <w:pStyle w:val="133"/>
        <w:keepNext w:val="0"/>
        <w:keepLines w:val="0"/>
        <w:pageBreakBefore w:val="0"/>
        <w:widowControl/>
        <w:numPr>
          <w:ilvl w:val="1"/>
          <w:numId w:val="11"/>
        </w:numPr>
        <w:kinsoku/>
        <w:wordWrap/>
        <w:overflowPunct/>
        <w:topLinePunct w:val="0"/>
        <w:autoSpaceDE/>
        <w:autoSpaceDN/>
        <w:bidi w:val="0"/>
        <w:adjustRightInd/>
        <w:snapToGrid/>
        <w:spacing w:before="0"/>
        <w:ind w:leftChars="0" w:hanging="363"/>
        <w:textAlignment w:val="auto"/>
        <w:rPr>
          <w:rFonts w:ascii="Times New Roman" w:hAnsi="Times New Roman" w:eastAsia="Times New Roman"/>
          <w:b/>
          <w:bCs/>
          <w:szCs w:val="20"/>
          <w:lang w:val="en-US" w:eastAsia="zh-CN"/>
        </w:rPr>
      </w:pPr>
      <w:r>
        <w:rPr>
          <w:rFonts w:hint="eastAsia" w:eastAsia="宋体"/>
          <w:b/>
          <w:bCs/>
          <w:lang w:val="en-US" w:eastAsia="zh-CN"/>
        </w:rPr>
        <w:t>UL resource allocation for variable number of reported beams</w:t>
      </w:r>
      <w:r>
        <w:rPr>
          <w:rFonts w:hint="eastAsia"/>
          <w:b/>
          <w:bCs/>
          <w:lang w:val="en-US" w:eastAsia="zh-CN"/>
        </w:rPr>
        <w:t xml:space="preserve"> needs further discussion</w:t>
      </w:r>
    </w:p>
    <w:p>
      <w:pPr>
        <w:pStyle w:val="133"/>
        <w:ind w:left="0" w:leftChars="0" w:firstLine="0"/>
        <w:jc w:val="both"/>
        <w:rPr>
          <w:lang w:val="en-US" w:eastAsia="zh-CN"/>
        </w:rPr>
      </w:pPr>
      <w:r>
        <w:rPr>
          <w:lang w:val="en-US" w:eastAsia="en-US"/>
        </w:rPr>
        <w:t>For NW-sided model</w:t>
      </w:r>
      <w:r>
        <w:rPr>
          <w:lang w:eastAsia="en-US"/>
        </w:rPr>
        <w:t xml:space="preserve"> for BM-Case </w:t>
      </w:r>
      <w:r>
        <w:rPr>
          <w:rFonts w:hint="eastAsia" w:eastAsia="宋体"/>
          <w:lang w:val="en-US" w:eastAsia="zh-CN"/>
        </w:rPr>
        <w:t>2, if set B is subset of set A, sliding measurement window is considered. For periodic/semi-persistent</w:t>
      </w:r>
      <w:r>
        <w:rPr>
          <w:lang w:eastAsia="en-US"/>
        </w:rPr>
        <w:t xml:space="preserve"> inference report</w:t>
      </w:r>
      <w:r>
        <w:rPr>
          <w:rFonts w:hint="eastAsia" w:eastAsia="宋体"/>
          <w:lang w:val="en-US" w:eastAsia="zh-CN"/>
        </w:rPr>
        <w:t>, UE reports measurement results of one instance/sample in each report with low latency. For aperiodic</w:t>
      </w:r>
      <w:r>
        <w:rPr>
          <w:lang w:eastAsia="en-US"/>
        </w:rPr>
        <w:t xml:space="preserve"> inference report</w:t>
      </w:r>
      <w:r>
        <w:rPr>
          <w:rFonts w:hint="eastAsia" w:eastAsia="宋体"/>
          <w:lang w:val="en-US" w:eastAsia="zh-CN"/>
        </w:rPr>
        <w:t xml:space="preserve">, UE reports measurement results of multiple instances/sample in one report. The </w:t>
      </w:r>
      <w:r>
        <w:rPr>
          <w:rFonts w:hint="eastAsia" w:eastAsia="等线"/>
          <w:lang w:val="en-US" w:eastAsia="zh-CN"/>
        </w:rPr>
        <w:t xml:space="preserve">reported beams for each instance are determined as </w:t>
      </w:r>
      <w:r>
        <w:rPr>
          <w:lang w:eastAsia="en-US"/>
        </w:rPr>
        <w:t xml:space="preserve">BM-Case </w:t>
      </w:r>
      <w:r>
        <w:rPr>
          <w:rFonts w:hint="eastAsia" w:eastAsia="宋体"/>
          <w:lang w:val="en-US" w:eastAsia="zh-CN"/>
        </w:rPr>
        <w:t xml:space="preserve">1. In this case, </w:t>
      </w:r>
      <w:r>
        <w:rPr>
          <w:rFonts w:hint="eastAsia" w:eastAsia="等线"/>
          <w:lang w:val="en-US" w:eastAsia="zh-CN"/>
        </w:rPr>
        <w:t xml:space="preserve">temporal compression for overhead reduction is reasonable. In reporting content, bitmap can be used as beam information to indicate reported beams over </w:t>
      </w:r>
      <w:r>
        <w:rPr>
          <w:rFonts w:hint="eastAsia" w:eastAsia="宋体"/>
          <w:lang w:val="en-US" w:eastAsia="zh-CN"/>
        </w:rPr>
        <w:t>multiple instances</w:t>
      </w:r>
      <w:r>
        <w:rPr>
          <w:rFonts w:hint="eastAsia" w:eastAsia="等线"/>
          <w:lang w:val="en-US" w:eastAsia="zh-CN"/>
        </w:rPr>
        <w:t xml:space="preserve">, the second part is </w:t>
      </w:r>
      <w:r>
        <w:rPr>
          <w:rFonts w:hint="eastAsia"/>
          <w:lang w:val="en-US" w:eastAsia="zh-CN"/>
        </w:rPr>
        <w:t xml:space="preserve">differential </w:t>
      </w:r>
      <w:r>
        <w:rPr>
          <w:rFonts w:eastAsia="Times New Roman"/>
          <w:lang w:val="en-US" w:eastAsia="zh-CN"/>
        </w:rPr>
        <w:t>L1-RSRP</w:t>
      </w:r>
      <w:r>
        <w:rPr>
          <w:rFonts w:hint="eastAsia" w:eastAsia="Times New Roman"/>
          <w:lang w:val="en-US" w:eastAsia="zh-CN"/>
        </w:rPr>
        <w:t xml:space="preserve">s of </w:t>
      </w:r>
      <w:r>
        <w:rPr>
          <w:rFonts w:hint="eastAsia" w:eastAsia="宋体"/>
          <w:lang w:val="en-US" w:eastAsia="zh-CN"/>
        </w:rPr>
        <w:t>variable</w:t>
      </w:r>
      <w:r>
        <w:rPr>
          <w:rFonts w:hint="eastAsia"/>
          <w:lang w:val="en-US" w:eastAsia="zh-CN"/>
        </w:rPr>
        <w:t xml:space="preserve"> number of beams. </w:t>
      </w:r>
    </w:p>
    <w:p>
      <w:pPr>
        <w:pStyle w:val="133"/>
        <w:ind w:left="0" w:leftChars="0" w:firstLine="0"/>
        <w:jc w:val="both"/>
        <w:rPr>
          <w:b/>
          <w:bCs/>
          <w:lang w:val="en-US" w:eastAsia="zh-CN"/>
        </w:rPr>
      </w:pPr>
      <w:r>
        <w:rPr>
          <w:rFonts w:hint="eastAsia" w:eastAsia="Times New Roman"/>
          <w:b/>
          <w:bCs/>
          <w:szCs w:val="20"/>
          <w:lang w:val="en-US" w:eastAsia="zh-CN"/>
        </w:rPr>
        <w:t xml:space="preserve">Proposal 19: </w:t>
      </w:r>
      <w:r>
        <w:rPr>
          <w:b/>
          <w:bCs/>
          <w:lang w:val="en-US" w:eastAsia="en-US"/>
        </w:rPr>
        <w:t>For NW-sided model,</w:t>
      </w:r>
      <w:r>
        <w:rPr>
          <w:b/>
          <w:bCs/>
          <w:lang w:eastAsia="en-US"/>
        </w:rPr>
        <w:t xml:space="preserve"> for inference report for BM-Case </w:t>
      </w:r>
      <w:r>
        <w:rPr>
          <w:rFonts w:hint="eastAsia" w:eastAsia="宋体"/>
          <w:b/>
          <w:bCs/>
          <w:lang w:val="en-US" w:eastAsia="zh-CN"/>
        </w:rPr>
        <w:t>2</w:t>
      </w:r>
      <w:r>
        <w:rPr>
          <w:rFonts w:hint="eastAsia" w:eastAsia="等线"/>
          <w:b/>
          <w:bCs/>
          <w:lang w:eastAsia="zh-CN"/>
        </w:rPr>
        <w:t>,</w:t>
      </w:r>
      <w:r>
        <w:rPr>
          <w:rFonts w:hint="eastAsia" w:eastAsia="等线"/>
          <w:b/>
          <w:bCs/>
          <w:lang w:val="en-US" w:eastAsia="zh-CN"/>
        </w:rPr>
        <w:t xml:space="preserve"> temporal compression for overhead reduction is supported at least for </w:t>
      </w:r>
      <w:r>
        <w:rPr>
          <w:rFonts w:hint="eastAsia" w:eastAsia="宋体"/>
          <w:b/>
          <w:bCs/>
          <w:lang w:val="en-US" w:eastAsia="zh-CN"/>
        </w:rPr>
        <w:t>aperiodic</w:t>
      </w:r>
      <w:r>
        <w:rPr>
          <w:b/>
          <w:bCs/>
          <w:lang w:eastAsia="en-US"/>
        </w:rPr>
        <w:t xml:space="preserve"> report</w:t>
      </w:r>
      <w:r>
        <w:rPr>
          <w:rFonts w:hint="eastAsia" w:eastAsia="宋体"/>
          <w:b/>
          <w:bCs/>
          <w:lang w:val="en-US" w:eastAsia="zh-CN"/>
        </w:rPr>
        <w:t>. B</w:t>
      </w:r>
      <w:r>
        <w:rPr>
          <w:b/>
          <w:bCs/>
          <w:lang w:val="en-US" w:eastAsia="zh-CN"/>
        </w:rPr>
        <w:t>eam information</w:t>
      </w:r>
      <w:r>
        <w:rPr>
          <w:rFonts w:hint="eastAsia"/>
          <w:b/>
          <w:bCs/>
          <w:lang w:val="en-US" w:eastAsia="zh-CN"/>
        </w:rPr>
        <w:t xml:space="preserve"> can be bitmap. </w:t>
      </w:r>
    </w:p>
    <w:p>
      <w:pPr>
        <w:pStyle w:val="4"/>
        <w:numPr>
          <w:ilvl w:val="1"/>
          <w:numId w:val="0"/>
        </w:numPr>
        <w:rPr>
          <w:szCs w:val="24"/>
          <w:lang w:val="en-US" w:eastAsia="zh-CN"/>
        </w:rPr>
      </w:pPr>
      <w:r>
        <w:rPr>
          <w:rFonts w:hint="eastAsia"/>
          <w:lang w:val="en-US" w:eastAsia="zh-CN"/>
        </w:rPr>
        <w:t xml:space="preserve">3.1.4 TCI indication for </w:t>
      </w:r>
      <w:r>
        <w:rPr>
          <w:rFonts w:hint="eastAsia" w:eastAsia="宋体"/>
          <w:szCs w:val="24"/>
          <w:lang w:val="en-US" w:eastAsia="zh-CN"/>
        </w:rPr>
        <w:t>beam in set A but not in set B</w:t>
      </w:r>
    </w:p>
    <w:p>
      <w:pPr>
        <w:pStyle w:val="133"/>
        <w:ind w:left="0" w:leftChars="0" w:firstLine="0"/>
        <w:jc w:val="both"/>
        <w:rPr>
          <w:rFonts w:eastAsia="宋体"/>
          <w:lang w:val="en-US" w:eastAsia="zh-CN"/>
        </w:rPr>
      </w:pPr>
      <w:r>
        <w:rPr>
          <w:rFonts w:hint="eastAsia" w:eastAsia="宋体"/>
          <w:lang w:val="en-US" w:eastAsia="zh-CN"/>
        </w:rPr>
        <w:t xml:space="preserve">After inference, gNB may choose a beam in set A but not in set B. In the following, we discuss the </w:t>
      </w:r>
      <w:r>
        <w:rPr>
          <w:rFonts w:hint="eastAsia"/>
          <w:lang w:val="en-US" w:eastAsia="zh-CN"/>
        </w:rPr>
        <w:t>TCI indication</w:t>
      </w:r>
      <w:r>
        <w:rPr>
          <w:rFonts w:hint="eastAsia" w:eastAsia="宋体"/>
          <w:lang w:val="en-US" w:eastAsia="zh-CN"/>
        </w:rPr>
        <w:t xml:space="preserve"> in this case.</w:t>
      </w:r>
    </w:p>
    <w:p>
      <w:pPr>
        <w:pStyle w:val="133"/>
        <w:ind w:left="0" w:leftChars="0" w:firstLine="0"/>
        <w:jc w:val="both"/>
        <w:rPr>
          <w:rFonts w:eastAsia="宋体"/>
          <w:lang w:val="en-US" w:eastAsia="zh-CN"/>
        </w:rPr>
      </w:pPr>
      <w:r>
        <w:rPr>
          <w:rFonts w:hint="eastAsia" w:eastAsia="宋体"/>
          <w:lang w:val="en-US" w:eastAsia="zh-CN"/>
        </w:rPr>
        <w:t xml:space="preserve">One possible way is set A is configured and transmitted for monitoring, or </w:t>
      </w:r>
      <w:r>
        <w:rPr>
          <w:rFonts w:eastAsia="宋体"/>
          <w:lang w:val="en-US" w:eastAsia="zh-CN"/>
        </w:rPr>
        <w:t>top K beam sw</w:t>
      </w:r>
      <w:r>
        <w:rPr>
          <w:rFonts w:hint="eastAsia" w:eastAsia="宋体"/>
          <w:lang w:val="en-US" w:eastAsia="zh-CN"/>
        </w:rPr>
        <w:t>e</w:t>
      </w:r>
      <w:r>
        <w:rPr>
          <w:rFonts w:eastAsia="宋体"/>
          <w:lang w:val="en-US" w:eastAsia="zh-CN"/>
        </w:rPr>
        <w:t>eping</w:t>
      </w:r>
      <w:r>
        <w:rPr>
          <w:rFonts w:hint="eastAsia" w:eastAsia="宋体"/>
          <w:lang w:val="en-US" w:eastAsia="zh-CN"/>
        </w:rPr>
        <w:t xml:space="preserve"> is performed. Then </w:t>
      </w:r>
      <w:r>
        <w:rPr>
          <w:rFonts w:eastAsia="宋体"/>
          <w:lang w:val="en-US" w:eastAsia="zh-CN"/>
        </w:rPr>
        <w:t xml:space="preserve">TCI indication </w:t>
      </w:r>
      <w:r>
        <w:rPr>
          <w:rFonts w:hint="eastAsia" w:eastAsia="宋体"/>
          <w:lang w:val="en-US" w:eastAsia="zh-CN"/>
        </w:rPr>
        <w:t xml:space="preserve">is </w:t>
      </w:r>
      <w:r>
        <w:rPr>
          <w:rFonts w:eastAsia="宋体"/>
          <w:lang w:val="en-US" w:eastAsia="zh-CN"/>
        </w:rPr>
        <w:t xml:space="preserve">associated with measured RS resource </w:t>
      </w:r>
      <w:r>
        <w:rPr>
          <w:rFonts w:hint="eastAsia" w:eastAsia="宋体"/>
          <w:lang w:val="en-US" w:eastAsia="zh-CN"/>
        </w:rPr>
        <w:t xml:space="preserve">and </w:t>
      </w:r>
      <w:r>
        <w:rPr>
          <w:rFonts w:eastAsia="宋体"/>
          <w:lang w:val="en-US" w:eastAsia="zh-CN"/>
        </w:rPr>
        <w:t>can reuse legacy unify TCI framework</w:t>
      </w:r>
      <w:r>
        <w:rPr>
          <w:rFonts w:hint="eastAsia" w:eastAsia="宋体"/>
          <w:lang w:val="en-US" w:eastAsia="zh-CN"/>
        </w:rPr>
        <w:t xml:space="preserve">. </w:t>
      </w:r>
    </w:p>
    <w:p>
      <w:pPr>
        <w:pStyle w:val="133"/>
        <w:ind w:left="0" w:leftChars="0" w:firstLine="0"/>
        <w:jc w:val="both"/>
        <w:rPr>
          <w:rFonts w:eastAsia="宋体"/>
          <w:lang w:val="en-US" w:eastAsia="zh-CN"/>
        </w:rPr>
      </w:pPr>
      <w:r>
        <w:rPr>
          <w:rFonts w:hint="eastAsia" w:eastAsia="宋体"/>
          <w:lang w:val="en-US" w:eastAsia="zh-CN"/>
        </w:rPr>
        <w:t xml:space="preserve">Another possible way is gNB directly activate an </w:t>
      </w:r>
      <w:r>
        <w:rPr>
          <w:rFonts w:eastAsia="宋体"/>
          <w:lang w:val="en-US" w:eastAsia="zh-CN"/>
        </w:rPr>
        <w:t>unknown TCI</w:t>
      </w:r>
      <w:r>
        <w:rPr>
          <w:rFonts w:hint="eastAsia" w:eastAsia="宋体"/>
          <w:lang w:val="en-US" w:eastAsia="zh-CN"/>
        </w:rPr>
        <w:t xml:space="preserve"> state based on predicted RSRP, </w:t>
      </w:r>
      <w:r>
        <w:rPr>
          <w:rFonts w:eastAsia="宋体"/>
          <w:lang w:val="en-US" w:eastAsia="zh-CN"/>
        </w:rPr>
        <w:t xml:space="preserve">TCI indication </w:t>
      </w:r>
      <w:r>
        <w:rPr>
          <w:rFonts w:hint="eastAsia" w:eastAsia="宋体"/>
          <w:lang w:val="en-US" w:eastAsia="zh-CN"/>
        </w:rPr>
        <w:t xml:space="preserve">is </w:t>
      </w:r>
      <w:r>
        <w:rPr>
          <w:rFonts w:eastAsia="宋体"/>
          <w:lang w:val="en-US" w:eastAsia="zh-CN"/>
        </w:rPr>
        <w:t xml:space="preserve">associated with </w:t>
      </w:r>
      <w:r>
        <w:rPr>
          <w:rFonts w:hint="eastAsia" w:eastAsia="宋体"/>
          <w:lang w:val="en-US" w:eastAsia="zh-CN"/>
        </w:rPr>
        <w:t>virtual</w:t>
      </w:r>
      <w:r>
        <w:rPr>
          <w:rFonts w:eastAsia="宋体"/>
          <w:lang w:val="en-US" w:eastAsia="zh-CN"/>
        </w:rPr>
        <w:t xml:space="preserve"> RS </w:t>
      </w:r>
      <w:r>
        <w:rPr>
          <w:rFonts w:hint="eastAsia" w:eastAsia="宋体"/>
          <w:lang w:val="en-US" w:eastAsia="zh-CN"/>
        </w:rPr>
        <w:t>without transmission. Here, virtual</w:t>
      </w:r>
      <w:r>
        <w:rPr>
          <w:rFonts w:eastAsia="宋体"/>
          <w:lang w:val="en-US" w:eastAsia="zh-CN"/>
        </w:rPr>
        <w:t xml:space="preserve"> RS </w:t>
      </w:r>
      <w:r>
        <w:rPr>
          <w:rFonts w:hint="eastAsia" w:eastAsia="宋体"/>
          <w:lang w:val="en-US" w:eastAsia="zh-CN"/>
        </w:rPr>
        <w:t>in set A is more like aperiodic resource with resource configuration but not transmitted. B</w:t>
      </w:r>
      <w:r>
        <w:rPr>
          <w:rFonts w:eastAsia="宋体"/>
          <w:lang w:val="en-US" w:eastAsia="zh-CN"/>
        </w:rPr>
        <w:t>ased on existing unknown TCI activation timeline</w:t>
      </w:r>
      <w:r>
        <w:rPr>
          <w:rFonts w:hint="eastAsia" w:eastAsia="宋体"/>
          <w:lang w:val="en-US" w:eastAsia="zh-CN"/>
        </w:rPr>
        <w:t>, gNB should trigger transmission of this virtual</w:t>
      </w:r>
      <w:r>
        <w:rPr>
          <w:rFonts w:eastAsia="宋体"/>
          <w:lang w:val="en-US" w:eastAsia="zh-CN"/>
        </w:rPr>
        <w:t xml:space="preserve"> RS</w:t>
      </w:r>
      <w:r>
        <w:rPr>
          <w:rFonts w:hint="eastAsia" w:eastAsia="宋体"/>
          <w:lang w:val="en-US" w:eastAsia="zh-CN"/>
        </w:rPr>
        <w:t xml:space="preserve"> once for aperiodic measurement at UE to obtain QCL parameters. </w:t>
      </w:r>
    </w:p>
    <w:p>
      <w:pPr>
        <w:pStyle w:val="133"/>
        <w:ind w:left="0" w:leftChars="0" w:firstLine="0"/>
        <w:jc w:val="both"/>
        <w:rPr>
          <w:rFonts w:eastAsia="宋体"/>
          <w:lang w:val="en-US" w:eastAsia="zh-CN"/>
        </w:rPr>
      </w:pPr>
      <w:r>
        <w:rPr>
          <w:rFonts w:hint="eastAsia" w:eastAsia="宋体"/>
          <w:lang w:val="en-US" w:eastAsia="zh-CN"/>
        </w:rPr>
        <w:t xml:space="preserve">Above all, the RS </w:t>
      </w:r>
      <w:r>
        <w:rPr>
          <w:rFonts w:eastAsia="宋体"/>
          <w:lang w:val="en-US" w:eastAsia="zh-CN"/>
        </w:rPr>
        <w:t>associated with</w:t>
      </w:r>
      <w:r>
        <w:rPr>
          <w:rFonts w:hint="eastAsia" w:eastAsia="宋体"/>
          <w:lang w:val="en-US" w:eastAsia="zh-CN"/>
        </w:rPr>
        <w:t xml:space="preserve"> </w:t>
      </w:r>
      <w:r>
        <w:rPr>
          <w:rFonts w:eastAsia="宋体"/>
          <w:lang w:val="en-US" w:eastAsia="zh-CN"/>
        </w:rPr>
        <w:t>TCI indication</w:t>
      </w:r>
      <w:r>
        <w:rPr>
          <w:rFonts w:hint="eastAsia" w:eastAsia="宋体"/>
          <w:lang w:val="en-US" w:eastAsia="zh-CN"/>
        </w:rPr>
        <w:t xml:space="preserve"> should be measured at least once before TCI application. </w:t>
      </w:r>
      <w:r>
        <w:rPr>
          <w:rFonts w:eastAsia="宋体"/>
          <w:lang w:val="en-US" w:eastAsia="zh-CN"/>
        </w:rPr>
        <w:t xml:space="preserve">The UE can not consider a TCI indication associated with </w:t>
      </w:r>
      <w:r>
        <w:rPr>
          <w:rFonts w:hint="eastAsia" w:eastAsia="宋体"/>
          <w:lang w:val="en-US" w:eastAsia="zh-CN"/>
        </w:rPr>
        <w:t>virtual</w:t>
      </w:r>
      <w:r>
        <w:rPr>
          <w:rFonts w:eastAsia="宋体"/>
          <w:lang w:val="en-US" w:eastAsia="zh-CN"/>
        </w:rPr>
        <w:t xml:space="preserve"> RS </w:t>
      </w:r>
      <w:r>
        <w:rPr>
          <w:rFonts w:hint="eastAsia" w:eastAsia="宋体"/>
          <w:lang w:val="en-US" w:eastAsia="zh-CN"/>
        </w:rPr>
        <w:t>without transmission</w:t>
      </w:r>
      <w:r>
        <w:rPr>
          <w:rFonts w:eastAsia="宋体"/>
          <w:lang w:val="en-US" w:eastAsia="zh-CN"/>
        </w:rPr>
        <w:t xml:space="preserve"> as known TCI state since QCL parameters are unknown.</w:t>
      </w:r>
      <w:r>
        <w:rPr>
          <w:rFonts w:hint="eastAsia" w:eastAsia="宋体"/>
          <w:lang w:val="en-US" w:eastAsia="zh-CN"/>
        </w:rPr>
        <w:t xml:space="preserve"> This applies for both </w:t>
      </w:r>
      <w:r>
        <w:rPr>
          <w:lang w:val="en-US" w:eastAsia="en-US"/>
        </w:rPr>
        <w:t>NW-sided model</w:t>
      </w:r>
      <w:r>
        <w:rPr>
          <w:rFonts w:hint="eastAsia" w:eastAsia="宋体"/>
          <w:lang w:val="en-US" w:eastAsia="zh-CN"/>
        </w:rPr>
        <w:t xml:space="preserve"> and UE</w:t>
      </w:r>
      <w:r>
        <w:rPr>
          <w:lang w:val="en-US" w:eastAsia="en-US"/>
        </w:rPr>
        <w:t>-sided model</w:t>
      </w:r>
      <w:r>
        <w:rPr>
          <w:rFonts w:hint="eastAsia" w:eastAsia="宋体"/>
          <w:lang w:val="en-US" w:eastAsia="zh-CN"/>
        </w:rPr>
        <w:t>.</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20: </w:t>
      </w:r>
      <w:r>
        <w:rPr>
          <w:rFonts w:hint="eastAsia" w:eastAsia="宋体"/>
          <w:b/>
          <w:bCs/>
          <w:lang w:val="en-US" w:eastAsia="zh-CN"/>
        </w:rPr>
        <w:t xml:space="preserve">The RS </w:t>
      </w:r>
      <w:r>
        <w:rPr>
          <w:rFonts w:eastAsia="宋体"/>
          <w:b/>
          <w:bCs/>
          <w:lang w:val="en-US" w:eastAsia="zh-CN"/>
        </w:rPr>
        <w:t>associated with</w:t>
      </w:r>
      <w:r>
        <w:rPr>
          <w:rFonts w:hint="eastAsia" w:eastAsia="宋体"/>
          <w:b/>
          <w:bCs/>
          <w:lang w:val="en-US" w:eastAsia="zh-CN"/>
        </w:rPr>
        <w:t xml:space="preserve"> </w:t>
      </w:r>
      <w:r>
        <w:rPr>
          <w:rFonts w:eastAsia="宋体"/>
          <w:b/>
          <w:bCs/>
          <w:lang w:val="en-US" w:eastAsia="zh-CN"/>
        </w:rPr>
        <w:t>TCI indication</w:t>
      </w:r>
      <w:r>
        <w:rPr>
          <w:rFonts w:hint="eastAsia" w:eastAsia="宋体"/>
          <w:b/>
          <w:bCs/>
          <w:lang w:val="en-US" w:eastAsia="zh-CN"/>
        </w:rPr>
        <w:t xml:space="preserve"> should be measured at least once before TCI application. </w:t>
      </w:r>
      <w:r>
        <w:rPr>
          <w:rFonts w:hint="eastAsia"/>
          <w:b/>
          <w:bCs/>
          <w:szCs w:val="20"/>
          <w:lang w:val="en-US" w:eastAsia="zh-CN"/>
        </w:rPr>
        <w:t>TCI indication associated without RS in set A is not supported.</w:t>
      </w:r>
    </w:p>
    <w:p>
      <w:pPr>
        <w:pStyle w:val="3"/>
        <w:rPr>
          <w:lang w:eastAsia="zh-CN"/>
        </w:rPr>
      </w:pPr>
      <w:r>
        <w:rPr>
          <w:lang w:eastAsia="zh-CN"/>
        </w:rPr>
        <w:t xml:space="preserve">Model </w:t>
      </w:r>
      <w:r>
        <w:rPr>
          <w:rFonts w:hint="eastAsia"/>
          <w:lang w:val="en-US" w:eastAsia="zh-CN"/>
        </w:rPr>
        <w:t>i</w:t>
      </w:r>
      <w:r>
        <w:rPr>
          <w:lang w:eastAsia="zh-CN"/>
        </w:rPr>
        <w:t>nference</w:t>
      </w:r>
      <w:r>
        <w:rPr>
          <w:rFonts w:hint="eastAsia"/>
          <w:lang w:eastAsia="zh-CN"/>
        </w:rPr>
        <w:t xml:space="preserve"> at UE side</w:t>
      </w:r>
    </w:p>
    <w:p>
      <w:pPr>
        <w:pStyle w:val="4"/>
        <w:numPr>
          <w:ilvl w:val="1"/>
          <w:numId w:val="0"/>
        </w:numPr>
        <w:rPr>
          <w:lang w:eastAsia="zh-CN"/>
        </w:rPr>
      </w:pPr>
      <w:r>
        <w:rPr>
          <w:rFonts w:hint="eastAsia"/>
          <w:lang w:val="en-US" w:eastAsia="zh-CN"/>
        </w:rPr>
        <w:t>3.2.1 necessity of Top-K beam sweeping procedure</w:t>
      </w:r>
    </w:p>
    <w:p>
      <w:pPr>
        <w:keepNext w:val="0"/>
        <w:keepLines w:val="0"/>
        <w:pageBreakBefore w:val="0"/>
        <w:widowControl/>
        <w:kinsoku/>
        <w:wordWrap/>
        <w:overflowPunct/>
        <w:topLinePunct w:val="0"/>
        <w:autoSpaceDE/>
        <w:autoSpaceDN/>
        <w:bidi w:val="0"/>
        <w:adjustRightInd/>
        <w:snapToGrid/>
        <w:spacing w:before="0" w:after="0"/>
        <w:textAlignment w:val="auto"/>
        <w:rPr>
          <w:lang w:eastAsia="zh-CN"/>
        </w:rPr>
      </w:pPr>
      <w:r>
        <w:rPr>
          <w:lang w:eastAsia="zh-CN"/>
        </w:rPr>
        <w:t>The model inference procedure of Tx</w:t>
      </w:r>
      <w:r>
        <w:rPr>
          <w:rFonts w:hint="eastAsia"/>
          <w:lang w:val="en-US" w:eastAsia="zh-CN"/>
        </w:rPr>
        <w:t xml:space="preserve"> </w:t>
      </w:r>
      <w:r>
        <w:rPr>
          <w:lang w:eastAsia="zh-CN"/>
        </w:rPr>
        <w:t xml:space="preserve">beam prediction at UE side is shown in Fig. </w:t>
      </w:r>
      <w:r>
        <w:rPr>
          <w:rFonts w:hint="eastAsia"/>
          <w:lang w:val="en-US" w:eastAsia="zh-CN"/>
        </w:rPr>
        <w:t>3</w:t>
      </w:r>
      <w:r>
        <w:rPr>
          <w:lang w:eastAsia="zh-CN"/>
        </w:rPr>
        <w:t xml:space="preserve">. </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after="0"/>
        <w:ind w:left="200" w:leftChars="0" w:hanging="200"/>
        <w:jc w:val="both"/>
        <w:textAlignment w:val="auto"/>
        <w:rPr>
          <w:rFonts w:ascii="Times New Roman" w:hAnsi="Times New Roman"/>
          <w:szCs w:val="20"/>
          <w:lang w:eastAsia="zh-CN"/>
        </w:rPr>
      </w:pPr>
      <w:r>
        <w:rPr>
          <w:rFonts w:ascii="Times New Roman" w:hAnsi="Times New Roman"/>
          <w:szCs w:val="20"/>
          <w:lang w:eastAsia="zh-CN"/>
        </w:rPr>
        <w:t xml:space="preserve">Firstly, gNB transmits </w:t>
      </w:r>
      <w:r>
        <w:rPr>
          <w:rFonts w:hint="eastAsia" w:ascii="Times New Roman" w:hAnsi="Times New Roman"/>
          <w:szCs w:val="20"/>
          <w:lang w:val="en-US" w:eastAsia="zh-CN"/>
        </w:rPr>
        <w:t xml:space="preserve">sparse Tx </w:t>
      </w:r>
      <w:r>
        <w:rPr>
          <w:rFonts w:ascii="Times New Roman" w:hAnsi="Times New Roman"/>
          <w:szCs w:val="20"/>
          <w:lang w:eastAsia="zh-CN"/>
        </w:rPr>
        <w:t xml:space="preserve">beams in Set B, where Set B </w:t>
      </w:r>
      <w:r>
        <w:rPr>
          <w:rFonts w:hint="eastAsia" w:ascii="Times New Roman" w:hAnsi="Times New Roman"/>
          <w:szCs w:val="20"/>
          <w:lang w:val="en-US" w:eastAsia="zh-CN"/>
        </w:rPr>
        <w:t xml:space="preserve">beam pattern </w:t>
      </w:r>
      <w:r>
        <w:rPr>
          <w:rFonts w:ascii="Times New Roman" w:hAnsi="Times New Roman"/>
          <w:szCs w:val="20"/>
          <w:lang w:eastAsia="zh-CN"/>
        </w:rPr>
        <w:t xml:space="preserve">may be fixed or </w:t>
      </w:r>
      <w:r>
        <w:rPr>
          <w:rFonts w:hint="eastAsia" w:ascii="Times New Roman" w:hAnsi="Times New Roman"/>
          <w:szCs w:val="20"/>
          <w:lang w:eastAsia="zh-CN"/>
        </w:rPr>
        <w:t>variable</w:t>
      </w:r>
      <w:r>
        <w:rPr>
          <w:rFonts w:ascii="Times New Roman" w:hAnsi="Times New Roman"/>
          <w:szCs w:val="20"/>
          <w:lang w:eastAsia="zh-CN"/>
        </w:rPr>
        <w:t xml:space="preserve"> for different UEs. </w:t>
      </w:r>
      <w:r>
        <w:rPr>
          <w:rFonts w:ascii="Times New Roman" w:hAnsi="Times New Roman" w:eastAsiaTheme="minorEastAsia"/>
          <w:szCs w:val="20"/>
          <w:lang w:eastAsia="zh-CN"/>
        </w:rPr>
        <w:t>The detailed configuration of beams in Set B is up to gNB</w:t>
      </w:r>
      <w:r>
        <w:rPr>
          <w:rFonts w:hint="eastAsia" w:ascii="Times New Roman" w:hAnsi="Times New Roman" w:eastAsiaTheme="minorEastAsia"/>
          <w:szCs w:val="20"/>
          <w:lang w:val="en-US" w:eastAsia="zh-CN"/>
        </w:rPr>
        <w:t xml:space="preserve"> or reported by UE</w:t>
      </w:r>
      <w:r>
        <w:rPr>
          <w:rFonts w:ascii="Times New Roman" w:hAnsi="Times New Roman" w:eastAsiaTheme="minorEastAsia"/>
          <w:szCs w:val="20"/>
          <w:lang w:eastAsia="zh-CN"/>
        </w:rPr>
        <w:t>.</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after="0"/>
        <w:ind w:left="200" w:leftChars="0" w:hanging="200"/>
        <w:textAlignment w:val="auto"/>
        <w:rPr>
          <w:rFonts w:ascii="Times New Roman" w:hAnsi="Times New Roman"/>
          <w:szCs w:val="20"/>
          <w:lang w:eastAsia="zh-CN"/>
        </w:rPr>
      </w:pPr>
      <w:r>
        <w:rPr>
          <w:rFonts w:ascii="Times New Roman" w:hAnsi="Times New Roman"/>
          <w:szCs w:val="20"/>
          <w:lang w:eastAsia="zh-CN"/>
        </w:rPr>
        <w:t xml:space="preserve">In step </w:t>
      </w:r>
      <w:r>
        <w:rPr>
          <w:rFonts w:ascii="Times New Roman" w:hAnsi="Times New Roman" w:eastAsiaTheme="minorEastAsia"/>
          <w:szCs w:val="20"/>
          <w:lang w:eastAsia="zh-CN"/>
        </w:rPr>
        <w:t>2</w:t>
      </w:r>
      <w:r>
        <w:rPr>
          <w:rFonts w:ascii="Times New Roman" w:hAnsi="Times New Roman"/>
          <w:szCs w:val="20"/>
          <w:lang w:eastAsia="zh-CN"/>
        </w:rPr>
        <w:t xml:space="preserve">, </w:t>
      </w:r>
      <w:r>
        <w:rPr>
          <w:rFonts w:ascii="Times New Roman" w:hAnsi="Times New Roman" w:eastAsiaTheme="minorEastAsia"/>
          <w:szCs w:val="20"/>
          <w:lang w:eastAsia="zh-CN"/>
        </w:rPr>
        <w:t>UE</w:t>
      </w:r>
      <w:r>
        <w:rPr>
          <w:rFonts w:ascii="Times New Roman" w:hAnsi="Times New Roman"/>
          <w:szCs w:val="20"/>
          <w:lang w:eastAsia="zh-CN"/>
        </w:rPr>
        <w:t xml:space="preserve"> inputs L1-RSRP of measured beams into AI model and outputs index and L1-RSRP of Top K best beams among all beams.</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after="0"/>
        <w:ind w:left="200" w:leftChars="0" w:hanging="200"/>
        <w:jc w:val="both"/>
        <w:textAlignment w:val="auto"/>
        <w:rPr>
          <w:rFonts w:ascii="Times New Roman" w:hAnsi="Times New Roman"/>
          <w:szCs w:val="20"/>
          <w:lang w:eastAsia="zh-CN"/>
        </w:rPr>
      </w:pPr>
      <w:r>
        <w:rPr>
          <w:rFonts w:ascii="Times New Roman" w:hAnsi="Times New Roman"/>
          <w:szCs w:val="20"/>
          <w:lang w:eastAsia="zh-CN"/>
        </w:rPr>
        <w:t xml:space="preserve">In step </w:t>
      </w:r>
      <w:r>
        <w:rPr>
          <w:rFonts w:ascii="Times New Roman" w:hAnsi="Times New Roman" w:eastAsiaTheme="minorEastAsia"/>
          <w:szCs w:val="20"/>
          <w:lang w:eastAsia="zh-CN"/>
        </w:rPr>
        <w:t>3</w:t>
      </w:r>
      <w:r>
        <w:rPr>
          <w:rFonts w:ascii="Times New Roman" w:hAnsi="Times New Roman"/>
          <w:szCs w:val="20"/>
          <w:lang w:eastAsia="zh-CN"/>
        </w:rPr>
        <w:t>, UE report</w:t>
      </w:r>
      <w:r>
        <w:rPr>
          <w:rFonts w:ascii="Times New Roman" w:hAnsi="Times New Roman" w:eastAsiaTheme="minorEastAsia"/>
          <w:szCs w:val="20"/>
          <w:lang w:eastAsia="zh-CN"/>
        </w:rPr>
        <w:t>s</w:t>
      </w:r>
      <w:r>
        <w:rPr>
          <w:rFonts w:ascii="Times New Roman" w:hAnsi="Times New Roman"/>
          <w:szCs w:val="20"/>
          <w:lang w:eastAsia="zh-CN"/>
        </w:rPr>
        <w:t xml:space="preserve"> the index of </w:t>
      </w:r>
      <w:r>
        <w:rPr>
          <w:rFonts w:ascii="Times New Roman" w:hAnsi="Times New Roman" w:eastAsiaTheme="minorEastAsia"/>
          <w:szCs w:val="20"/>
          <w:lang w:eastAsia="zh-CN"/>
        </w:rPr>
        <w:t>predicted Top K</w:t>
      </w:r>
      <w:r>
        <w:rPr>
          <w:rFonts w:ascii="Times New Roman" w:hAnsi="Times New Roman"/>
          <w:szCs w:val="20"/>
          <w:lang w:eastAsia="zh-CN"/>
        </w:rPr>
        <w:t xml:space="preserve"> beam</w:t>
      </w:r>
      <w:r>
        <w:rPr>
          <w:rFonts w:ascii="Times New Roman" w:hAnsi="Times New Roman" w:eastAsiaTheme="minorEastAsia"/>
          <w:szCs w:val="20"/>
          <w:lang w:eastAsia="zh-CN"/>
        </w:rPr>
        <w:t>s</w:t>
      </w:r>
      <w:r>
        <w:rPr>
          <w:rFonts w:ascii="Times New Roman" w:hAnsi="Times New Roman"/>
          <w:szCs w:val="20"/>
          <w:lang w:eastAsia="zh-CN"/>
        </w:rPr>
        <w:t xml:space="preserve">, the corresponding L1-RSRP can also be reported optionally. </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after="0"/>
        <w:ind w:left="200" w:leftChars="0" w:hanging="200"/>
        <w:textAlignment w:val="auto"/>
        <w:rPr>
          <w:rFonts w:ascii="Times New Roman" w:hAnsi="Times New Roman"/>
          <w:szCs w:val="20"/>
          <w:lang w:eastAsia="zh-CN"/>
        </w:rPr>
      </w:pPr>
      <w:r>
        <w:rPr>
          <w:rFonts w:ascii="Times New Roman" w:hAnsi="Times New Roman" w:eastAsiaTheme="minorEastAsia"/>
          <w:szCs w:val="20"/>
          <w:lang w:eastAsia="zh-CN"/>
        </w:rPr>
        <w:t xml:space="preserve">In step 4, </w:t>
      </w:r>
      <w:r>
        <w:rPr>
          <w:rFonts w:ascii="Times New Roman" w:hAnsi="Times New Roman"/>
          <w:szCs w:val="20"/>
          <w:lang w:val="en-US" w:eastAsia="zh-CN"/>
        </w:rPr>
        <w:t xml:space="preserve">gNB </w:t>
      </w:r>
      <w:r>
        <w:rPr>
          <w:rFonts w:hint="eastAsia" w:ascii="Times New Roman" w:hAnsi="Times New Roman"/>
          <w:szCs w:val="20"/>
          <w:lang w:val="en-US" w:eastAsia="zh-CN"/>
        </w:rPr>
        <w:t>jointly</w:t>
      </w:r>
      <w:r>
        <w:rPr>
          <w:rFonts w:ascii="Times New Roman" w:hAnsi="Times New Roman"/>
          <w:szCs w:val="20"/>
          <w:lang w:val="en-US" w:eastAsia="zh-CN"/>
        </w:rPr>
        <w:t xml:space="preserve"> sweep</w:t>
      </w:r>
      <w:r>
        <w:rPr>
          <w:rFonts w:hint="eastAsia" w:ascii="Times New Roman" w:hAnsi="Times New Roman"/>
          <w:szCs w:val="20"/>
          <w:lang w:val="en-US" w:eastAsia="zh-CN"/>
        </w:rPr>
        <w:t>s</w:t>
      </w:r>
      <w:r>
        <w:rPr>
          <w:rFonts w:ascii="Times New Roman" w:hAnsi="Times New Roman"/>
          <w:szCs w:val="20"/>
          <w:lang w:val="en-US" w:eastAsia="zh-CN"/>
        </w:rPr>
        <w:t xml:space="preserve"> </w:t>
      </w:r>
      <w:r>
        <w:rPr>
          <w:rFonts w:ascii="Times New Roman" w:hAnsi="Times New Roman"/>
          <w:szCs w:val="20"/>
          <w:lang w:eastAsia="zh-CN"/>
        </w:rPr>
        <w:t>Top K beams</w:t>
      </w:r>
      <w:r>
        <w:rPr>
          <w:rFonts w:hint="eastAsia" w:ascii="Times New Roman" w:hAnsi="Times New Roman"/>
          <w:szCs w:val="20"/>
          <w:lang w:val="en-US" w:eastAsia="zh-CN"/>
        </w:rPr>
        <w:t xml:space="preserve"> and </w:t>
      </w:r>
      <w:r>
        <w:rPr>
          <w:rFonts w:ascii="Times New Roman" w:hAnsi="Times New Roman"/>
          <w:szCs w:val="20"/>
          <w:lang w:val="en-US" w:eastAsia="zh-CN"/>
        </w:rPr>
        <w:t>all Rx beams</w:t>
      </w:r>
      <w:r>
        <w:rPr>
          <w:rFonts w:hint="eastAsia" w:ascii="Times New Roman" w:hAnsi="Times New Roman"/>
          <w:szCs w:val="20"/>
          <w:lang w:val="en-US" w:eastAsia="zh-CN"/>
        </w:rPr>
        <w:t xml:space="preserve">. </w:t>
      </w:r>
      <w:r>
        <w:rPr>
          <w:rFonts w:ascii="Times New Roman" w:hAnsi="Times New Roman" w:eastAsiaTheme="minorEastAsia"/>
          <w:szCs w:val="20"/>
          <w:lang w:eastAsia="zh-CN"/>
        </w:rPr>
        <w:t xml:space="preserve">UE </w:t>
      </w:r>
      <w:r>
        <w:rPr>
          <w:rFonts w:ascii="Times New Roman" w:hAnsi="Times New Roman" w:eastAsiaTheme="minorEastAsia"/>
          <w:szCs w:val="20"/>
          <w:lang w:val="en-US" w:eastAsia="zh-CN"/>
        </w:rPr>
        <w:t>measures L1-RSRP of</w:t>
      </w:r>
      <w:r>
        <w:rPr>
          <w:rFonts w:ascii="Times New Roman" w:hAnsi="Times New Roman" w:eastAsiaTheme="minorEastAsia"/>
          <w:szCs w:val="20"/>
          <w:lang w:eastAsia="zh-CN"/>
        </w:rPr>
        <w:t xml:space="preserve"> </w:t>
      </w:r>
      <w:r>
        <w:rPr>
          <w:rFonts w:ascii="Times New Roman" w:hAnsi="Times New Roman"/>
          <w:szCs w:val="20"/>
          <w:lang w:eastAsia="zh-CN"/>
        </w:rPr>
        <w:t>Top K best beams</w:t>
      </w:r>
      <w:r>
        <w:rPr>
          <w:rFonts w:ascii="Times New Roman" w:hAnsi="Times New Roman" w:eastAsiaTheme="minorEastAsia"/>
          <w:szCs w:val="20"/>
          <w:lang w:eastAsia="zh-CN"/>
        </w:rPr>
        <w:t>.</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after="0"/>
        <w:ind w:left="200" w:leftChars="0" w:hanging="200"/>
        <w:textAlignment w:val="auto"/>
        <w:rPr>
          <w:rFonts w:ascii="Times New Roman" w:hAnsi="Times New Roman"/>
          <w:szCs w:val="20"/>
          <w:lang w:eastAsia="zh-CN"/>
        </w:rPr>
      </w:pPr>
      <w:r>
        <w:rPr>
          <w:rFonts w:ascii="Times New Roman" w:hAnsi="Times New Roman" w:eastAsiaTheme="minorEastAsia"/>
          <w:szCs w:val="20"/>
          <w:lang w:eastAsia="zh-CN"/>
        </w:rPr>
        <w:t>I</w:t>
      </w:r>
      <w:r>
        <w:rPr>
          <w:rFonts w:ascii="Times New Roman" w:hAnsi="Times New Roman"/>
          <w:szCs w:val="20"/>
          <w:lang w:eastAsia="zh-CN"/>
        </w:rPr>
        <w:t xml:space="preserve">n step </w:t>
      </w:r>
      <w:r>
        <w:rPr>
          <w:rFonts w:ascii="Times New Roman" w:hAnsi="Times New Roman" w:eastAsiaTheme="minorEastAsia"/>
          <w:szCs w:val="20"/>
          <w:lang w:eastAsia="zh-CN"/>
        </w:rPr>
        <w:t>5</w:t>
      </w:r>
      <w:r>
        <w:rPr>
          <w:rFonts w:ascii="Times New Roman" w:hAnsi="Times New Roman"/>
          <w:szCs w:val="20"/>
          <w:lang w:eastAsia="zh-CN"/>
        </w:rPr>
        <w:t>, UE report</w:t>
      </w:r>
      <w:r>
        <w:rPr>
          <w:rFonts w:ascii="Times New Roman" w:hAnsi="Times New Roman" w:eastAsiaTheme="minorEastAsia"/>
          <w:szCs w:val="20"/>
          <w:lang w:eastAsia="zh-CN"/>
        </w:rPr>
        <w:t>s</w:t>
      </w:r>
      <w:r>
        <w:rPr>
          <w:rFonts w:ascii="Times New Roman" w:hAnsi="Times New Roman"/>
          <w:szCs w:val="20"/>
          <w:lang w:eastAsia="zh-CN"/>
        </w:rPr>
        <w:t xml:space="preserve"> the index and L1-RSRP </w:t>
      </w:r>
      <w:r>
        <w:rPr>
          <w:rFonts w:hint="eastAsia" w:ascii="Times New Roman" w:hAnsi="Times New Roman"/>
          <w:szCs w:val="20"/>
          <w:lang w:val="en-US" w:eastAsia="zh-CN"/>
        </w:rPr>
        <w:t>of practical Top 1</w:t>
      </w:r>
      <w:r>
        <w:rPr>
          <w:rFonts w:ascii="Times New Roman" w:hAnsi="Times New Roman"/>
          <w:szCs w:val="20"/>
          <w:lang w:eastAsia="zh-CN"/>
        </w:rPr>
        <w:t xml:space="preserve"> </w:t>
      </w:r>
      <w:r>
        <w:rPr>
          <w:rFonts w:ascii="Times New Roman" w:hAnsi="Times New Roman" w:eastAsiaTheme="minorEastAsia"/>
          <w:szCs w:val="20"/>
          <w:lang w:eastAsia="zh-CN"/>
        </w:rPr>
        <w:t xml:space="preserve">best beam </w:t>
      </w:r>
      <w:r>
        <w:rPr>
          <w:rFonts w:hint="eastAsia" w:ascii="Times New Roman" w:hAnsi="Times New Roman" w:eastAsiaTheme="minorEastAsia"/>
          <w:szCs w:val="20"/>
          <w:lang w:val="en-US" w:eastAsia="zh-CN"/>
        </w:rPr>
        <w:t xml:space="preserve">or part of </w:t>
      </w:r>
      <w:r>
        <w:rPr>
          <w:rFonts w:ascii="Times New Roman" w:hAnsi="Times New Roman"/>
          <w:szCs w:val="20"/>
          <w:lang w:eastAsia="zh-CN"/>
        </w:rPr>
        <w:t>Top K best beams</w:t>
      </w:r>
      <w:r>
        <w:rPr>
          <w:rFonts w:hint="eastAsia" w:ascii="Times New Roman" w:hAnsi="Times New Roman"/>
          <w:szCs w:val="20"/>
          <w:lang w:val="en-US" w:eastAsia="zh-CN"/>
        </w:rPr>
        <w:t xml:space="preserve">. </w:t>
      </w:r>
      <w:r>
        <w:rPr>
          <w:rFonts w:hint="eastAsia"/>
          <w:szCs w:val="20"/>
          <w:lang w:val="en-US" w:eastAsia="zh-CN"/>
        </w:rPr>
        <w:t>L</w:t>
      </w:r>
      <w:r>
        <w:rPr>
          <w:szCs w:val="20"/>
          <w:lang w:eastAsia="zh-CN"/>
        </w:rPr>
        <w:t xml:space="preserve">egacy beam reporting </w:t>
      </w:r>
      <w:r>
        <w:rPr>
          <w:rFonts w:hint="eastAsia"/>
          <w:szCs w:val="20"/>
          <w:lang w:val="en-US" w:eastAsia="zh-CN"/>
        </w:rPr>
        <w:t>mechanism is reused.</w:t>
      </w:r>
    </w:p>
    <w:p>
      <w:pPr>
        <w:pStyle w:val="133"/>
        <w:keepNext w:val="0"/>
        <w:keepLines w:val="0"/>
        <w:pageBreakBefore w:val="0"/>
        <w:widowControl/>
        <w:numPr>
          <w:ilvl w:val="0"/>
          <w:numId w:val="15"/>
        </w:numPr>
        <w:kinsoku/>
        <w:wordWrap/>
        <w:overflowPunct/>
        <w:topLinePunct w:val="0"/>
        <w:autoSpaceDE/>
        <w:autoSpaceDN/>
        <w:bidi w:val="0"/>
        <w:adjustRightInd/>
        <w:snapToGrid/>
        <w:spacing w:before="0" w:after="0"/>
        <w:ind w:left="200" w:leftChars="0" w:hanging="200"/>
        <w:textAlignment w:val="auto"/>
        <w:rPr>
          <w:rFonts w:ascii="Times New Roman" w:hAnsi="Times New Roman"/>
          <w:szCs w:val="20"/>
          <w:lang w:val="en-US" w:eastAsia="zh-CN"/>
        </w:rPr>
      </w:pPr>
      <w:r>
        <w:rPr>
          <w:rFonts w:ascii="Times New Roman" w:hAnsi="Times New Roman"/>
          <w:szCs w:val="20"/>
          <w:lang w:eastAsia="zh-CN"/>
        </w:rPr>
        <w:t xml:space="preserve">In step </w:t>
      </w:r>
      <w:r>
        <w:rPr>
          <w:rFonts w:ascii="Times New Roman" w:hAnsi="Times New Roman" w:eastAsiaTheme="minorEastAsia"/>
          <w:szCs w:val="20"/>
          <w:lang w:eastAsia="zh-CN"/>
        </w:rPr>
        <w:t>6</w:t>
      </w:r>
      <w:r>
        <w:rPr>
          <w:rFonts w:ascii="Times New Roman" w:hAnsi="Times New Roman"/>
          <w:szCs w:val="20"/>
          <w:lang w:eastAsia="zh-CN"/>
        </w:rPr>
        <w:t>, gNB</w:t>
      </w:r>
      <w:r>
        <w:rPr>
          <w:rFonts w:ascii="Times New Roman" w:hAnsi="Times New Roman" w:eastAsiaTheme="minorEastAsia"/>
          <w:szCs w:val="20"/>
          <w:lang w:eastAsia="zh-CN"/>
        </w:rPr>
        <w:t xml:space="preserve"> indicates the beam for DL data transmission.</w:t>
      </w:r>
      <w:r>
        <w:rPr>
          <w:rFonts w:hint="eastAsia" w:ascii="Times New Roman" w:hAnsi="Times New Roman" w:eastAsiaTheme="minorEastAsia"/>
          <w:szCs w:val="20"/>
          <w:lang w:val="en-US" w:eastAsia="zh-CN"/>
        </w:rPr>
        <w:t xml:space="preserve"> L</w:t>
      </w:r>
      <w:r>
        <w:rPr>
          <w:szCs w:val="20"/>
          <w:lang w:eastAsia="zh-CN"/>
        </w:rPr>
        <w:t xml:space="preserve">egacy beam indication </w:t>
      </w:r>
      <w:r>
        <w:rPr>
          <w:rFonts w:hint="eastAsia"/>
          <w:szCs w:val="20"/>
          <w:lang w:val="en-US" w:eastAsia="zh-CN"/>
        </w:rPr>
        <w:t>mechanism is reused.</w:t>
      </w:r>
    </w:p>
    <w:p>
      <w:pPr>
        <w:jc w:val="center"/>
        <w:rPr>
          <w:lang w:eastAsia="zh-CN"/>
        </w:rPr>
      </w:pPr>
      <w:r>
        <w:drawing>
          <wp:inline distT="0" distB="0" distL="114300" distR="114300">
            <wp:extent cx="2276475" cy="2487295"/>
            <wp:effectExtent l="0" t="0" r="952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276475" cy="2487295"/>
                    </a:xfrm>
                    <a:prstGeom prst="rect">
                      <a:avLst/>
                    </a:prstGeom>
                    <a:noFill/>
                    <a:ln>
                      <a:noFill/>
                    </a:ln>
                  </pic:spPr>
                </pic:pic>
              </a:graphicData>
            </a:graphic>
          </wp:inline>
        </w:drawing>
      </w:r>
    </w:p>
    <w:p>
      <w:pPr>
        <w:jc w:val="center"/>
        <w:rPr>
          <w:lang w:eastAsia="zh-CN"/>
        </w:rPr>
      </w:pPr>
      <w:r>
        <w:rPr>
          <w:lang w:eastAsia="zh-CN"/>
        </w:rPr>
        <w:t xml:space="preserve">Fig. </w:t>
      </w:r>
      <w:r>
        <w:rPr>
          <w:rFonts w:hint="eastAsia"/>
          <w:lang w:val="en-US" w:eastAsia="zh-CN"/>
        </w:rPr>
        <w:t>3</w:t>
      </w:r>
      <w:r>
        <w:rPr>
          <w:lang w:eastAsia="zh-CN"/>
        </w:rPr>
        <w:t xml:space="preserve"> </w:t>
      </w:r>
      <w:r>
        <w:rPr>
          <w:rFonts w:hint="eastAsia"/>
          <w:lang w:val="en-US" w:eastAsia="zh-CN"/>
        </w:rPr>
        <w:t>inference</w:t>
      </w:r>
      <w:r>
        <w:rPr>
          <w:lang w:eastAsia="zh-CN"/>
        </w:rPr>
        <w:t xml:space="preserve"> at </w:t>
      </w:r>
      <w:r>
        <w:rPr>
          <w:rFonts w:hint="eastAsia"/>
          <w:lang w:eastAsia="zh-CN"/>
        </w:rPr>
        <w:t>UE</w:t>
      </w:r>
      <w:r>
        <w:rPr>
          <w:lang w:eastAsia="zh-CN"/>
        </w:rPr>
        <w:t xml:space="preserve"> side</w:t>
      </w:r>
    </w:p>
    <w:p>
      <w:pPr>
        <w:spacing w:before="0" w:after="120"/>
        <w:jc w:val="both"/>
        <w:rPr>
          <w:lang w:val="en-US" w:eastAsia="zh-CN"/>
        </w:rPr>
      </w:pPr>
      <w:r>
        <w:rPr>
          <w:rFonts w:hint="eastAsia"/>
          <w:lang w:val="en-US" w:eastAsia="zh-CN"/>
        </w:rPr>
        <w:t>Similar as inference</w:t>
      </w:r>
      <w:r>
        <w:rPr>
          <w:lang w:eastAsia="zh-CN"/>
        </w:rPr>
        <w:t xml:space="preserve"> at </w:t>
      </w:r>
      <w:r>
        <w:rPr>
          <w:rFonts w:hint="eastAsia"/>
          <w:lang w:val="en-US" w:eastAsia="zh-CN"/>
        </w:rPr>
        <w:t>NW</w:t>
      </w:r>
      <w:r>
        <w:rPr>
          <w:lang w:eastAsia="zh-CN"/>
        </w:rPr>
        <w:t xml:space="preserve"> side</w:t>
      </w:r>
      <w:r>
        <w:rPr>
          <w:rFonts w:hint="eastAsia"/>
          <w:lang w:val="en-US" w:eastAsia="zh-CN"/>
        </w:rPr>
        <w:t>, Top K beam sweeping procedure is configurable by gNB.</w:t>
      </w:r>
    </w:p>
    <w:p>
      <w:pPr>
        <w:pStyle w:val="4"/>
        <w:numPr>
          <w:ilvl w:val="1"/>
          <w:numId w:val="0"/>
        </w:numPr>
        <w:rPr>
          <w:b w:val="0"/>
          <w:bCs w:val="0"/>
          <w:sz w:val="20"/>
          <w:szCs w:val="20"/>
          <w:lang w:val="en-US" w:eastAsia="zh-CN"/>
        </w:rPr>
      </w:pPr>
      <w:r>
        <w:rPr>
          <w:rFonts w:hint="eastAsia"/>
          <w:lang w:val="en-US" w:eastAsia="zh-CN"/>
        </w:rPr>
        <w:t xml:space="preserve">3.2.2 configuration of set A and set B </w:t>
      </w:r>
      <w:r>
        <w:t>for BM</w:t>
      </w:r>
      <w:r>
        <w:rPr>
          <w:rFonts w:hint="eastAsia" w:eastAsia="等线"/>
          <w:lang w:eastAsia="zh-CN"/>
        </w:rPr>
        <w:t xml:space="preserve"> </w:t>
      </w:r>
      <w:r>
        <w:t>Case-1</w:t>
      </w:r>
    </w:p>
    <w:p>
      <w:pPr>
        <w:spacing w:before="0" w:after="120" w:afterLines="50"/>
        <w:jc w:val="both"/>
        <w:rPr>
          <w:lang w:val="en-US" w:eastAsia="zh-CN"/>
        </w:rPr>
      </w:pPr>
      <w:r>
        <w:rPr>
          <w:rFonts w:hint="eastAsia"/>
          <w:lang w:val="en-US" w:eastAsia="zh-CN"/>
        </w:rPr>
        <w:t>For UE sided model, gNB needs to configure set B for measurement and configure set A for prediction and reporting. In RAN1 116b meeting,</w:t>
      </w:r>
      <w:r>
        <w:rPr>
          <w:lang w:val="en-US" w:eastAsia="zh-CN"/>
        </w:rPr>
        <w:t xml:space="preserve"> </w:t>
      </w:r>
      <w:r>
        <w:rPr>
          <w:rFonts w:hint="eastAsia"/>
          <w:lang w:val="en-US" w:eastAsia="zh-CN"/>
        </w:rPr>
        <w:t>five</w:t>
      </w:r>
      <w:r>
        <w:rPr>
          <w:lang w:val="en-US" w:eastAsia="zh-CN"/>
        </w:rPr>
        <w:t xml:space="preserve"> options </w:t>
      </w:r>
      <w:r>
        <w:rPr>
          <w:rFonts w:hint="eastAsia"/>
          <w:lang w:val="en-US" w:eastAsia="zh-CN"/>
        </w:rPr>
        <w:t xml:space="preserve">are provided </w:t>
      </w:r>
      <w:r>
        <w:rPr>
          <w:lang w:val="en-US" w:eastAsia="zh-CN"/>
        </w:rPr>
        <w:t xml:space="preserve">to </w:t>
      </w:r>
      <w:r>
        <w:rPr>
          <w:rFonts w:hint="eastAsia"/>
          <w:lang w:val="en-US" w:eastAsia="zh-CN"/>
        </w:rPr>
        <w:t xml:space="preserve">configure the association of </w:t>
      </w:r>
      <w:r>
        <w:rPr>
          <w:lang w:eastAsia="zh-CN"/>
        </w:rPr>
        <w:t xml:space="preserve">beams within </w:t>
      </w:r>
      <w:r>
        <w:rPr>
          <w:lang w:val="en-US" w:eastAsia="zh-CN"/>
        </w:rPr>
        <w:t>s</w:t>
      </w:r>
      <w:r>
        <w:rPr>
          <w:lang w:eastAsia="zh-CN"/>
        </w:rPr>
        <w:t xml:space="preserve">et </w:t>
      </w:r>
      <w:r>
        <w:rPr>
          <w:lang w:val="en-US" w:eastAsia="zh-CN"/>
        </w:rPr>
        <w:t>B</w:t>
      </w:r>
      <w:r>
        <w:rPr>
          <w:lang w:eastAsia="zh-CN"/>
        </w:rPr>
        <w:t xml:space="preserve"> and beams within </w:t>
      </w:r>
      <w:r>
        <w:rPr>
          <w:lang w:val="en-US" w:eastAsia="zh-CN"/>
        </w:rPr>
        <w:t>s</w:t>
      </w:r>
      <w:r>
        <w:rPr>
          <w:lang w:eastAsia="zh-CN"/>
        </w:rPr>
        <w:t xml:space="preserve">et </w:t>
      </w:r>
      <w:r>
        <w:rPr>
          <w:lang w:val="en-US" w:eastAsia="zh-CN"/>
        </w:rPr>
        <w:t>A</w:t>
      </w:r>
      <w:r>
        <w:rPr>
          <w:rFonts w:hint="eastAsia"/>
          <w:lang w:val="en-US" w:eastAsia="zh-CN"/>
        </w:rPr>
        <w:t xml:space="preserve"> for</w:t>
      </w:r>
      <w:r>
        <w:t xml:space="preserve"> inference results reporting</w:t>
      </w:r>
      <w:r>
        <w:rPr>
          <w:lang w:val="en-US" w:eastAsia="zh-CN"/>
        </w:rPr>
        <w:t xml:space="preserve">. </w:t>
      </w:r>
    </w:p>
    <w:p>
      <w:pPr>
        <w:pStyle w:val="133"/>
        <w:widowControl w:val="0"/>
        <w:numPr>
          <w:ilvl w:val="1"/>
          <w:numId w:val="13"/>
        </w:numPr>
        <w:spacing w:after="120" w:afterLines="50"/>
        <w:ind w:left="400" w:leftChars="0"/>
        <w:jc w:val="both"/>
      </w:pPr>
      <w:r>
        <w:rPr>
          <w:rFonts w:hint="eastAsia" w:eastAsia="宋体"/>
          <w:lang w:val="en-US" w:eastAsia="zh-CN"/>
        </w:rPr>
        <w:t>Option 1</w:t>
      </w:r>
      <w:r>
        <w:t>: one CSI-ResourceConfigId is configured for Set B</w:t>
      </w:r>
    </w:p>
    <w:p>
      <w:pPr>
        <w:pStyle w:val="133"/>
        <w:widowControl w:val="0"/>
        <w:numPr>
          <w:ilvl w:val="2"/>
          <w:numId w:val="13"/>
        </w:numPr>
        <w:spacing w:after="120" w:afterLines="50"/>
        <w:ind w:left="820" w:leftChars="0"/>
        <w:jc w:val="both"/>
      </w:pPr>
      <w:r>
        <w:rPr>
          <w:rFonts w:hint="eastAsia"/>
          <w:lang w:val="en-US" w:eastAsia="zh-CN"/>
        </w:rPr>
        <w:t xml:space="preserve"> </w:t>
      </w:r>
      <w:r>
        <w:rPr>
          <w:rFonts w:hint="eastAsia"/>
          <w:lang w:eastAsia="zh-CN"/>
        </w:rPr>
        <w:t>FFS: how UE can determine the information about set A</w:t>
      </w:r>
    </w:p>
    <w:p>
      <w:pPr>
        <w:pStyle w:val="133"/>
        <w:widowControl w:val="0"/>
        <w:numPr>
          <w:ilvl w:val="1"/>
          <w:numId w:val="13"/>
        </w:numPr>
        <w:spacing w:after="120" w:afterLines="50"/>
        <w:ind w:left="400" w:leftChars="0"/>
        <w:jc w:val="both"/>
      </w:pPr>
      <w:r>
        <w:rPr>
          <w:rFonts w:hint="eastAsia" w:eastAsia="宋体"/>
          <w:lang w:val="en-US" w:eastAsia="zh-CN"/>
        </w:rPr>
        <w:t>Option 2</w:t>
      </w:r>
      <w:r>
        <w:t xml:space="preserve">: one </w:t>
      </w:r>
      <w:r>
        <w:rPr>
          <w:i/>
          <w:iCs/>
        </w:rPr>
        <w:t>CSI-ResourceConfigId</w:t>
      </w:r>
      <w:r>
        <w:t xml:space="preserve"> is configured for both Set A and Set B</w:t>
      </w:r>
    </w:p>
    <w:p>
      <w:pPr>
        <w:pStyle w:val="133"/>
        <w:widowControl w:val="0"/>
        <w:numPr>
          <w:ilvl w:val="1"/>
          <w:numId w:val="13"/>
        </w:numPr>
        <w:spacing w:after="120" w:afterLines="50"/>
        <w:ind w:left="400" w:leftChars="0"/>
        <w:jc w:val="both"/>
      </w:pPr>
      <w:r>
        <w:rPr>
          <w:rFonts w:hint="eastAsia" w:eastAsia="宋体"/>
          <w:lang w:val="en-US" w:eastAsia="zh-CN"/>
        </w:rPr>
        <w:t>Option 3</w:t>
      </w:r>
      <w:r>
        <w:t xml:space="preserve">: two </w:t>
      </w:r>
      <w:r>
        <w:rPr>
          <w:i/>
          <w:iCs/>
        </w:rPr>
        <w:t>CSI-ResourceConfigId</w:t>
      </w:r>
      <w:r>
        <w:t xml:space="preserve"> s are configured for Set A and Set B separately</w:t>
      </w:r>
    </w:p>
    <w:p>
      <w:pPr>
        <w:pStyle w:val="133"/>
        <w:widowControl w:val="0"/>
        <w:numPr>
          <w:ilvl w:val="1"/>
          <w:numId w:val="13"/>
        </w:numPr>
        <w:spacing w:after="120" w:afterLines="50"/>
        <w:ind w:left="400" w:leftChars="0"/>
        <w:jc w:val="both"/>
        <w:rPr>
          <w:lang w:eastAsia="zh-CN"/>
        </w:rPr>
      </w:pPr>
      <w:r>
        <w:rPr>
          <w:rFonts w:hint="eastAsia" w:eastAsia="宋体"/>
          <w:lang w:val="en-US" w:eastAsia="zh-CN"/>
        </w:rPr>
        <w:t>Option 4</w:t>
      </w:r>
      <w:r>
        <w:t xml:space="preserve">: one </w:t>
      </w:r>
      <w:r>
        <w:rPr>
          <w:i/>
          <w:iCs/>
        </w:rPr>
        <w:t>CSI-ResourceConfigId</w:t>
      </w:r>
      <w:r>
        <w:t xml:space="preserve"> is configured for Set B, </w:t>
      </w:r>
      <w:r>
        <w:rPr>
          <w:rFonts w:hint="eastAsia" w:eastAsia="等线"/>
          <w:lang w:eastAsia="zh-CN"/>
        </w:rPr>
        <w:t xml:space="preserve">Set A is configured using separate resource set(s) other than that represented by </w:t>
      </w:r>
      <w:r>
        <w:rPr>
          <w:i/>
          <w:iCs/>
        </w:rPr>
        <w:t>CSI-ResourceConfigId</w:t>
      </w:r>
      <w:r>
        <w:t xml:space="preserve"> </w:t>
      </w:r>
    </w:p>
    <w:p>
      <w:pPr>
        <w:pStyle w:val="133"/>
        <w:widowControl w:val="0"/>
        <w:numPr>
          <w:ilvl w:val="1"/>
          <w:numId w:val="14"/>
        </w:numPr>
        <w:spacing w:after="120" w:afterLines="50"/>
        <w:ind w:left="400" w:leftChars="0"/>
        <w:jc w:val="both"/>
        <w:rPr>
          <w:lang w:eastAsia="zh-CN"/>
        </w:rPr>
      </w:pPr>
      <w:r>
        <w:rPr>
          <w:rFonts w:hint="eastAsia" w:eastAsia="宋体"/>
          <w:lang w:val="en-US" w:eastAsia="zh-CN"/>
        </w:rPr>
        <w:t>Option 5</w:t>
      </w:r>
      <w:r>
        <w:t xml:space="preserve">: separate </w:t>
      </w:r>
      <w:r>
        <w:rPr>
          <w:i/>
          <w:iCs/>
        </w:rPr>
        <w:t xml:space="preserve">CSI-ReportConfig </w:t>
      </w:r>
      <w:r>
        <w:t>for Set A and Set B</w:t>
      </w:r>
    </w:p>
    <w:p>
      <w:pPr>
        <w:spacing w:before="0" w:after="120"/>
        <w:jc w:val="both"/>
        <w:rPr>
          <w:lang w:val="en-US" w:eastAsia="zh-CN"/>
        </w:rPr>
      </w:pPr>
      <w:r>
        <w:rPr>
          <w:rFonts w:hint="eastAsia"/>
          <w:lang w:val="en-US" w:eastAsia="zh-CN"/>
        </w:rPr>
        <w:t xml:space="preserve">We prefer union design of </w:t>
      </w:r>
      <w:r>
        <w:t>inference results reporting</w:t>
      </w:r>
      <w:r>
        <w:rPr>
          <w:rFonts w:hint="eastAsia"/>
          <w:lang w:val="en-US" w:eastAsia="zh-CN"/>
        </w:rPr>
        <w:t xml:space="preserve"> and </w:t>
      </w:r>
      <w:r>
        <w:rPr>
          <w:lang w:val="en-US" w:eastAsia="zh-CN"/>
        </w:rPr>
        <w:t xml:space="preserve">data collection </w:t>
      </w:r>
      <w:r>
        <w:rPr>
          <w:rFonts w:hint="eastAsia"/>
          <w:lang w:val="en-US" w:eastAsia="zh-CN"/>
        </w:rPr>
        <w:t>for training and monitoring, instead of one signaling structure for training and monitoring and another signaling structure for inference. The major difference is set A needs measurement for training but does not need measurement for inference.</w:t>
      </w:r>
    </w:p>
    <w:p>
      <w:pPr>
        <w:spacing w:before="0" w:after="120"/>
        <w:jc w:val="both"/>
        <w:rPr>
          <w:lang w:val="en-US" w:eastAsia="zh-CN"/>
        </w:rPr>
      </w:pPr>
      <w:r>
        <w:rPr>
          <w:rFonts w:hint="eastAsia"/>
          <w:lang w:val="en-US" w:eastAsia="zh-CN"/>
        </w:rPr>
        <w:t xml:space="preserve">Since configuring set A is necessary for </w:t>
      </w:r>
      <w:r>
        <w:rPr>
          <w:lang w:val="en-US" w:eastAsia="zh-CN"/>
        </w:rPr>
        <w:t xml:space="preserve">data collection </w:t>
      </w:r>
      <w:r>
        <w:rPr>
          <w:rFonts w:hint="eastAsia"/>
          <w:lang w:val="en-US" w:eastAsia="zh-CN"/>
        </w:rPr>
        <w:t xml:space="preserve">for training and monitoring, we prefer to configure set A firstly and indicate set B with </w:t>
      </w:r>
      <w:r>
        <w:rPr>
          <w:lang w:eastAsia="zh-CN"/>
        </w:rPr>
        <w:t>association</w:t>
      </w:r>
      <w:r>
        <w:rPr>
          <w:rFonts w:hint="eastAsia"/>
          <w:lang w:val="en-US" w:eastAsia="zh-CN"/>
        </w:rPr>
        <w:t xml:space="preserve"> of two set, thus option 1 is deprioritized. With option 1, it is also hard to indicate the association of</w:t>
      </w:r>
      <w:r>
        <w:rPr>
          <w:lang w:eastAsia="zh-CN"/>
        </w:rPr>
        <w:t xml:space="preserve"> </w:t>
      </w:r>
      <w:r>
        <w:rPr>
          <w:lang w:val="en-US" w:eastAsia="zh-CN"/>
        </w:rPr>
        <w:t>s</w:t>
      </w:r>
      <w:r>
        <w:rPr>
          <w:lang w:eastAsia="zh-CN"/>
        </w:rPr>
        <w:t xml:space="preserve">et </w:t>
      </w:r>
      <w:r>
        <w:rPr>
          <w:lang w:val="en-US" w:eastAsia="zh-CN"/>
        </w:rPr>
        <w:t>B</w:t>
      </w:r>
      <w:r>
        <w:rPr>
          <w:lang w:eastAsia="zh-CN"/>
        </w:rPr>
        <w:t xml:space="preserve"> and </w:t>
      </w:r>
      <w:r>
        <w:rPr>
          <w:lang w:val="en-US" w:eastAsia="zh-CN"/>
        </w:rPr>
        <w:t>s</w:t>
      </w:r>
      <w:r>
        <w:rPr>
          <w:lang w:eastAsia="zh-CN"/>
        </w:rPr>
        <w:t xml:space="preserve">et </w:t>
      </w:r>
      <w:r>
        <w:rPr>
          <w:lang w:val="en-US" w:eastAsia="zh-CN"/>
        </w:rPr>
        <w:t>A</w:t>
      </w:r>
      <w:r>
        <w:rPr>
          <w:rFonts w:hint="eastAsia"/>
          <w:lang w:val="en-US" w:eastAsia="zh-CN"/>
        </w:rPr>
        <w:t xml:space="preserve"> without any information/configuration of set A, and hard to perform TCI indication associated without RS in set A.</w:t>
      </w:r>
    </w:p>
    <w:p>
      <w:pPr>
        <w:spacing w:before="0" w:after="120"/>
        <w:jc w:val="both"/>
        <w:rPr>
          <w:lang w:val="en-US" w:eastAsia="zh-CN"/>
        </w:rPr>
      </w:pPr>
      <w:r>
        <w:rPr>
          <w:rFonts w:hint="eastAsia"/>
          <w:lang w:val="en-US" w:eastAsia="zh-CN"/>
        </w:rPr>
        <w:t xml:space="preserve">Option 2 and 3 are reasonable, </w:t>
      </w:r>
      <w:r>
        <w:rPr>
          <w:rFonts w:hint="eastAsia" w:eastAsia="等线"/>
          <w:lang w:val="en-US" w:eastAsia="zh-CN"/>
        </w:rPr>
        <w:t>separate</w:t>
      </w:r>
      <w:r>
        <w:rPr>
          <w:rFonts w:hint="eastAsia" w:eastAsia="等线"/>
          <w:lang w:eastAsia="zh-CN"/>
        </w:rPr>
        <w:t xml:space="preserve"> resource set</w:t>
      </w:r>
      <w:r>
        <w:rPr>
          <w:rFonts w:hint="eastAsia" w:eastAsia="等线"/>
          <w:lang w:val="en-US" w:eastAsia="zh-CN"/>
        </w:rPr>
        <w:t>s</w:t>
      </w:r>
      <w:r>
        <w:rPr>
          <w:rFonts w:hint="eastAsia" w:eastAsia="等线"/>
          <w:lang w:eastAsia="zh-CN"/>
        </w:rPr>
        <w:t xml:space="preserve"> for </w:t>
      </w:r>
      <w:r>
        <w:t>Set A</w:t>
      </w:r>
      <w:r>
        <w:rPr>
          <w:rFonts w:hint="eastAsia" w:eastAsia="等线"/>
          <w:lang w:eastAsia="zh-CN"/>
        </w:rPr>
        <w:t xml:space="preserve"> and</w:t>
      </w:r>
      <w:r>
        <w:t xml:space="preserve"> Set B</w:t>
      </w:r>
      <w:r>
        <w:rPr>
          <w:rFonts w:hint="eastAsia"/>
          <w:lang w:val="en-US" w:eastAsia="zh-CN"/>
        </w:rPr>
        <w:t xml:space="preserve"> are necessary to distinguish resource for measurement and resource for prediction. Differently from training in section 2.2.2, if gNB does not transmit </w:t>
      </w:r>
      <w:r>
        <w:t>Set A</w:t>
      </w:r>
      <w:r>
        <w:rPr>
          <w:rFonts w:hint="eastAsia"/>
          <w:lang w:val="en-US" w:eastAsia="zh-CN"/>
        </w:rPr>
        <w:t xml:space="preserve"> actually, e.g. when monitoring has not been triggered, </w:t>
      </w:r>
      <w:r>
        <w:t>Set A</w:t>
      </w:r>
      <w:r>
        <w:rPr>
          <w:rFonts w:hint="eastAsia"/>
          <w:lang w:val="en-US" w:eastAsia="zh-CN"/>
        </w:rPr>
        <w:t xml:space="preserve"> can be a virtual set. RS in </w:t>
      </w:r>
      <w:r>
        <w:t>Set A</w:t>
      </w:r>
      <w:r>
        <w:rPr>
          <w:rFonts w:hint="eastAsia"/>
          <w:lang w:val="en-US" w:eastAsia="zh-CN"/>
        </w:rPr>
        <w:t xml:space="preserve"> has RS ID and resource configuration but is not transmitted by gNB. When aperiodic transmission of some RS in set A is triggered for TCI indication as mentioned in section 3.1.4, gNB transmits these RS once. RS ID or bitmap is considered for indication of</w:t>
      </w:r>
      <w:r>
        <w:rPr>
          <w:lang w:eastAsia="zh-CN"/>
        </w:rPr>
        <w:t xml:space="preserve"> association of </w:t>
      </w:r>
      <w:r>
        <w:rPr>
          <w:rFonts w:hint="eastAsia"/>
          <w:lang w:val="en-US" w:eastAsia="zh-CN"/>
        </w:rPr>
        <w:t>s</w:t>
      </w:r>
      <w:r>
        <w:rPr>
          <w:lang w:eastAsia="zh-CN"/>
        </w:rPr>
        <w:t xml:space="preserve">et A and </w:t>
      </w:r>
      <w:r>
        <w:rPr>
          <w:rFonts w:hint="eastAsia"/>
          <w:lang w:val="en-US" w:eastAsia="zh-CN"/>
        </w:rPr>
        <w:t>s</w:t>
      </w:r>
      <w:r>
        <w:rPr>
          <w:lang w:eastAsia="zh-CN"/>
        </w:rPr>
        <w:t>et B</w:t>
      </w:r>
      <w:r>
        <w:rPr>
          <w:rFonts w:hint="eastAsia"/>
          <w:lang w:val="en-US" w:eastAsia="zh-CN"/>
        </w:rPr>
        <w:t xml:space="preserve">. </w:t>
      </w:r>
    </w:p>
    <w:p>
      <w:pPr>
        <w:spacing w:before="0" w:after="120"/>
        <w:jc w:val="both"/>
        <w:rPr>
          <w:lang w:val="en-US" w:eastAsia="zh-CN"/>
        </w:rPr>
      </w:pPr>
      <w:r>
        <w:rPr>
          <w:rFonts w:hint="eastAsia"/>
          <w:lang w:val="en-US" w:eastAsia="zh-CN"/>
        </w:rPr>
        <w:t>Option 4 is similar to option 3 but the benefit is not clear.</w:t>
      </w:r>
    </w:p>
    <w:p>
      <w:pPr>
        <w:spacing w:before="0" w:after="120"/>
        <w:jc w:val="both"/>
        <w:rPr>
          <w:lang w:val="en-US" w:eastAsia="zh-CN"/>
        </w:rPr>
      </w:pPr>
      <w:r>
        <w:rPr>
          <w:rFonts w:hint="eastAsia"/>
          <w:lang w:val="en-US" w:eastAsia="zh-CN"/>
        </w:rPr>
        <w:t xml:space="preserve">With option 5, one </w:t>
      </w:r>
      <w:r>
        <w:rPr>
          <w:i/>
          <w:iCs/>
        </w:rPr>
        <w:t>CSI-ReportConfig</w:t>
      </w:r>
      <w:r>
        <w:rPr>
          <w:rFonts w:hint="eastAsia"/>
          <w:i/>
          <w:iCs/>
          <w:lang w:val="en-US" w:eastAsia="zh-CN"/>
        </w:rPr>
        <w:t xml:space="preserve"> </w:t>
      </w:r>
      <w:r>
        <w:rPr>
          <w:rFonts w:hint="eastAsia"/>
          <w:lang w:val="en-US" w:eastAsia="zh-CN"/>
        </w:rPr>
        <w:t xml:space="preserve">only includes set B for measurement, one </w:t>
      </w:r>
      <w:r>
        <w:rPr>
          <w:i/>
          <w:iCs/>
        </w:rPr>
        <w:t>CSI-ReportConfig</w:t>
      </w:r>
      <w:r>
        <w:rPr>
          <w:rFonts w:hint="eastAsia"/>
          <w:lang w:val="en-US" w:eastAsia="zh-CN"/>
        </w:rPr>
        <w:t xml:space="preserve"> only includes Set A for prediction. UE needs to link two </w:t>
      </w:r>
      <w:r>
        <w:rPr>
          <w:i/>
          <w:iCs/>
        </w:rPr>
        <w:t>CSI-ReportConfig</w:t>
      </w:r>
      <w:r>
        <w:rPr>
          <w:rFonts w:hint="eastAsia"/>
          <w:lang w:val="en-US" w:eastAsia="zh-CN"/>
        </w:rPr>
        <w:t xml:space="preserve"> together to understand which is the set of beams for reporting. Comparing with Option 2 and 3, option 5 seems more complicated and without additional benefit.</w:t>
      </w:r>
    </w:p>
    <w:p>
      <w:pPr>
        <w:spacing w:after="0"/>
        <w:jc w:val="both"/>
        <w:rPr>
          <w:b/>
          <w:bCs/>
          <w:lang w:val="en-US" w:eastAsia="zh-CN"/>
        </w:rPr>
      </w:pPr>
      <w:r>
        <w:rPr>
          <w:b/>
          <w:bCs/>
          <w:lang w:eastAsia="zh-CN"/>
        </w:rPr>
        <w:t xml:space="preserve">Proposal </w:t>
      </w:r>
      <w:r>
        <w:rPr>
          <w:rFonts w:hint="eastAsia"/>
          <w:b/>
          <w:bCs/>
          <w:lang w:val="en-US" w:eastAsia="zh-CN"/>
        </w:rPr>
        <w:t>21</w:t>
      </w:r>
      <w:r>
        <w:rPr>
          <w:b/>
          <w:bCs/>
          <w:lang w:eastAsia="zh-CN"/>
        </w:rPr>
        <w:t xml:space="preserve">: </w:t>
      </w:r>
      <w:r>
        <w:rPr>
          <w:b/>
          <w:bCs/>
        </w:rPr>
        <w:t>For UE-sided model at least for BM</w:t>
      </w:r>
      <w:r>
        <w:rPr>
          <w:rFonts w:hint="eastAsia" w:eastAsia="等线"/>
          <w:b/>
          <w:bCs/>
          <w:lang w:eastAsia="zh-CN"/>
        </w:rPr>
        <w:t xml:space="preserve"> </w:t>
      </w:r>
      <w:r>
        <w:rPr>
          <w:b/>
          <w:bCs/>
        </w:rPr>
        <w:t xml:space="preserve">Case-1, </w:t>
      </w:r>
      <w:r>
        <w:rPr>
          <w:b/>
          <w:bCs/>
          <w:i/>
          <w:iCs/>
        </w:rPr>
        <w:t>CSI-ReportConfig</w:t>
      </w:r>
      <w:r>
        <w:rPr>
          <w:b/>
          <w:bCs/>
        </w:rPr>
        <w:t xml:space="preserve"> is used for the configuration of inference results reporting</w:t>
      </w:r>
    </w:p>
    <w:p>
      <w:pPr>
        <w:pStyle w:val="133"/>
        <w:keepNext w:val="0"/>
        <w:keepLines w:val="0"/>
        <w:pageBreakBefore w:val="0"/>
        <w:numPr>
          <w:ilvl w:val="0"/>
          <w:numId w:val="19"/>
        </w:numPr>
        <w:kinsoku/>
        <w:wordWrap/>
        <w:overflowPunct/>
        <w:topLinePunct w:val="0"/>
        <w:autoSpaceDE/>
        <w:autoSpaceDN/>
        <w:bidi w:val="0"/>
        <w:adjustRightInd/>
        <w:snapToGrid/>
        <w:spacing w:before="0"/>
        <w:ind w:leftChars="0" w:hanging="363"/>
        <w:jc w:val="both"/>
        <w:textAlignment w:val="auto"/>
        <w:rPr>
          <w:b/>
          <w:bCs/>
          <w:lang w:val="en-US" w:eastAsia="zh-CN"/>
        </w:rPr>
      </w:pPr>
      <w:r>
        <w:rPr>
          <w:b/>
          <w:bCs/>
        </w:rPr>
        <w:t xml:space="preserve">FFS on the details in the </w:t>
      </w:r>
      <w:r>
        <w:rPr>
          <w:b/>
          <w:bCs/>
          <w:i/>
          <w:iCs/>
        </w:rPr>
        <w:t>CSI-ReportConfig</w:t>
      </w:r>
      <w:r>
        <w:rPr>
          <w:b/>
          <w:bCs/>
        </w:rPr>
        <w:t>, at least considering:</w:t>
      </w:r>
    </w:p>
    <w:p>
      <w:pPr>
        <w:pStyle w:val="133"/>
        <w:keepNext w:val="0"/>
        <w:keepLines w:val="0"/>
        <w:pageBreakBefore w:val="0"/>
        <w:widowControl w:val="0"/>
        <w:numPr>
          <w:ilvl w:val="1"/>
          <w:numId w:val="13"/>
        </w:numPr>
        <w:kinsoku/>
        <w:wordWrap/>
        <w:overflowPunct/>
        <w:topLinePunct w:val="0"/>
        <w:autoSpaceDE/>
        <w:autoSpaceDN/>
        <w:bidi w:val="0"/>
        <w:adjustRightInd/>
        <w:snapToGrid/>
        <w:spacing w:before="0"/>
        <w:ind w:leftChars="0" w:hanging="363"/>
        <w:jc w:val="both"/>
        <w:textAlignment w:val="auto"/>
        <w:rPr>
          <w:b/>
          <w:bCs/>
        </w:rPr>
      </w:pPr>
      <w:r>
        <w:rPr>
          <w:rFonts w:hint="eastAsia" w:eastAsia="宋体"/>
          <w:b/>
          <w:bCs/>
          <w:lang w:val="en-US" w:eastAsia="zh-CN"/>
        </w:rPr>
        <w:t>Option 2</w:t>
      </w:r>
      <w:r>
        <w:rPr>
          <w:b/>
          <w:bCs/>
        </w:rPr>
        <w:t xml:space="preserve">: one </w:t>
      </w:r>
      <w:r>
        <w:rPr>
          <w:b/>
          <w:bCs/>
          <w:i/>
          <w:iCs/>
        </w:rPr>
        <w:t>CSI-ResourceConfigId</w:t>
      </w:r>
      <w:r>
        <w:rPr>
          <w:b/>
          <w:bCs/>
        </w:rPr>
        <w:t xml:space="preserve"> is configured for both Set A and Set B</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b/>
          <w:bCs/>
          <w:i/>
          <w:iCs/>
        </w:rPr>
      </w:pPr>
      <w:r>
        <w:rPr>
          <w:rFonts w:hint="eastAsia" w:eastAsia="等线"/>
          <w:b/>
          <w:bCs/>
          <w:lang w:val="en-US" w:eastAsia="zh-CN"/>
        </w:rPr>
        <w:t>separate</w:t>
      </w:r>
      <w:r>
        <w:rPr>
          <w:rFonts w:hint="eastAsia" w:eastAsia="等线"/>
          <w:b/>
          <w:bCs/>
          <w:lang w:eastAsia="zh-CN"/>
        </w:rPr>
        <w:t xml:space="preserve"> resource set</w:t>
      </w:r>
      <w:r>
        <w:rPr>
          <w:rFonts w:hint="eastAsia" w:eastAsia="等线"/>
          <w:b/>
          <w:bCs/>
          <w:lang w:val="en-US" w:eastAsia="zh-CN"/>
        </w:rPr>
        <w:t>s are configured</w:t>
      </w:r>
      <w:r>
        <w:rPr>
          <w:rFonts w:hint="eastAsia" w:eastAsia="等线"/>
          <w:b/>
          <w:bCs/>
          <w:lang w:eastAsia="zh-CN"/>
        </w:rPr>
        <w:t xml:space="preserve"> for </w:t>
      </w:r>
      <w:r>
        <w:rPr>
          <w:b/>
          <w:bCs/>
        </w:rPr>
        <w:t>Set A</w:t>
      </w:r>
      <w:r>
        <w:rPr>
          <w:rFonts w:hint="eastAsia" w:eastAsia="等线"/>
          <w:b/>
          <w:bCs/>
          <w:lang w:eastAsia="zh-CN"/>
        </w:rPr>
        <w:t xml:space="preserve"> and</w:t>
      </w:r>
      <w:r>
        <w:rPr>
          <w:b/>
          <w:bCs/>
        </w:rPr>
        <w:t xml:space="preserve"> Set B </w:t>
      </w:r>
      <w:r>
        <w:rPr>
          <w:rFonts w:hint="eastAsia" w:eastAsia="等线"/>
          <w:b/>
          <w:bCs/>
          <w:lang w:eastAsia="zh-CN"/>
        </w:rPr>
        <w:t>in</w:t>
      </w:r>
      <w:r>
        <w:rPr>
          <w:b/>
          <w:bCs/>
        </w:rPr>
        <w:t xml:space="preserve"> </w:t>
      </w:r>
      <w:r>
        <w:rPr>
          <w:b/>
          <w:bCs/>
          <w:i/>
          <w:iCs/>
        </w:rPr>
        <w:t>CSI-ResourceConfig</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b/>
          <w:bCs/>
        </w:rPr>
      </w:pPr>
      <w:r>
        <w:rPr>
          <w:rFonts w:hint="eastAsia" w:eastAsia="宋体"/>
          <w:b/>
          <w:bCs/>
          <w:lang w:val="en-US" w:eastAsia="zh-CN"/>
        </w:rPr>
        <w:t>Set A may be a virtual set including RS ID and resource configuration, RS in Set A is not transmitted unless triggered by gNB</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b/>
          <w:bCs/>
          <w:i/>
          <w:iCs/>
        </w:rPr>
      </w:pPr>
      <w:r>
        <w:rPr>
          <w:rFonts w:hint="eastAsia"/>
          <w:b/>
          <w:bCs/>
          <w:szCs w:val="20"/>
          <w:lang w:val="en-US" w:eastAsia="zh-CN"/>
        </w:rPr>
        <w:t>indication of</w:t>
      </w:r>
      <w:r>
        <w:rPr>
          <w:rFonts w:ascii="Times New Roman" w:hAnsi="Times New Roman"/>
          <w:b/>
          <w:bCs/>
          <w:szCs w:val="20"/>
          <w:lang w:eastAsia="zh-CN"/>
        </w:rPr>
        <w:t xml:space="preserve"> association of Set A and Set B</w:t>
      </w:r>
      <w:r>
        <w:rPr>
          <w:rFonts w:hint="eastAsia" w:ascii="Times New Roman" w:hAnsi="Times New Roman"/>
          <w:b/>
          <w:bCs/>
          <w:szCs w:val="20"/>
          <w:lang w:val="en-US" w:eastAsia="zh-CN"/>
        </w:rPr>
        <w:t xml:space="preserve"> can be based on RS ID or bitmap</w:t>
      </w:r>
    </w:p>
    <w:p>
      <w:pPr>
        <w:pStyle w:val="133"/>
        <w:keepNext w:val="0"/>
        <w:keepLines w:val="0"/>
        <w:pageBreakBefore w:val="0"/>
        <w:widowControl w:val="0"/>
        <w:numPr>
          <w:ilvl w:val="1"/>
          <w:numId w:val="13"/>
        </w:numPr>
        <w:kinsoku/>
        <w:wordWrap/>
        <w:overflowPunct/>
        <w:topLinePunct w:val="0"/>
        <w:autoSpaceDE/>
        <w:autoSpaceDN/>
        <w:bidi w:val="0"/>
        <w:adjustRightInd/>
        <w:snapToGrid/>
        <w:spacing w:before="0"/>
        <w:ind w:leftChars="0" w:hanging="363"/>
        <w:jc w:val="both"/>
        <w:textAlignment w:val="auto"/>
        <w:rPr>
          <w:b/>
          <w:bCs/>
        </w:rPr>
      </w:pPr>
      <w:r>
        <w:rPr>
          <w:rFonts w:hint="eastAsia" w:eastAsia="宋体"/>
          <w:b/>
          <w:bCs/>
          <w:lang w:val="en-US" w:eastAsia="zh-CN"/>
        </w:rPr>
        <w:t>Option 3</w:t>
      </w:r>
      <w:r>
        <w:rPr>
          <w:b/>
          <w:bCs/>
        </w:rPr>
        <w:t xml:space="preserve">: two </w:t>
      </w:r>
      <w:r>
        <w:rPr>
          <w:b/>
          <w:bCs/>
          <w:i/>
          <w:iCs/>
        </w:rPr>
        <w:t>CSI-ResourceConfigId</w:t>
      </w:r>
      <w:r>
        <w:rPr>
          <w:b/>
          <w:bCs/>
        </w:rPr>
        <w:t xml:space="preserve"> s are configured for Set A and Set B separately</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rFonts w:ascii="Times New Roman" w:hAnsi="Times New Roman"/>
          <w:b/>
          <w:bCs/>
          <w:szCs w:val="20"/>
          <w:lang w:eastAsia="zh-CN"/>
        </w:rPr>
      </w:pPr>
      <w:r>
        <w:rPr>
          <w:rFonts w:hint="eastAsia" w:eastAsia="宋体"/>
          <w:b/>
          <w:bCs/>
          <w:lang w:val="en-US" w:eastAsia="zh-CN"/>
        </w:rPr>
        <w:t>Set A may be a virtual set including RS ID and resource configuration, RS in Set A is not transmitted unless triggered by gNB</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rFonts w:ascii="Times New Roman" w:hAnsi="Times New Roman"/>
          <w:b/>
          <w:bCs/>
          <w:szCs w:val="20"/>
          <w:lang w:eastAsia="zh-CN"/>
        </w:rPr>
      </w:pPr>
      <w:r>
        <w:rPr>
          <w:rFonts w:hint="eastAsia"/>
          <w:b/>
          <w:bCs/>
          <w:szCs w:val="20"/>
          <w:lang w:val="en-US" w:eastAsia="zh-CN"/>
        </w:rPr>
        <w:t>indication of</w:t>
      </w:r>
      <w:r>
        <w:rPr>
          <w:rFonts w:ascii="Times New Roman" w:hAnsi="Times New Roman"/>
          <w:b/>
          <w:bCs/>
          <w:szCs w:val="20"/>
          <w:lang w:eastAsia="zh-CN"/>
        </w:rPr>
        <w:t xml:space="preserve"> association of Set A and Set B</w:t>
      </w:r>
      <w:r>
        <w:rPr>
          <w:rFonts w:hint="eastAsia" w:ascii="Times New Roman" w:hAnsi="Times New Roman"/>
          <w:b/>
          <w:bCs/>
          <w:szCs w:val="20"/>
          <w:lang w:val="en-US" w:eastAsia="zh-CN"/>
        </w:rPr>
        <w:t xml:space="preserve"> can be based on RS ID</w:t>
      </w:r>
      <w:r>
        <w:rPr>
          <w:rFonts w:ascii="Times New Roman" w:hAnsi="Times New Roman"/>
          <w:b/>
          <w:bCs/>
          <w:szCs w:val="20"/>
          <w:lang w:eastAsia="zh-CN"/>
        </w:rPr>
        <w:t xml:space="preserve"> </w:t>
      </w:r>
    </w:p>
    <w:p>
      <w:pPr>
        <w:pStyle w:val="4"/>
        <w:numPr>
          <w:ilvl w:val="1"/>
          <w:numId w:val="0"/>
        </w:numPr>
        <w:rPr>
          <w:szCs w:val="24"/>
          <w:lang w:val="en-US" w:eastAsia="zh-CN"/>
        </w:rPr>
      </w:pPr>
      <w:r>
        <w:rPr>
          <w:rFonts w:hint="eastAsia"/>
          <w:lang w:val="en-US" w:eastAsia="zh-CN"/>
        </w:rPr>
        <w:t xml:space="preserve">3.2.3 configuration of </w:t>
      </w:r>
      <w:r>
        <w:rPr>
          <w:rFonts w:hint="eastAsia" w:eastAsia="宋体"/>
          <w:szCs w:val="24"/>
          <w:lang w:val="en-US" w:eastAsia="zh-CN"/>
        </w:rPr>
        <w:t>set B</w:t>
      </w:r>
      <w:r>
        <w:rPr>
          <w:rFonts w:hint="eastAsia"/>
          <w:lang w:val="en-US" w:eastAsia="zh-CN"/>
        </w:rPr>
        <w:t xml:space="preserve"> </w:t>
      </w:r>
      <w:r>
        <w:rPr>
          <w:rFonts w:ascii="Times" w:hAnsi="Times" w:eastAsia="Batang"/>
          <w:szCs w:val="24"/>
          <w:lang w:eastAsia="en-US"/>
        </w:rPr>
        <w:t xml:space="preserve">for BM-Case </w:t>
      </w:r>
      <w:r>
        <w:rPr>
          <w:rFonts w:hint="eastAsia" w:eastAsia="宋体"/>
          <w:szCs w:val="24"/>
          <w:lang w:val="en-US" w:eastAsia="zh-CN"/>
        </w:rPr>
        <w:t>2</w:t>
      </w:r>
    </w:p>
    <w:p>
      <w:pPr>
        <w:pStyle w:val="133"/>
        <w:ind w:left="0" w:leftChars="0" w:firstLine="0"/>
        <w:jc w:val="both"/>
        <w:rPr>
          <w:rFonts w:eastAsia="宋体"/>
          <w:lang w:val="en-US" w:eastAsia="zh-CN"/>
        </w:rPr>
      </w:pPr>
      <w:r>
        <w:rPr>
          <w:lang w:val="en-US" w:eastAsia="en-US"/>
        </w:rPr>
        <w:t xml:space="preserve">For </w:t>
      </w:r>
      <w:r>
        <w:rPr>
          <w:rFonts w:hint="eastAsia" w:eastAsia="宋体"/>
          <w:lang w:val="en-US" w:eastAsia="zh-CN"/>
        </w:rPr>
        <w:t>UE</w:t>
      </w:r>
      <w:r>
        <w:rPr>
          <w:lang w:val="en-US" w:eastAsia="en-US"/>
        </w:rPr>
        <w:t>-sided model</w:t>
      </w:r>
      <w:r>
        <w:rPr>
          <w:lang w:eastAsia="en-US"/>
        </w:rPr>
        <w:t xml:space="preserve"> for BM-Case </w:t>
      </w:r>
      <w:r>
        <w:rPr>
          <w:rFonts w:hint="eastAsia" w:eastAsia="宋体"/>
          <w:lang w:val="en-US" w:eastAsia="zh-CN"/>
        </w:rPr>
        <w:t>2, if set B equals to set A, sliding measurement window is not considered. For periodic/semi-persistent</w:t>
      </w:r>
      <w:r>
        <w:rPr>
          <w:lang w:eastAsia="en-US"/>
        </w:rPr>
        <w:t xml:space="preserve"> inference report</w:t>
      </w:r>
      <w:r>
        <w:rPr>
          <w:rFonts w:hint="eastAsia" w:eastAsia="宋体"/>
          <w:lang w:val="en-US" w:eastAsia="zh-CN"/>
        </w:rPr>
        <w:t>, CSI report framework needs enhancement to configure a resource set transmission pattern like a bundle.</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22: </w:t>
      </w:r>
      <w:r>
        <w:rPr>
          <w:rFonts w:hint="eastAsia"/>
          <w:b/>
          <w:bCs/>
          <w:lang w:val="en-US" w:eastAsia="en-US"/>
        </w:rPr>
        <w:t xml:space="preserve">For </w:t>
      </w:r>
      <w:r>
        <w:rPr>
          <w:rFonts w:hint="eastAsia" w:eastAsia="宋体"/>
          <w:b/>
          <w:bCs/>
          <w:lang w:val="en-US" w:eastAsia="zh-CN"/>
        </w:rPr>
        <w:t>UE</w:t>
      </w:r>
      <w:r>
        <w:rPr>
          <w:rFonts w:hint="eastAsia"/>
          <w:b/>
          <w:bCs/>
          <w:lang w:val="en-US" w:eastAsia="en-US"/>
        </w:rPr>
        <w:t xml:space="preserve">-sided model, </w:t>
      </w:r>
      <w:r>
        <w:rPr>
          <w:rFonts w:hint="eastAsia" w:eastAsia="宋体"/>
          <w:b/>
          <w:bCs/>
          <w:lang w:val="en-US" w:eastAsia="zh-CN"/>
        </w:rPr>
        <w:t>f</w:t>
      </w:r>
      <w:r>
        <w:rPr>
          <w:b/>
          <w:bCs/>
          <w:lang w:eastAsia="en-US"/>
        </w:rPr>
        <w:t xml:space="preserve">or BM-Case </w:t>
      </w:r>
      <w:r>
        <w:rPr>
          <w:rFonts w:hint="eastAsia" w:eastAsia="宋体"/>
          <w:b/>
          <w:bCs/>
          <w:lang w:val="en-US" w:eastAsia="zh-CN"/>
        </w:rPr>
        <w:t>2</w:t>
      </w:r>
      <w:r>
        <w:rPr>
          <w:rFonts w:hint="eastAsia" w:eastAsia="等线"/>
          <w:b/>
          <w:bCs/>
          <w:lang w:val="en-US" w:eastAsia="zh-CN"/>
        </w:rPr>
        <w:t xml:space="preserve"> without </w:t>
      </w:r>
      <w:r>
        <w:rPr>
          <w:rFonts w:hint="eastAsia" w:eastAsia="宋体"/>
          <w:b/>
          <w:bCs/>
          <w:lang w:val="en-US" w:eastAsia="zh-CN"/>
        </w:rPr>
        <w:t>sliding measurement window, CSI report framework needs enhancement to configure the resource set for measurement.</w:t>
      </w:r>
    </w:p>
    <w:p>
      <w:pPr>
        <w:pStyle w:val="133"/>
        <w:ind w:left="0" w:leftChars="0" w:firstLine="0"/>
        <w:jc w:val="both"/>
        <w:rPr>
          <w:rFonts w:eastAsia="宋体"/>
          <w:lang w:val="en-US" w:eastAsia="zh-CN"/>
        </w:rPr>
      </w:pPr>
      <w:r>
        <w:rPr>
          <w:rFonts w:hint="eastAsia" w:eastAsia="等线"/>
          <w:lang w:val="en-US" w:eastAsia="zh-CN"/>
        </w:rPr>
        <w:t>I</w:t>
      </w:r>
      <w:r>
        <w:rPr>
          <w:rFonts w:hint="eastAsia" w:eastAsia="宋体"/>
          <w:lang w:val="en-US" w:eastAsia="zh-CN"/>
        </w:rPr>
        <w:t>f set B is subset of set A, sliding measurement window is considered and determined by UE. For periodic/semi-persistent</w:t>
      </w:r>
      <w:r>
        <w:rPr>
          <w:lang w:eastAsia="en-US"/>
        </w:rPr>
        <w:t xml:space="preserve"> inference report</w:t>
      </w:r>
      <w:r>
        <w:rPr>
          <w:rFonts w:hint="eastAsia" w:eastAsia="宋体"/>
          <w:lang w:val="en-US" w:eastAsia="zh-CN"/>
        </w:rPr>
        <w:t>, gNB only configures prediction instances, the configuration of measurement window is not needed.</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23: </w:t>
      </w:r>
      <w:r>
        <w:rPr>
          <w:rFonts w:hint="eastAsia"/>
          <w:b/>
          <w:bCs/>
          <w:lang w:val="en-US" w:eastAsia="en-US"/>
        </w:rPr>
        <w:t xml:space="preserve">For </w:t>
      </w:r>
      <w:r>
        <w:rPr>
          <w:rFonts w:hint="eastAsia" w:eastAsia="宋体"/>
          <w:b/>
          <w:bCs/>
          <w:lang w:val="en-US" w:eastAsia="zh-CN"/>
        </w:rPr>
        <w:t>UE</w:t>
      </w:r>
      <w:r>
        <w:rPr>
          <w:rFonts w:hint="eastAsia"/>
          <w:b/>
          <w:bCs/>
          <w:lang w:val="en-US" w:eastAsia="en-US"/>
        </w:rPr>
        <w:t xml:space="preserve">-sided model, </w:t>
      </w:r>
      <w:r>
        <w:rPr>
          <w:rFonts w:hint="eastAsia" w:eastAsia="宋体"/>
          <w:b/>
          <w:bCs/>
          <w:lang w:val="en-US" w:eastAsia="zh-CN"/>
        </w:rPr>
        <w:t>f</w:t>
      </w:r>
      <w:r>
        <w:rPr>
          <w:b/>
          <w:bCs/>
          <w:lang w:eastAsia="en-US"/>
        </w:rPr>
        <w:t xml:space="preserve">or BM-Case </w:t>
      </w:r>
      <w:r>
        <w:rPr>
          <w:rFonts w:hint="eastAsia" w:eastAsia="宋体"/>
          <w:b/>
          <w:bCs/>
          <w:lang w:val="en-US" w:eastAsia="zh-CN"/>
        </w:rPr>
        <w:t>2</w:t>
      </w:r>
      <w:r>
        <w:rPr>
          <w:rFonts w:hint="eastAsia" w:eastAsia="等线"/>
          <w:b/>
          <w:bCs/>
          <w:lang w:val="en-US" w:eastAsia="zh-CN"/>
        </w:rPr>
        <w:t xml:space="preserve"> with </w:t>
      </w:r>
      <w:r>
        <w:rPr>
          <w:rFonts w:hint="eastAsia" w:eastAsia="宋体"/>
          <w:b/>
          <w:bCs/>
          <w:lang w:val="en-US" w:eastAsia="zh-CN"/>
        </w:rPr>
        <w:t>sliding measurement window, measurement window is determined by UE.</w:t>
      </w:r>
    </w:p>
    <w:p>
      <w:pPr>
        <w:pStyle w:val="4"/>
        <w:numPr>
          <w:ilvl w:val="1"/>
          <w:numId w:val="0"/>
        </w:numPr>
        <w:rPr>
          <w:szCs w:val="24"/>
          <w:lang w:val="en-US" w:eastAsia="zh-CN"/>
        </w:rPr>
      </w:pPr>
      <w:r>
        <w:rPr>
          <w:rFonts w:hint="eastAsia"/>
          <w:lang w:val="en-US" w:eastAsia="zh-CN"/>
        </w:rPr>
        <w:t xml:space="preserve">3.2.4 inference results reporting </w:t>
      </w:r>
      <w:r>
        <w:rPr>
          <w:rFonts w:ascii="Times" w:hAnsi="Times" w:eastAsia="Batang"/>
          <w:szCs w:val="24"/>
          <w:lang w:eastAsia="en-US"/>
        </w:rPr>
        <w:t xml:space="preserve">for BM-Case </w:t>
      </w:r>
      <w:r>
        <w:rPr>
          <w:rFonts w:hint="eastAsia" w:eastAsia="宋体"/>
          <w:szCs w:val="24"/>
          <w:lang w:val="en-US" w:eastAsia="zh-CN"/>
        </w:rPr>
        <w:t>2</w:t>
      </w:r>
    </w:p>
    <w:p>
      <w:pPr>
        <w:spacing w:after="120"/>
        <w:jc w:val="both"/>
        <w:rPr>
          <w:szCs w:val="24"/>
          <w:lang w:val="en-US" w:eastAsia="zh-CN"/>
        </w:rPr>
      </w:pPr>
      <w:r>
        <w:rPr>
          <w:rFonts w:hint="eastAsia"/>
          <w:lang w:val="en-US" w:eastAsia="zh-CN"/>
        </w:rPr>
        <w:t xml:space="preserve">In RAN1#117 meeting, FL provided following proposal about configuration of inference results reporting </w:t>
      </w:r>
      <w:r>
        <w:rPr>
          <w:rFonts w:ascii="Times" w:hAnsi="Times" w:eastAsia="Batang"/>
          <w:szCs w:val="24"/>
          <w:lang w:eastAsia="en-US"/>
        </w:rPr>
        <w:t xml:space="preserve">for BM-Case </w:t>
      </w:r>
      <w:r>
        <w:rPr>
          <w:rFonts w:hint="eastAsia"/>
          <w:szCs w:val="24"/>
          <w:lang w:val="en-US" w:eastAsia="zh-CN"/>
        </w:rPr>
        <w:t>2.</w:t>
      </w:r>
    </w:p>
    <w:p>
      <w:pPr>
        <w:spacing w:after="120"/>
        <w:jc w:val="both"/>
        <w:rPr>
          <w:szCs w:val="24"/>
          <w:lang w:val="en-US" w:eastAsia="zh-CN"/>
        </w:rPr>
      </w:pPr>
      <w:r>
        <w:rPr>
          <w:lang w:eastAsia="zh-CN"/>
        </w:rPr>
        <mc:AlternateContent>
          <mc:Choice Requires="wps">
            <w:drawing>
              <wp:inline distT="0" distB="0" distL="0" distR="0">
                <wp:extent cx="6080760" cy="3197225"/>
                <wp:effectExtent l="5715" t="12700" r="9525" b="9525"/>
                <wp:docPr id="538175854" name="Text Box 3"/>
                <wp:cNvGraphicFramePr/>
                <a:graphic xmlns:a="http://schemas.openxmlformats.org/drawingml/2006/main">
                  <a:graphicData uri="http://schemas.microsoft.com/office/word/2010/wordprocessingShape">
                    <wps:wsp>
                      <wps:cNvSpPr txBox="1">
                        <a:spLocks noChangeArrowheads="1"/>
                      </wps:cNvSpPr>
                      <wps:spPr bwMode="auto">
                        <a:xfrm>
                          <a:off x="0" y="0"/>
                          <a:ext cx="6080760" cy="3197225"/>
                        </a:xfrm>
                        <a:prstGeom prst="rect">
                          <a:avLst/>
                        </a:prstGeom>
                        <a:solidFill>
                          <a:srgbClr val="FFFFFF"/>
                        </a:solidFill>
                        <a:ln w="9525">
                          <a:solidFill>
                            <a:srgbClr val="000000"/>
                          </a:solidFill>
                          <a:miter lim="800000"/>
                        </a:ln>
                      </wps:spPr>
                      <wps:txbx>
                        <w:txbxContent>
                          <w:p>
                            <w:pPr>
                              <w:spacing w:after="0"/>
                              <w:jc w:val="both"/>
                              <w:rPr>
                                <w:szCs w:val="24"/>
                                <w:lang w:val="en-US" w:eastAsia="zh-CN"/>
                              </w:rPr>
                            </w:pPr>
                            <w:r>
                              <w:rPr>
                                <w:rFonts w:hint="eastAsia"/>
                                <w:lang w:val="en-US" w:eastAsia="zh-CN"/>
                              </w:rPr>
                              <w:t>Proposal:</w:t>
                            </w:r>
                          </w:p>
                          <w:p>
                            <w:pPr>
                              <w:spacing w:after="0"/>
                              <w:jc w:val="both"/>
                              <w:rPr>
                                <w:lang w:val="en-US" w:eastAsia="zh-CN"/>
                              </w:rPr>
                            </w:pPr>
                            <w:r>
                              <w:rPr>
                                <w:lang w:val="en-US" w:eastAsia="zh-CN"/>
                              </w:rPr>
                              <w:t xml:space="preserve">For UE-side AI/ML model inference, for BM-Case2, to report inference results of N future time instance(s) in one report </w:t>
                            </w:r>
                          </w:p>
                          <w:p>
                            <w:pPr>
                              <w:pStyle w:val="133"/>
                              <w:numPr>
                                <w:ilvl w:val="0"/>
                                <w:numId w:val="20"/>
                              </w:numPr>
                              <w:ind w:leftChars="0"/>
                              <w:jc w:val="both"/>
                              <w:rPr>
                                <w:rFonts w:eastAsia="宋体"/>
                                <w:lang w:val="en-US" w:eastAsia="zh-CN"/>
                              </w:rPr>
                            </w:pPr>
                            <w:r>
                              <w:rPr>
                                <w:rFonts w:eastAsia="宋体"/>
                                <w:lang w:val="en-US" w:eastAsia="zh-CN"/>
                              </w:rPr>
                              <w:t>Each of the N future time instance(s) consists of P (P≥1) consecutive slots</w:t>
                            </w:r>
                          </w:p>
                          <w:p>
                            <w:pPr>
                              <w:pStyle w:val="133"/>
                              <w:numPr>
                                <w:ilvl w:val="1"/>
                                <w:numId w:val="20"/>
                              </w:numPr>
                              <w:ind w:leftChars="0"/>
                              <w:jc w:val="both"/>
                              <w:rPr>
                                <w:rFonts w:eastAsia="宋体"/>
                                <w:lang w:val="en-US" w:eastAsia="zh-CN"/>
                              </w:rPr>
                            </w:pPr>
                            <w:r>
                              <w:rPr>
                                <w:rFonts w:hint="eastAsia" w:eastAsia="宋体"/>
                                <w:lang w:val="en-US" w:eastAsia="zh-CN"/>
                              </w:rPr>
                              <w:t>F</w:t>
                            </w:r>
                            <w:r>
                              <w:rPr>
                                <w:rFonts w:eastAsia="宋体"/>
                                <w:lang w:val="en-US" w:eastAsia="zh-CN"/>
                              </w:rPr>
                              <w:t>FS: How to determine P</w:t>
                            </w:r>
                            <w:r>
                              <w:rPr>
                                <w:rFonts w:hint="eastAsia" w:eastAsia="宋体"/>
                                <w:lang w:val="en-US" w:eastAsia="zh-CN"/>
                              </w:rPr>
                              <w:t xml:space="preserve"> </w:t>
                            </w:r>
                          </w:p>
                          <w:p>
                            <w:pPr>
                              <w:pStyle w:val="133"/>
                              <w:numPr>
                                <w:ilvl w:val="0"/>
                                <w:numId w:val="20"/>
                              </w:numPr>
                              <w:ind w:leftChars="0"/>
                              <w:jc w:val="both"/>
                              <w:rPr>
                                <w:rFonts w:eastAsia="宋体"/>
                                <w:lang w:val="en-US" w:eastAsia="zh-CN"/>
                              </w:rPr>
                            </w:pPr>
                            <w:r>
                              <w:rPr>
                                <w:rFonts w:eastAsia="宋体"/>
                                <w:lang w:val="en-US" w:eastAsia="zh-CN"/>
                              </w:rPr>
                              <w:t>For the reference time to determine the earliest time instance from the N future time instance(s), consider the following options:</w:t>
                            </w:r>
                          </w:p>
                          <w:p>
                            <w:pPr>
                              <w:pStyle w:val="133"/>
                              <w:numPr>
                                <w:ilvl w:val="1"/>
                                <w:numId w:val="20"/>
                              </w:numPr>
                              <w:ind w:leftChars="0"/>
                              <w:jc w:val="both"/>
                              <w:rPr>
                                <w:rFonts w:eastAsia="宋体"/>
                                <w:lang w:val="en-US" w:eastAsia="zh-CN"/>
                              </w:rPr>
                            </w:pPr>
                            <w:r>
                              <w:rPr>
                                <w:rFonts w:eastAsia="宋体"/>
                                <w:lang w:val="en-US" w:eastAsia="zh-CN"/>
                              </w:rPr>
                              <w:t>Option 1: Based on the time domain resource for the report</w:t>
                            </w:r>
                            <w:r>
                              <w:rPr>
                                <w:rFonts w:hint="eastAsia" w:eastAsia="宋体"/>
                                <w:lang w:val="en-US" w:eastAsia="zh-CN"/>
                              </w:rPr>
                              <w:t xml:space="preserve"> </w:t>
                            </w:r>
                          </w:p>
                          <w:p>
                            <w:pPr>
                              <w:pStyle w:val="133"/>
                              <w:numPr>
                                <w:ilvl w:val="1"/>
                                <w:numId w:val="20"/>
                              </w:numPr>
                              <w:ind w:leftChars="0"/>
                              <w:jc w:val="both"/>
                              <w:rPr>
                                <w:rFonts w:eastAsia="宋体"/>
                                <w:lang w:val="en-US" w:eastAsia="zh-CN"/>
                              </w:rPr>
                            </w:pPr>
                            <w:r>
                              <w:rPr>
                                <w:rFonts w:eastAsia="宋体"/>
                                <w:lang w:val="en-US" w:eastAsia="zh-CN"/>
                              </w:rPr>
                              <w:t>Option 2: Based on the CSI reference resource corresponding to the report</w:t>
                            </w:r>
                          </w:p>
                          <w:p>
                            <w:pPr>
                              <w:pStyle w:val="133"/>
                              <w:numPr>
                                <w:ilvl w:val="1"/>
                                <w:numId w:val="20"/>
                              </w:numPr>
                              <w:ind w:leftChars="0"/>
                              <w:jc w:val="both"/>
                              <w:rPr>
                                <w:rFonts w:eastAsia="宋体"/>
                                <w:lang w:val="en-US" w:eastAsia="zh-CN"/>
                              </w:rPr>
                            </w:pPr>
                            <w:r>
                              <w:rPr>
                                <w:rFonts w:eastAsia="宋体"/>
                                <w:lang w:val="en-US" w:eastAsia="zh-CN"/>
                              </w:rPr>
                              <w:t>Option 3: Based on the transmission occasion of the CSI-RS/SSB resource in Set B for the report</w:t>
                            </w:r>
                          </w:p>
                          <w:p>
                            <w:pPr>
                              <w:pStyle w:val="133"/>
                              <w:numPr>
                                <w:ilvl w:val="1"/>
                                <w:numId w:val="20"/>
                              </w:numPr>
                              <w:ind w:leftChars="0"/>
                              <w:jc w:val="both"/>
                              <w:rPr>
                                <w:rFonts w:eastAsia="宋体"/>
                                <w:lang w:val="en-US" w:eastAsia="zh-CN"/>
                              </w:rPr>
                            </w:pPr>
                            <w:r>
                              <w:rPr>
                                <w:rFonts w:hint="eastAsia" w:eastAsia="宋体"/>
                                <w:lang w:val="en-US" w:eastAsia="zh-CN"/>
                              </w:rPr>
                              <w:t>F</w:t>
                            </w:r>
                            <w:r>
                              <w:rPr>
                                <w:rFonts w:eastAsia="宋体"/>
                                <w:lang w:val="en-US" w:eastAsia="zh-CN"/>
                              </w:rPr>
                              <w:t>FS: whether the above options are also applicable to the time instance(s) other than the earliest one</w:t>
                            </w:r>
                          </w:p>
                          <w:p>
                            <w:pPr>
                              <w:pStyle w:val="133"/>
                              <w:numPr>
                                <w:ilvl w:val="1"/>
                                <w:numId w:val="20"/>
                              </w:numPr>
                              <w:ind w:leftChars="0"/>
                              <w:jc w:val="both"/>
                              <w:rPr>
                                <w:rFonts w:eastAsia="宋体"/>
                                <w:lang w:val="en-US" w:eastAsia="zh-CN"/>
                              </w:rPr>
                            </w:pPr>
                            <w:r>
                              <w:rPr>
                                <w:rFonts w:hint="eastAsia" w:eastAsia="宋体"/>
                                <w:lang w:val="en-US" w:eastAsia="zh-CN"/>
                              </w:rPr>
                              <w:t>F</w:t>
                            </w:r>
                            <w:r>
                              <w:rPr>
                                <w:rFonts w:eastAsia="宋体"/>
                                <w:lang w:val="en-US" w:eastAsia="zh-CN"/>
                              </w:rPr>
                              <w:t>FS: If N&gt;1, whether the time domain separation between two adjacent time instance(s) from the N future time instances are the same</w:t>
                            </w:r>
                          </w:p>
                          <w:p>
                            <w:pPr>
                              <w:pStyle w:val="133"/>
                              <w:numPr>
                                <w:ilvl w:val="0"/>
                                <w:numId w:val="20"/>
                              </w:numPr>
                              <w:ind w:leftChars="0"/>
                              <w:jc w:val="both"/>
                              <w:rPr>
                                <w:rFonts w:eastAsia="宋体"/>
                                <w:lang w:val="en-US" w:eastAsia="zh-CN"/>
                              </w:rPr>
                            </w:pPr>
                            <w:r>
                              <w:rPr>
                                <w:rFonts w:eastAsia="宋体"/>
                                <w:lang w:val="en-US" w:eastAsia="zh-CN"/>
                              </w:rPr>
                              <w:t>FFS: How to define measurement window(s) for the inference results of the N future time instance(s)</w:t>
                            </w:r>
                          </w:p>
                          <w:p/>
                        </w:txbxContent>
                      </wps:txbx>
                      <wps:bodyPr rot="0" vert="horz" wrap="square" lIns="91440" tIns="45720" rIns="91440" bIns="45720" anchor="t" anchorCtr="0" upright="1">
                        <a:noAutofit/>
                      </wps:bodyPr>
                    </wps:wsp>
                  </a:graphicData>
                </a:graphic>
              </wp:inline>
            </w:drawing>
          </mc:Choice>
          <mc:Fallback>
            <w:pict>
              <v:shape id="Text Box 3" o:spid="_x0000_s1026" o:spt="202" type="#_x0000_t202" style="height:251.75pt;width:478.8pt;" fillcolor="#FFFFFF" filled="t" stroked="t" coordsize="21600,21600" o:gfxdata="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wx73/1wAAAAUBAAAPAAAAAAAAAAEAIAAAACIAAABkcnMvZG93bnJl&#10;di54bWxQSwECFAAUAAAACACHTuJA92PGfDcCAACPBAAADgAAAAAAAAABACAAAAAmAQAAZHJzL2Uy&#10;b0RvYy54bWxQSwUGAAAAAAYABgBZAQAAzwUAAAAA&#10;">
                <v:fill on="t" focussize="0,0"/>
                <v:stroke color="#000000" miterlimit="8" joinstyle="miter"/>
                <v:imagedata o:title=""/>
                <o:lock v:ext="edit" aspectratio="f"/>
                <v:textbox>
                  <w:txbxContent>
                    <w:p>
                      <w:pPr>
                        <w:spacing w:after="0"/>
                        <w:jc w:val="both"/>
                        <w:rPr>
                          <w:szCs w:val="24"/>
                          <w:lang w:val="en-US" w:eastAsia="zh-CN"/>
                        </w:rPr>
                      </w:pPr>
                      <w:r>
                        <w:rPr>
                          <w:rFonts w:hint="eastAsia"/>
                          <w:lang w:val="en-US" w:eastAsia="zh-CN"/>
                        </w:rPr>
                        <w:t>Proposal:</w:t>
                      </w:r>
                    </w:p>
                    <w:p>
                      <w:pPr>
                        <w:spacing w:after="0"/>
                        <w:jc w:val="both"/>
                        <w:rPr>
                          <w:lang w:val="en-US" w:eastAsia="zh-CN"/>
                        </w:rPr>
                      </w:pPr>
                      <w:r>
                        <w:rPr>
                          <w:lang w:val="en-US" w:eastAsia="zh-CN"/>
                        </w:rPr>
                        <w:t xml:space="preserve">For UE-side AI/ML model inference, for BM-Case2, to report inference results of N future time instance(s) in one report </w:t>
                      </w:r>
                    </w:p>
                    <w:p>
                      <w:pPr>
                        <w:pStyle w:val="133"/>
                        <w:numPr>
                          <w:ilvl w:val="0"/>
                          <w:numId w:val="20"/>
                        </w:numPr>
                        <w:ind w:leftChars="0"/>
                        <w:jc w:val="both"/>
                        <w:rPr>
                          <w:rFonts w:eastAsia="宋体"/>
                          <w:lang w:val="en-US" w:eastAsia="zh-CN"/>
                        </w:rPr>
                      </w:pPr>
                      <w:r>
                        <w:rPr>
                          <w:rFonts w:eastAsia="宋体"/>
                          <w:lang w:val="en-US" w:eastAsia="zh-CN"/>
                        </w:rPr>
                        <w:t>Each of the N future time instance(s) consists of P (P≥1) consecutive slots</w:t>
                      </w:r>
                    </w:p>
                    <w:p>
                      <w:pPr>
                        <w:pStyle w:val="133"/>
                        <w:numPr>
                          <w:ilvl w:val="1"/>
                          <w:numId w:val="20"/>
                        </w:numPr>
                        <w:ind w:leftChars="0"/>
                        <w:jc w:val="both"/>
                        <w:rPr>
                          <w:rFonts w:eastAsia="宋体"/>
                          <w:lang w:val="en-US" w:eastAsia="zh-CN"/>
                        </w:rPr>
                      </w:pPr>
                      <w:r>
                        <w:rPr>
                          <w:rFonts w:hint="eastAsia" w:eastAsia="宋体"/>
                          <w:lang w:val="en-US" w:eastAsia="zh-CN"/>
                        </w:rPr>
                        <w:t>F</w:t>
                      </w:r>
                      <w:r>
                        <w:rPr>
                          <w:rFonts w:eastAsia="宋体"/>
                          <w:lang w:val="en-US" w:eastAsia="zh-CN"/>
                        </w:rPr>
                        <w:t>FS: How to determine P</w:t>
                      </w:r>
                      <w:r>
                        <w:rPr>
                          <w:rFonts w:hint="eastAsia" w:eastAsia="宋体"/>
                          <w:lang w:val="en-US" w:eastAsia="zh-CN"/>
                        </w:rPr>
                        <w:t xml:space="preserve"> </w:t>
                      </w:r>
                    </w:p>
                    <w:p>
                      <w:pPr>
                        <w:pStyle w:val="133"/>
                        <w:numPr>
                          <w:ilvl w:val="0"/>
                          <w:numId w:val="20"/>
                        </w:numPr>
                        <w:ind w:leftChars="0"/>
                        <w:jc w:val="both"/>
                        <w:rPr>
                          <w:rFonts w:eastAsia="宋体"/>
                          <w:lang w:val="en-US" w:eastAsia="zh-CN"/>
                        </w:rPr>
                      </w:pPr>
                      <w:r>
                        <w:rPr>
                          <w:rFonts w:eastAsia="宋体"/>
                          <w:lang w:val="en-US" w:eastAsia="zh-CN"/>
                        </w:rPr>
                        <w:t>For the reference time to determine the earliest time instance from the N future time instance(s), consider the following options:</w:t>
                      </w:r>
                    </w:p>
                    <w:p>
                      <w:pPr>
                        <w:pStyle w:val="133"/>
                        <w:numPr>
                          <w:ilvl w:val="1"/>
                          <w:numId w:val="20"/>
                        </w:numPr>
                        <w:ind w:leftChars="0"/>
                        <w:jc w:val="both"/>
                        <w:rPr>
                          <w:rFonts w:eastAsia="宋体"/>
                          <w:lang w:val="en-US" w:eastAsia="zh-CN"/>
                        </w:rPr>
                      </w:pPr>
                      <w:r>
                        <w:rPr>
                          <w:rFonts w:eastAsia="宋体"/>
                          <w:lang w:val="en-US" w:eastAsia="zh-CN"/>
                        </w:rPr>
                        <w:t>Option 1: Based on the time domain resource for the report</w:t>
                      </w:r>
                      <w:r>
                        <w:rPr>
                          <w:rFonts w:hint="eastAsia" w:eastAsia="宋体"/>
                          <w:lang w:val="en-US" w:eastAsia="zh-CN"/>
                        </w:rPr>
                        <w:t xml:space="preserve"> </w:t>
                      </w:r>
                    </w:p>
                    <w:p>
                      <w:pPr>
                        <w:pStyle w:val="133"/>
                        <w:numPr>
                          <w:ilvl w:val="1"/>
                          <w:numId w:val="20"/>
                        </w:numPr>
                        <w:ind w:leftChars="0"/>
                        <w:jc w:val="both"/>
                        <w:rPr>
                          <w:rFonts w:eastAsia="宋体"/>
                          <w:lang w:val="en-US" w:eastAsia="zh-CN"/>
                        </w:rPr>
                      </w:pPr>
                      <w:r>
                        <w:rPr>
                          <w:rFonts w:eastAsia="宋体"/>
                          <w:lang w:val="en-US" w:eastAsia="zh-CN"/>
                        </w:rPr>
                        <w:t>Option 2: Based on the CSI reference resource corresponding to the report</w:t>
                      </w:r>
                    </w:p>
                    <w:p>
                      <w:pPr>
                        <w:pStyle w:val="133"/>
                        <w:numPr>
                          <w:ilvl w:val="1"/>
                          <w:numId w:val="20"/>
                        </w:numPr>
                        <w:ind w:leftChars="0"/>
                        <w:jc w:val="both"/>
                        <w:rPr>
                          <w:rFonts w:eastAsia="宋体"/>
                          <w:lang w:val="en-US" w:eastAsia="zh-CN"/>
                        </w:rPr>
                      </w:pPr>
                      <w:r>
                        <w:rPr>
                          <w:rFonts w:eastAsia="宋体"/>
                          <w:lang w:val="en-US" w:eastAsia="zh-CN"/>
                        </w:rPr>
                        <w:t>Option 3: Based on the transmission occasion of the CSI-RS/SSB resource in Set B for the report</w:t>
                      </w:r>
                    </w:p>
                    <w:p>
                      <w:pPr>
                        <w:pStyle w:val="133"/>
                        <w:numPr>
                          <w:ilvl w:val="1"/>
                          <w:numId w:val="20"/>
                        </w:numPr>
                        <w:ind w:leftChars="0"/>
                        <w:jc w:val="both"/>
                        <w:rPr>
                          <w:rFonts w:eastAsia="宋体"/>
                          <w:lang w:val="en-US" w:eastAsia="zh-CN"/>
                        </w:rPr>
                      </w:pPr>
                      <w:r>
                        <w:rPr>
                          <w:rFonts w:hint="eastAsia" w:eastAsia="宋体"/>
                          <w:lang w:val="en-US" w:eastAsia="zh-CN"/>
                        </w:rPr>
                        <w:t>F</w:t>
                      </w:r>
                      <w:r>
                        <w:rPr>
                          <w:rFonts w:eastAsia="宋体"/>
                          <w:lang w:val="en-US" w:eastAsia="zh-CN"/>
                        </w:rPr>
                        <w:t>FS: whether the above options are also applicable to the time instance(s) other than the earliest one</w:t>
                      </w:r>
                    </w:p>
                    <w:p>
                      <w:pPr>
                        <w:pStyle w:val="133"/>
                        <w:numPr>
                          <w:ilvl w:val="1"/>
                          <w:numId w:val="20"/>
                        </w:numPr>
                        <w:ind w:leftChars="0"/>
                        <w:jc w:val="both"/>
                        <w:rPr>
                          <w:rFonts w:eastAsia="宋体"/>
                          <w:lang w:val="en-US" w:eastAsia="zh-CN"/>
                        </w:rPr>
                      </w:pPr>
                      <w:r>
                        <w:rPr>
                          <w:rFonts w:hint="eastAsia" w:eastAsia="宋体"/>
                          <w:lang w:val="en-US" w:eastAsia="zh-CN"/>
                        </w:rPr>
                        <w:t>F</w:t>
                      </w:r>
                      <w:r>
                        <w:rPr>
                          <w:rFonts w:eastAsia="宋体"/>
                          <w:lang w:val="en-US" w:eastAsia="zh-CN"/>
                        </w:rPr>
                        <w:t>FS: If N&gt;1, whether the time domain separation between two adjacent time instance(s) from the N future time instances are the same</w:t>
                      </w:r>
                    </w:p>
                    <w:p>
                      <w:pPr>
                        <w:pStyle w:val="133"/>
                        <w:numPr>
                          <w:ilvl w:val="0"/>
                          <w:numId w:val="20"/>
                        </w:numPr>
                        <w:ind w:leftChars="0"/>
                        <w:jc w:val="both"/>
                        <w:rPr>
                          <w:rFonts w:eastAsia="宋体"/>
                          <w:lang w:val="en-US" w:eastAsia="zh-CN"/>
                        </w:rPr>
                      </w:pPr>
                      <w:r>
                        <w:rPr>
                          <w:rFonts w:eastAsia="宋体"/>
                          <w:lang w:val="en-US" w:eastAsia="zh-CN"/>
                        </w:rPr>
                        <w:t>FFS: How to define measurement window(s) for the inference results of the N future time instance(s)</w:t>
                      </w:r>
                    </w:p>
                    <w:p/>
                  </w:txbxContent>
                </v:textbox>
                <w10:wrap type="none"/>
                <w10:anchorlock/>
              </v:shape>
            </w:pict>
          </mc:Fallback>
        </mc:AlternateContent>
      </w:r>
    </w:p>
    <w:p>
      <w:pPr>
        <w:spacing w:after="0"/>
        <w:jc w:val="both"/>
        <w:rPr>
          <w:lang w:val="en-US" w:eastAsia="zh-CN"/>
        </w:rPr>
      </w:pPr>
      <w:r>
        <w:rPr>
          <w:rFonts w:hint="eastAsia"/>
          <w:lang w:val="en-US" w:eastAsia="zh-CN"/>
        </w:rPr>
        <w:t xml:space="preserve">Firstly, the meaning of P needs clarification. We think P is the time interval of N future time instances instead of duration of future time instances. P is configured by gNB based on the meta info of AI model. </w:t>
      </w:r>
    </w:p>
    <w:p>
      <w:pPr>
        <w:spacing w:after="0"/>
        <w:jc w:val="both"/>
        <w:rPr>
          <w:lang w:val="en-US" w:eastAsia="zh-CN"/>
        </w:rPr>
      </w:pPr>
      <w:r>
        <w:rPr>
          <w:rFonts w:hint="eastAsia"/>
          <w:lang w:val="en-US" w:eastAsia="zh-CN"/>
        </w:rPr>
        <w:t xml:space="preserve">Among three options of the reference time to determine the N future time instances, referring to the configuration method of </w:t>
      </w:r>
      <w:r>
        <w:rPr>
          <w:rFonts w:hint="eastAsia"/>
          <w:szCs w:val="24"/>
          <w:lang w:val="en-US" w:eastAsia="zh-CN"/>
        </w:rPr>
        <w:t xml:space="preserve">prediction instances for CSI prediction in R18 MIMO, option 1 is prioritized. Option 1 is clear and intuitive to determine the UL slot </w:t>
      </w:r>
      <w:r>
        <w:rPr>
          <w:rFonts w:hint="eastAsia"/>
          <w:lang w:val="en-US" w:eastAsia="zh-CN"/>
        </w:rPr>
        <w:t xml:space="preserve">for the report compared with option 2 and option 3. In detail, the </w:t>
      </w:r>
      <w:r>
        <w:rPr>
          <w:lang w:val="en-US" w:eastAsia="zh-CN"/>
        </w:rPr>
        <w:t>earliest</w:t>
      </w:r>
      <w:r>
        <w:rPr>
          <w:rFonts w:hint="eastAsia"/>
          <w:lang w:val="en-US" w:eastAsia="zh-CN"/>
        </w:rPr>
        <w:t xml:space="preserve"> predicted instance can be determined by </w:t>
      </w:r>
      <w:r>
        <w:rPr>
          <w:rFonts w:hint="eastAsia"/>
          <w:szCs w:val="24"/>
          <w:lang w:val="en-US" w:eastAsia="zh-CN"/>
        </w:rPr>
        <w:t xml:space="preserve">UL slot </w:t>
      </w:r>
      <w:r>
        <w:rPr>
          <w:rFonts w:hint="eastAsia"/>
          <w:lang w:val="en-US" w:eastAsia="zh-CN"/>
        </w:rPr>
        <w:t xml:space="preserve">for the report and a time offset. The rest predicted instances can use the </w:t>
      </w:r>
      <w:r>
        <w:rPr>
          <w:lang w:val="en-US" w:eastAsia="zh-CN"/>
        </w:rPr>
        <w:t>earliest</w:t>
      </w:r>
      <w:r>
        <w:rPr>
          <w:rFonts w:hint="eastAsia"/>
          <w:lang w:val="en-US" w:eastAsia="zh-CN"/>
        </w:rPr>
        <w:t xml:space="preserve"> predicted instance as </w:t>
      </w:r>
      <w:r>
        <w:rPr>
          <w:lang w:val="en-US" w:eastAsia="zh-CN"/>
        </w:rPr>
        <w:t>reference time</w:t>
      </w:r>
      <w:r>
        <w:rPr>
          <w:rFonts w:hint="eastAsia"/>
          <w:lang w:val="en-US" w:eastAsia="zh-CN"/>
        </w:rPr>
        <w:t xml:space="preserve"> and be determined by N and P. </w:t>
      </w:r>
      <w:r>
        <w:rPr>
          <w:rFonts w:hint="eastAsia"/>
          <w:szCs w:val="24"/>
          <w:lang w:val="en-US" w:eastAsia="zh-CN"/>
        </w:rPr>
        <w:t xml:space="preserve">Option 1 is suitable for the case measured </w:t>
      </w:r>
      <w:r>
        <w:rPr>
          <w:lang w:val="en-US" w:eastAsia="zh-CN"/>
        </w:rPr>
        <w:t>time instance</w:t>
      </w:r>
      <w:r>
        <w:rPr>
          <w:rFonts w:hint="eastAsia"/>
          <w:lang w:val="en-US" w:eastAsia="zh-CN"/>
        </w:rPr>
        <w:t xml:space="preserve">s and predicted </w:t>
      </w:r>
      <w:r>
        <w:rPr>
          <w:lang w:val="en-US" w:eastAsia="zh-CN"/>
        </w:rPr>
        <w:t>time instance</w:t>
      </w:r>
      <w:r>
        <w:rPr>
          <w:rFonts w:hint="eastAsia"/>
          <w:lang w:val="en-US" w:eastAsia="zh-CN"/>
        </w:rPr>
        <w:t>s have the same or different time interval.</w:t>
      </w:r>
    </w:p>
    <w:p>
      <w:pPr>
        <w:spacing w:after="0"/>
        <w:jc w:val="both"/>
        <w:rPr>
          <w:b/>
          <w:bCs/>
          <w:lang w:val="en-US" w:eastAsia="zh-CN"/>
        </w:rPr>
      </w:pPr>
      <w:r>
        <w:rPr>
          <w:rFonts w:hint="eastAsia"/>
          <w:lang w:val="en-US" w:eastAsia="zh-CN"/>
        </w:rPr>
        <w:t xml:space="preserve">With option 2, </w:t>
      </w:r>
      <w:r>
        <w:rPr>
          <w:lang w:val="en-US" w:eastAsia="zh-CN"/>
        </w:rPr>
        <w:t xml:space="preserve">CSI reference resource </w:t>
      </w:r>
      <w:r>
        <w:rPr>
          <w:rFonts w:hint="eastAsia"/>
          <w:lang w:val="en-US" w:eastAsia="zh-CN"/>
        </w:rPr>
        <w:t>is determined indirectly based on UL slot of the</w:t>
      </w:r>
      <w:r>
        <w:rPr>
          <w:lang w:val="en-US" w:eastAsia="zh-CN"/>
        </w:rPr>
        <w:t xml:space="preserve"> report</w:t>
      </w:r>
      <w:r>
        <w:rPr>
          <w:rFonts w:hint="eastAsia"/>
          <w:lang w:val="en-US" w:eastAsia="zh-CN"/>
        </w:rPr>
        <w:t>. With option 3, f</w:t>
      </w:r>
      <w:r>
        <w:rPr>
          <w:lang w:val="en-US" w:eastAsia="zh-CN"/>
        </w:rPr>
        <w:t>or UE-side</w:t>
      </w:r>
      <w:r>
        <w:rPr>
          <w:rFonts w:hint="eastAsia"/>
          <w:lang w:val="en-US" w:eastAsia="zh-CN"/>
        </w:rPr>
        <w:t xml:space="preserve"> model, </w:t>
      </w:r>
      <w:r>
        <w:rPr>
          <w:lang w:val="en-US" w:eastAsia="zh-CN"/>
        </w:rPr>
        <w:t>the transmission occasion</w:t>
      </w:r>
      <w:r>
        <w:rPr>
          <w:rFonts w:hint="eastAsia"/>
          <w:lang w:val="en-US" w:eastAsia="zh-CN"/>
        </w:rPr>
        <w:t xml:space="preserve"> of RS is known by configuration, but the measured occasion is up to UE. Thus t</w:t>
      </w:r>
      <w:r>
        <w:rPr>
          <w:lang w:val="en-US" w:eastAsia="zh-CN"/>
        </w:rPr>
        <w:t>he reference time</w:t>
      </w:r>
      <w:r>
        <w:rPr>
          <w:rFonts w:hint="eastAsia"/>
          <w:lang w:val="en-US" w:eastAsia="zh-CN"/>
        </w:rPr>
        <w:t xml:space="preserve"> can not be based on the measured occasion. If the most recent occasion before </w:t>
      </w:r>
      <w:r>
        <w:rPr>
          <w:lang w:val="en-US" w:eastAsia="zh-CN"/>
        </w:rPr>
        <w:t xml:space="preserve">CSI reference resource </w:t>
      </w:r>
      <w:r>
        <w:rPr>
          <w:rFonts w:hint="eastAsia"/>
          <w:lang w:val="en-US" w:eastAsia="zh-CN"/>
        </w:rPr>
        <w:t xml:space="preserve">is used as </w:t>
      </w:r>
      <w:r>
        <w:rPr>
          <w:lang w:val="en-US" w:eastAsia="zh-CN"/>
        </w:rPr>
        <w:t xml:space="preserve">the reference time to determine </w:t>
      </w:r>
      <w:r>
        <w:rPr>
          <w:rFonts w:hint="eastAsia"/>
          <w:lang w:val="en-US" w:eastAsia="zh-CN"/>
        </w:rPr>
        <w:t>predicted</w:t>
      </w:r>
      <w:r>
        <w:rPr>
          <w:lang w:val="en-US" w:eastAsia="zh-CN"/>
        </w:rPr>
        <w:t xml:space="preserve"> time instance</w:t>
      </w:r>
      <w:r>
        <w:rPr>
          <w:rFonts w:hint="eastAsia"/>
          <w:lang w:val="en-US" w:eastAsia="zh-CN"/>
        </w:rPr>
        <w:t xml:space="preserve">s, it is still an indirect way. </w:t>
      </w:r>
    </w:p>
    <w:p>
      <w:pPr>
        <w:spacing w:after="0"/>
        <w:jc w:val="both"/>
        <w:rPr>
          <w:b/>
          <w:bCs/>
          <w:lang w:val="en-US" w:eastAsia="zh-CN"/>
        </w:rPr>
      </w:pPr>
      <w:r>
        <w:rPr>
          <w:rFonts w:hint="eastAsia"/>
          <w:b/>
          <w:bCs/>
          <w:lang w:val="en-US" w:eastAsia="zh-CN"/>
        </w:rPr>
        <w:t xml:space="preserve">Proposal 24: </w:t>
      </w:r>
      <w:r>
        <w:rPr>
          <w:b/>
          <w:bCs/>
          <w:lang w:val="en-US" w:eastAsia="zh-CN"/>
        </w:rPr>
        <w:t xml:space="preserve">For UE-side AI/ML model inference, for BM-Case2, to report inference results of N future time instance(s) in one report </w:t>
      </w:r>
    </w:p>
    <w:p>
      <w:pPr>
        <w:pStyle w:val="133"/>
        <w:keepNext w:val="0"/>
        <w:keepLines w:val="0"/>
        <w:pageBreakBefore w:val="0"/>
        <w:widowControl/>
        <w:numPr>
          <w:ilvl w:val="0"/>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hint="eastAsia"/>
          <w:b/>
          <w:bCs/>
          <w:lang w:val="en-US" w:eastAsia="zh-CN"/>
        </w:rPr>
        <w:t>The time interval of N future time instance(s) is P (P≥1) slots, P is configured by gNB</w:t>
      </w:r>
    </w:p>
    <w:p>
      <w:pPr>
        <w:pStyle w:val="133"/>
        <w:keepNext w:val="0"/>
        <w:keepLines w:val="0"/>
        <w:pageBreakBefore w:val="0"/>
        <w:widowControl/>
        <w:numPr>
          <w:ilvl w:val="0"/>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eastAsia="宋体"/>
          <w:b/>
          <w:bCs/>
          <w:lang w:val="en-US" w:eastAsia="zh-CN"/>
        </w:rPr>
        <w:t>For the reference time to determine the earliest time instance from the N future time instance(s), option</w:t>
      </w:r>
      <w:r>
        <w:rPr>
          <w:rFonts w:hint="eastAsia" w:eastAsia="宋体"/>
          <w:b/>
          <w:bCs/>
          <w:lang w:val="en-US" w:eastAsia="zh-CN"/>
        </w:rPr>
        <w:t xml:space="preserve"> 1 is supported</w:t>
      </w:r>
      <w:r>
        <w:rPr>
          <w:rFonts w:eastAsia="宋体"/>
          <w:b/>
          <w:bCs/>
          <w:lang w:val="en-US" w:eastAsia="zh-CN"/>
        </w:rPr>
        <w:t>:</w:t>
      </w:r>
    </w:p>
    <w:p>
      <w:pPr>
        <w:pStyle w:val="133"/>
        <w:keepNext w:val="0"/>
        <w:keepLines w:val="0"/>
        <w:pageBreakBefore w:val="0"/>
        <w:widowControl/>
        <w:numPr>
          <w:ilvl w:val="1"/>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eastAsia="宋体"/>
          <w:b/>
          <w:bCs/>
          <w:lang w:val="en-US" w:eastAsia="zh-CN"/>
        </w:rPr>
        <w:t>Option 1: Based on the time domain resource for the report</w:t>
      </w:r>
      <w:r>
        <w:rPr>
          <w:rFonts w:hint="eastAsia" w:eastAsia="宋体"/>
          <w:b/>
          <w:bCs/>
          <w:lang w:val="en-US" w:eastAsia="zh-CN"/>
        </w:rPr>
        <w:t xml:space="preserve"> </w:t>
      </w:r>
      <w:r>
        <w:rPr>
          <w:rFonts w:hint="eastAsia"/>
          <w:b/>
          <w:bCs/>
          <w:lang w:val="en-US" w:eastAsia="zh-CN"/>
        </w:rPr>
        <w:t>+ offset</w:t>
      </w:r>
    </w:p>
    <w:p>
      <w:pPr>
        <w:pStyle w:val="133"/>
        <w:keepNext w:val="0"/>
        <w:keepLines w:val="0"/>
        <w:pageBreakBefore w:val="0"/>
        <w:widowControl/>
        <w:numPr>
          <w:ilvl w:val="2"/>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eastAsia="宋体"/>
          <w:b/>
          <w:bCs/>
          <w:lang w:val="en-US" w:eastAsia="zh-CN"/>
        </w:rPr>
        <w:t>the time instance(s) other than the earliest one</w:t>
      </w:r>
      <w:r>
        <w:rPr>
          <w:rFonts w:hint="eastAsia" w:eastAsia="宋体"/>
          <w:b/>
          <w:bCs/>
          <w:lang w:val="en-US" w:eastAsia="zh-CN"/>
        </w:rPr>
        <w:t xml:space="preserve"> is determined by </w:t>
      </w:r>
      <w:r>
        <w:rPr>
          <w:rFonts w:hint="eastAsia"/>
          <w:b/>
          <w:bCs/>
          <w:lang w:val="en-US" w:eastAsia="zh-CN"/>
        </w:rPr>
        <w:t>slot of report + offset + N + P</w:t>
      </w:r>
    </w:p>
    <w:p>
      <w:pPr>
        <w:pStyle w:val="133"/>
        <w:keepNext w:val="0"/>
        <w:keepLines w:val="0"/>
        <w:pageBreakBefore w:val="0"/>
        <w:widowControl/>
        <w:numPr>
          <w:ilvl w:val="2"/>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hint="eastAsia"/>
          <w:b/>
          <w:bCs/>
          <w:lang w:val="en-US" w:eastAsia="zh-CN"/>
        </w:rPr>
        <w:t xml:space="preserve">measured </w:t>
      </w:r>
      <w:r>
        <w:rPr>
          <w:rFonts w:eastAsia="宋体"/>
          <w:b/>
          <w:bCs/>
          <w:lang w:val="en-US" w:eastAsia="zh-CN"/>
        </w:rPr>
        <w:t>time instance</w:t>
      </w:r>
      <w:r>
        <w:rPr>
          <w:rFonts w:hint="eastAsia"/>
          <w:b/>
          <w:bCs/>
          <w:lang w:val="en-US" w:eastAsia="zh-CN"/>
        </w:rPr>
        <w:t xml:space="preserve">s and predicted </w:t>
      </w:r>
      <w:r>
        <w:rPr>
          <w:rFonts w:eastAsia="宋体"/>
          <w:b/>
          <w:bCs/>
          <w:lang w:val="en-US" w:eastAsia="zh-CN"/>
        </w:rPr>
        <w:t>time instance</w:t>
      </w:r>
      <w:r>
        <w:rPr>
          <w:rFonts w:hint="eastAsia"/>
          <w:b/>
          <w:bCs/>
          <w:lang w:val="en-US" w:eastAsia="zh-CN"/>
        </w:rPr>
        <w:t>s may have the same or different time interval</w:t>
      </w:r>
    </w:p>
    <w:p>
      <w:pPr>
        <w:pStyle w:val="133"/>
        <w:keepNext w:val="0"/>
        <w:keepLines w:val="0"/>
        <w:pageBreakBefore w:val="0"/>
        <w:widowControl/>
        <w:numPr>
          <w:ilvl w:val="1"/>
          <w:numId w:val="20"/>
        </w:numPr>
        <w:kinsoku/>
        <w:wordWrap/>
        <w:overflowPunct/>
        <w:topLinePunct w:val="0"/>
        <w:autoSpaceDE/>
        <w:autoSpaceDN/>
        <w:bidi w:val="0"/>
        <w:adjustRightInd/>
        <w:snapToGrid/>
        <w:spacing w:before="0"/>
        <w:ind w:leftChars="0" w:hanging="363"/>
        <w:jc w:val="both"/>
        <w:textAlignment w:val="auto"/>
        <w:rPr>
          <w:rFonts w:eastAsia="宋体"/>
          <w:b/>
          <w:bCs/>
          <w:strike/>
          <w:lang w:val="en-US" w:eastAsia="zh-CN"/>
        </w:rPr>
      </w:pPr>
      <w:r>
        <w:rPr>
          <w:rFonts w:eastAsia="宋体"/>
          <w:b/>
          <w:bCs/>
          <w:strike/>
          <w:lang w:val="en-US" w:eastAsia="zh-CN"/>
        </w:rPr>
        <w:t>Option 2: Based on the CSI reference resource corresponding to the report</w:t>
      </w:r>
    </w:p>
    <w:p>
      <w:pPr>
        <w:pStyle w:val="133"/>
        <w:keepNext w:val="0"/>
        <w:keepLines w:val="0"/>
        <w:pageBreakBefore w:val="0"/>
        <w:widowControl/>
        <w:numPr>
          <w:ilvl w:val="1"/>
          <w:numId w:val="20"/>
        </w:numPr>
        <w:kinsoku/>
        <w:wordWrap/>
        <w:overflowPunct/>
        <w:topLinePunct w:val="0"/>
        <w:autoSpaceDE/>
        <w:autoSpaceDN/>
        <w:bidi w:val="0"/>
        <w:adjustRightInd/>
        <w:snapToGrid/>
        <w:spacing w:before="0"/>
        <w:ind w:leftChars="0" w:hanging="363"/>
        <w:jc w:val="both"/>
        <w:textAlignment w:val="auto"/>
        <w:rPr>
          <w:rFonts w:eastAsia="宋体"/>
          <w:b/>
          <w:bCs/>
          <w:strike/>
          <w:lang w:val="en-US" w:eastAsia="zh-CN"/>
        </w:rPr>
      </w:pPr>
      <w:r>
        <w:rPr>
          <w:rFonts w:eastAsia="宋体"/>
          <w:b/>
          <w:bCs/>
          <w:strike/>
          <w:lang w:val="en-US" w:eastAsia="zh-CN"/>
        </w:rPr>
        <w:t>Option 3: Based on the transmission occasion of the CSI-RS/SSB resource in Set B for the report</w:t>
      </w:r>
    </w:p>
    <w:p>
      <w:pPr>
        <w:pStyle w:val="4"/>
        <w:numPr>
          <w:ilvl w:val="1"/>
          <w:numId w:val="0"/>
        </w:numPr>
        <w:rPr>
          <w:rFonts w:eastAsia="Times New Roman"/>
          <w:b w:val="0"/>
          <w:i w:val="0"/>
          <w:iCs w:val="0"/>
          <w:sz w:val="20"/>
          <w:szCs w:val="20"/>
          <w:lang w:val="en-US" w:eastAsia="en-US"/>
        </w:rPr>
      </w:pPr>
      <w:r>
        <w:rPr>
          <w:rFonts w:hint="eastAsia"/>
          <w:lang w:val="en-US" w:eastAsia="zh-CN"/>
        </w:rPr>
        <w:t>3.2.5 reporting content</w:t>
      </w:r>
    </w:p>
    <w:p>
      <w:pPr>
        <w:spacing w:beforeLines="50" w:after="0"/>
        <w:jc w:val="both"/>
      </w:pPr>
      <w:r>
        <w:rPr>
          <w:lang w:val="en-US" w:eastAsia="zh-CN"/>
        </w:rPr>
        <w:t xml:space="preserve">For Top K beams determined by predicted L1-RSRP, some beams within them may have been measured in step 1, whether to report measured L1-RSRP instead of predicted L1-RSRP for these beams needs discussion. </w:t>
      </w:r>
      <w:r>
        <w:rPr>
          <w:rFonts w:hint="eastAsia"/>
          <w:lang w:val="en-US" w:eastAsia="zh-CN"/>
        </w:rPr>
        <w:t>RAN1#116b has agreed to</w:t>
      </w:r>
      <w:r>
        <w:rPr>
          <w:rFonts w:hint="eastAsia" w:eastAsia="等线"/>
          <w:lang w:eastAsia="zh-CN"/>
        </w:rPr>
        <w:t xml:space="preserve"> </w:t>
      </w:r>
      <w:r>
        <w:t>further study the following options</w:t>
      </w:r>
      <w:r>
        <w:rPr>
          <w:rFonts w:hint="eastAsia"/>
          <w:lang w:val="en-US" w:eastAsia="zh-CN"/>
        </w:rPr>
        <w:t xml:space="preserve"> f</w:t>
      </w:r>
      <w:r>
        <w:rPr>
          <w:lang w:eastAsia="zh-CN"/>
        </w:rPr>
        <w:t>or BM-Case1</w:t>
      </w:r>
      <w:r>
        <w:t>:</w:t>
      </w:r>
    </w:p>
    <w:p>
      <w:pPr>
        <w:pStyle w:val="133"/>
        <w:keepNext w:val="0"/>
        <w:keepLines w:val="0"/>
        <w:pageBreakBefore w:val="0"/>
        <w:widowControl/>
        <w:numPr>
          <w:ilvl w:val="0"/>
          <w:numId w:val="21"/>
        </w:numPr>
        <w:kinsoku/>
        <w:wordWrap/>
        <w:overflowPunct/>
        <w:topLinePunct w:val="0"/>
        <w:autoSpaceDE/>
        <w:autoSpaceDN/>
        <w:bidi w:val="0"/>
        <w:adjustRightInd/>
        <w:snapToGrid/>
        <w:spacing w:before="0"/>
        <w:ind w:left="839" w:leftChars="0" w:hanging="420"/>
        <w:textAlignment w:val="auto"/>
        <w:rPr>
          <w:lang w:eastAsia="en-US"/>
        </w:rPr>
      </w:pPr>
      <w:r>
        <w:t>Option A</w:t>
      </w:r>
      <w:r>
        <w:rPr>
          <w:rFonts w:hint="eastAsia" w:eastAsia="等线"/>
          <w:lang w:eastAsia="zh-CN"/>
        </w:rPr>
        <w:t>:</w:t>
      </w:r>
      <w:r>
        <w:t xml:space="preserve"> Pre</w:t>
      </w:r>
      <w:r>
        <w:rPr>
          <w:lang w:eastAsia="en-US"/>
        </w:rPr>
        <w:t>dicted RSRP</w:t>
      </w:r>
    </w:p>
    <w:p>
      <w:pPr>
        <w:pStyle w:val="133"/>
        <w:keepNext w:val="0"/>
        <w:keepLines w:val="0"/>
        <w:pageBreakBefore w:val="0"/>
        <w:widowControl/>
        <w:numPr>
          <w:ilvl w:val="0"/>
          <w:numId w:val="21"/>
        </w:numPr>
        <w:kinsoku/>
        <w:wordWrap/>
        <w:overflowPunct/>
        <w:topLinePunct w:val="0"/>
        <w:autoSpaceDE/>
        <w:autoSpaceDN/>
        <w:bidi w:val="0"/>
        <w:adjustRightInd/>
        <w:snapToGrid/>
        <w:spacing w:before="0"/>
        <w:ind w:left="839" w:leftChars="0" w:hanging="420"/>
        <w:textAlignment w:val="auto"/>
        <w:rPr>
          <w:lang w:eastAsia="en-US"/>
        </w:rPr>
      </w:pPr>
      <w:r>
        <w:rPr>
          <w:lang w:eastAsia="en-US"/>
        </w:rPr>
        <w:t xml:space="preserve">Option B: Predicted RSRP, if the beam is not configured for </w:t>
      </w:r>
      <w:r>
        <w:rPr>
          <w:rFonts w:hint="eastAsia" w:eastAsia="等线"/>
          <w:lang w:eastAsia="zh-CN"/>
        </w:rPr>
        <w:t xml:space="preserve">corresponding </w:t>
      </w:r>
      <w:r>
        <w:rPr>
          <w:lang w:eastAsia="en-US"/>
        </w:rPr>
        <w:t xml:space="preserve">measurement, and measured L1-RSRP if the beam is configured for </w:t>
      </w:r>
      <w:r>
        <w:rPr>
          <w:rFonts w:hint="eastAsia" w:eastAsia="等线"/>
          <w:lang w:eastAsia="zh-CN"/>
        </w:rPr>
        <w:t xml:space="preserve">corresponding </w:t>
      </w:r>
      <w:r>
        <w:rPr>
          <w:lang w:eastAsia="en-US"/>
        </w:rPr>
        <w:t>measurement</w:t>
      </w:r>
    </w:p>
    <w:p>
      <w:pPr>
        <w:pStyle w:val="133"/>
        <w:keepNext w:val="0"/>
        <w:keepLines w:val="0"/>
        <w:pageBreakBefore w:val="0"/>
        <w:widowControl/>
        <w:numPr>
          <w:ilvl w:val="0"/>
          <w:numId w:val="21"/>
        </w:numPr>
        <w:kinsoku/>
        <w:wordWrap/>
        <w:overflowPunct/>
        <w:topLinePunct w:val="0"/>
        <w:autoSpaceDE/>
        <w:autoSpaceDN/>
        <w:bidi w:val="0"/>
        <w:adjustRightInd/>
        <w:snapToGrid/>
        <w:spacing w:before="0"/>
        <w:ind w:left="839" w:leftChars="0" w:hanging="420"/>
        <w:textAlignment w:val="auto"/>
      </w:pPr>
      <w:r>
        <w:t>Note: Support both Option A and Option B is not precluded.</w:t>
      </w:r>
    </w:p>
    <w:p>
      <w:pPr>
        <w:spacing w:beforeLines="50" w:after="0"/>
        <w:jc w:val="both"/>
        <w:rPr>
          <w:lang w:eastAsia="zh-CN"/>
        </w:rPr>
      </w:pPr>
      <w:r>
        <w:rPr>
          <w:rFonts w:hint="eastAsia"/>
          <w:lang w:val="en-US" w:eastAsia="zh-CN"/>
        </w:rPr>
        <w:t>With option A,</w:t>
      </w:r>
      <w:r>
        <w:rPr>
          <w:lang w:eastAsia="zh-CN"/>
        </w:rPr>
        <w:t xml:space="preserve"> the predicted L1-RSRP can provide the beam quality information to gNB. If all the predicted L1-RSRP of the Top-K beams is low, the gNB may not to continue the following measurements of the Top-K beams, and the gNB can select other Set B beam patterns for more accurate beam prediction. </w:t>
      </w:r>
    </w:p>
    <w:p>
      <w:pPr>
        <w:spacing w:beforeLines="50" w:after="0"/>
        <w:jc w:val="both"/>
        <w:rPr>
          <w:lang w:val="en-US" w:eastAsia="zh-CN"/>
        </w:rPr>
      </w:pPr>
      <w:r>
        <w:rPr>
          <w:rFonts w:hint="eastAsia"/>
          <w:lang w:val="en-US" w:eastAsia="zh-CN"/>
        </w:rPr>
        <w:t>With option B,</w:t>
      </w:r>
      <w:r>
        <w:rPr>
          <w:lang w:val="en-US" w:eastAsia="zh-CN"/>
        </w:rPr>
        <w:t xml:space="preserve"> the benefit is measurement overhead reduction of step 4, especially when one measured L1-RSRP is larger than all other L1-RSRPs, gNB may directly perform beam indication. </w:t>
      </w:r>
      <w:r>
        <w:rPr>
          <w:lang w:eastAsia="zh-CN"/>
        </w:rPr>
        <w:t>Whether the predicted L1-RSRP should be reported can be configured by gNB.</w:t>
      </w:r>
    </w:p>
    <w:p>
      <w:pPr>
        <w:spacing w:beforeLines="50" w:after="0"/>
        <w:jc w:val="both"/>
        <w:rPr>
          <w:lang w:val="en-US" w:eastAsia="zh-CN"/>
        </w:rPr>
      </w:pPr>
      <w:r>
        <w:rPr>
          <w:rFonts w:hint="eastAsia"/>
          <w:lang w:val="en-US" w:eastAsia="zh-CN"/>
        </w:rPr>
        <w:t xml:space="preserve">If gNB does not indicate to apply option A or option B, reported RSRP is determined by UE. Then based on the note, UE can choose to report predicted RSRP or </w:t>
      </w:r>
      <w:r>
        <w:rPr>
          <w:lang w:val="en-US" w:eastAsia="zh-CN"/>
        </w:rPr>
        <w:t>measured L1-RSRP</w:t>
      </w:r>
      <w:r>
        <w:rPr>
          <w:rFonts w:hint="eastAsia"/>
          <w:lang w:val="en-US" w:eastAsia="zh-CN"/>
        </w:rPr>
        <w:t xml:space="preserve"> for each </w:t>
      </w:r>
      <w:r>
        <w:rPr>
          <w:lang w:val="en-US" w:eastAsia="zh-CN"/>
        </w:rPr>
        <w:t>Top K beams</w:t>
      </w:r>
      <w:r>
        <w:rPr>
          <w:rFonts w:hint="eastAsia"/>
          <w:lang w:val="en-US" w:eastAsia="zh-CN"/>
        </w:rPr>
        <w:t xml:space="preserve"> within set B, method to distinguish predicted RSRP and </w:t>
      </w:r>
      <w:r>
        <w:rPr>
          <w:lang w:val="en-US" w:eastAsia="zh-CN"/>
        </w:rPr>
        <w:t>measured L1-RSRP</w:t>
      </w:r>
      <w:r>
        <w:rPr>
          <w:rFonts w:hint="eastAsia"/>
          <w:lang w:val="en-US" w:eastAsia="zh-CN"/>
        </w:rPr>
        <w:t xml:space="preserve"> in reporting content needs further discussion.</w:t>
      </w:r>
    </w:p>
    <w:p>
      <w:pPr>
        <w:spacing w:beforeLines="50" w:after="0"/>
        <w:jc w:val="both"/>
        <w:rPr>
          <w:b/>
          <w:lang w:val="en-US" w:eastAsia="zh-CN"/>
        </w:rPr>
      </w:pPr>
      <w:r>
        <w:rPr>
          <w:b/>
          <w:lang w:eastAsia="zh-CN"/>
        </w:rPr>
        <w:t xml:space="preserve">Proposal </w:t>
      </w:r>
      <w:r>
        <w:rPr>
          <w:rFonts w:hint="eastAsia"/>
          <w:b/>
          <w:lang w:val="en-US" w:eastAsia="zh-CN"/>
        </w:rPr>
        <w:t>25</w:t>
      </w:r>
      <w:r>
        <w:rPr>
          <w:b/>
          <w:lang w:eastAsia="zh-CN"/>
        </w:rPr>
        <w:t xml:space="preserve">: </w:t>
      </w:r>
      <w:r>
        <w:rPr>
          <w:b/>
        </w:rPr>
        <w:t xml:space="preserve">For report content of inference results for UE-sided model for BM-Case </w:t>
      </w:r>
      <w:r>
        <w:rPr>
          <w:rFonts w:hint="eastAsia"/>
          <w:b/>
          <w:lang w:val="en-US" w:eastAsia="zh-CN"/>
        </w:rPr>
        <w:t>1</w:t>
      </w:r>
      <w:r>
        <w:rPr>
          <w:b/>
          <w:lang w:eastAsia="zh-CN"/>
        </w:rPr>
        <w:t xml:space="preserve"> whether the predicted L1-RSRP </w:t>
      </w:r>
      <w:r>
        <w:rPr>
          <w:b/>
          <w:lang w:val="en-US" w:eastAsia="zh-CN"/>
        </w:rPr>
        <w:t>is</w:t>
      </w:r>
      <w:r>
        <w:rPr>
          <w:b/>
          <w:lang w:eastAsia="zh-CN"/>
        </w:rPr>
        <w:t xml:space="preserve"> reported can be configured by gNB</w:t>
      </w:r>
      <w:r>
        <w:rPr>
          <w:b/>
          <w:lang w:val="en-US" w:eastAsia="zh-CN"/>
        </w:rPr>
        <w:t>, whether/how to differentiate measured L1-RSRP and predicted L1-RSRP needs further discussion.</w:t>
      </w:r>
    </w:p>
    <w:p>
      <w:pPr>
        <w:pStyle w:val="4"/>
        <w:numPr>
          <w:ilvl w:val="1"/>
          <w:numId w:val="0"/>
        </w:numPr>
        <w:rPr>
          <w:rFonts w:eastAsia="Times New Roman"/>
          <w:b w:val="0"/>
          <w:i w:val="0"/>
          <w:iCs w:val="0"/>
          <w:sz w:val="20"/>
          <w:szCs w:val="20"/>
          <w:lang w:val="en-US" w:eastAsia="en-US"/>
        </w:rPr>
      </w:pPr>
      <w:r>
        <w:rPr>
          <w:rFonts w:hint="eastAsia"/>
          <w:lang w:val="en-US" w:eastAsia="zh-CN"/>
        </w:rPr>
        <w:t xml:space="preserve">3.2.6 </w:t>
      </w:r>
      <w:r>
        <w:t>consistency of NW-side additional condition across training and inference</w:t>
      </w:r>
    </w:p>
    <w:p>
      <w:pPr>
        <w:spacing w:after="0"/>
        <w:rPr>
          <w:lang w:val="en-US" w:eastAsia="zh-CN"/>
        </w:rPr>
      </w:pPr>
      <w:r>
        <w:rPr>
          <w:rFonts w:hint="eastAsia"/>
          <w:lang w:val="en-US" w:eastAsia="zh-CN"/>
        </w:rPr>
        <w:t>Regarding</w:t>
      </w:r>
      <w:r>
        <w:t xml:space="preserve"> the consistency of NW-side additional condition across training and inference for UE-sided model</w:t>
      </w:r>
      <w:r>
        <w:rPr>
          <w:rFonts w:hint="eastAsia"/>
          <w:lang w:val="en-US" w:eastAsia="zh-CN"/>
        </w:rPr>
        <w:t>, RAN1 116b meeting agreed to f</w:t>
      </w:r>
      <w:r>
        <w:t>urther study</w:t>
      </w:r>
      <w:r>
        <w:rPr>
          <w:rFonts w:hint="eastAsia"/>
          <w:lang w:val="en-US" w:eastAsia="zh-CN"/>
        </w:rPr>
        <w:t xml:space="preserve"> following two options:</w:t>
      </w:r>
    </w:p>
    <w:p>
      <w:pPr>
        <w:pStyle w:val="133"/>
        <w:keepNext w:val="0"/>
        <w:keepLines w:val="0"/>
        <w:pageBreakBefore w:val="0"/>
        <w:widowControl/>
        <w:numPr>
          <w:ilvl w:val="0"/>
          <w:numId w:val="22"/>
        </w:numPr>
        <w:kinsoku/>
        <w:wordWrap/>
        <w:overflowPunct/>
        <w:topLinePunct w:val="0"/>
        <w:autoSpaceDE/>
        <w:autoSpaceDN/>
        <w:bidi w:val="0"/>
        <w:adjustRightInd/>
        <w:snapToGrid/>
        <w:spacing w:before="0"/>
        <w:ind w:leftChars="0" w:hanging="363"/>
        <w:textAlignment w:val="auto"/>
      </w:pPr>
      <w:r>
        <w:t>Opt1: Based on associated ID (</w:t>
      </w:r>
      <w:r>
        <w:rPr>
          <w:rFonts w:hint="eastAsia" w:eastAsia="等线"/>
          <w:lang w:eastAsia="zh-CN"/>
        </w:rPr>
        <w:t>Referring to</w:t>
      </w:r>
      <w:r>
        <w:t xml:space="preserve"> AI 9.1.3.3)</w:t>
      </w:r>
    </w:p>
    <w:p>
      <w:pPr>
        <w:pStyle w:val="133"/>
        <w:keepNext w:val="0"/>
        <w:keepLines w:val="0"/>
        <w:pageBreakBefore w:val="0"/>
        <w:widowControl/>
        <w:numPr>
          <w:ilvl w:val="1"/>
          <w:numId w:val="23"/>
        </w:numPr>
        <w:kinsoku/>
        <w:wordWrap/>
        <w:overflowPunct/>
        <w:topLinePunct w:val="0"/>
        <w:autoSpaceDE/>
        <w:autoSpaceDN/>
        <w:bidi w:val="0"/>
        <w:adjustRightInd/>
        <w:snapToGrid/>
        <w:spacing w:before="0"/>
        <w:ind w:leftChars="0" w:hanging="363"/>
        <w:textAlignment w:val="auto"/>
      </w:pPr>
      <w:r>
        <w:t>FFS on what can be assumed by UE with the same associated ID across training and inference</w:t>
      </w:r>
    </w:p>
    <w:p>
      <w:pPr>
        <w:pStyle w:val="133"/>
        <w:keepNext w:val="0"/>
        <w:keepLines w:val="0"/>
        <w:pageBreakBefore w:val="0"/>
        <w:widowControl/>
        <w:numPr>
          <w:ilvl w:val="1"/>
          <w:numId w:val="23"/>
        </w:numPr>
        <w:kinsoku/>
        <w:wordWrap/>
        <w:overflowPunct/>
        <w:topLinePunct w:val="0"/>
        <w:autoSpaceDE/>
        <w:autoSpaceDN/>
        <w:bidi w:val="0"/>
        <w:adjustRightInd/>
        <w:snapToGrid/>
        <w:spacing w:before="0"/>
        <w:ind w:leftChars="0" w:hanging="363"/>
        <w:textAlignment w:val="auto"/>
      </w:pPr>
      <w:r>
        <w:t>FFS on how associated ID is introduced, e.g., within CSI framework, or outside of CSI framework</w:t>
      </w:r>
    </w:p>
    <w:p>
      <w:pPr>
        <w:pStyle w:val="133"/>
        <w:keepNext w:val="0"/>
        <w:keepLines w:val="0"/>
        <w:pageBreakBefore w:val="0"/>
        <w:widowControl/>
        <w:numPr>
          <w:ilvl w:val="0"/>
          <w:numId w:val="23"/>
        </w:numPr>
        <w:kinsoku/>
        <w:wordWrap/>
        <w:overflowPunct/>
        <w:topLinePunct w:val="0"/>
        <w:autoSpaceDE/>
        <w:autoSpaceDN/>
        <w:bidi w:val="0"/>
        <w:adjustRightInd/>
        <w:snapToGrid/>
        <w:spacing w:before="0"/>
        <w:ind w:leftChars="0" w:hanging="363"/>
        <w:textAlignment w:val="auto"/>
      </w:pPr>
      <w:r>
        <w:t>Opt 2: Performance monitoring based</w:t>
      </w:r>
    </w:p>
    <w:p>
      <w:pPr>
        <w:pStyle w:val="133"/>
        <w:keepNext w:val="0"/>
        <w:keepLines w:val="0"/>
        <w:pageBreakBefore w:val="0"/>
        <w:widowControl/>
        <w:numPr>
          <w:ilvl w:val="1"/>
          <w:numId w:val="23"/>
        </w:numPr>
        <w:kinsoku/>
        <w:wordWrap/>
        <w:overflowPunct/>
        <w:topLinePunct w:val="0"/>
        <w:autoSpaceDE/>
        <w:autoSpaceDN/>
        <w:bidi w:val="0"/>
        <w:adjustRightInd/>
        <w:snapToGrid/>
        <w:spacing w:before="0"/>
        <w:ind w:leftChars="0" w:hanging="363"/>
        <w:textAlignment w:val="auto"/>
      </w:pPr>
      <w:r>
        <w:rPr>
          <w:rFonts w:hint="eastAsia" w:eastAsia="等线"/>
          <w:lang w:eastAsia="zh-CN"/>
        </w:rPr>
        <w:t>FFS details</w:t>
      </w:r>
      <w:r>
        <w:t xml:space="preserve">  </w:t>
      </w:r>
    </w:p>
    <w:p>
      <w:pPr>
        <w:pStyle w:val="133"/>
        <w:ind w:left="0" w:leftChars="0" w:firstLine="0"/>
        <w:rPr>
          <w:bCs/>
          <w:szCs w:val="20"/>
          <w:lang w:val="en-US" w:eastAsia="zh-CN"/>
        </w:rPr>
      </w:pPr>
      <w:r>
        <w:rPr>
          <w:rFonts w:hint="eastAsia"/>
          <w:bCs/>
          <w:szCs w:val="20"/>
          <w:lang w:val="en-US" w:eastAsia="zh-CN"/>
        </w:rPr>
        <w:t xml:space="preserve">Before we agree on option 1, we need to discuss the feasibility and </w:t>
      </w:r>
      <w:r>
        <w:rPr>
          <w:bCs/>
          <w:szCs w:val="20"/>
          <w:lang w:val="en-US" w:eastAsia="zh-CN"/>
        </w:rPr>
        <w:t>application range</w:t>
      </w:r>
      <w:r>
        <w:rPr>
          <w:rFonts w:hint="eastAsia"/>
          <w:bCs/>
          <w:szCs w:val="20"/>
          <w:lang w:val="en-US" w:eastAsia="zh-CN"/>
        </w:rPr>
        <w:t xml:space="preserve"> of associat</w:t>
      </w:r>
      <w:r>
        <w:rPr>
          <w:rFonts w:ascii="Times New Roman" w:hAnsi="Times New Roman"/>
          <w:bCs/>
        </w:rPr>
        <w:t>ed ID</w:t>
      </w:r>
      <w:r>
        <w:rPr>
          <w:rFonts w:hint="eastAsia" w:ascii="Times New Roman" w:hAnsi="Times New Roman" w:eastAsia="宋体"/>
          <w:bCs/>
          <w:lang w:val="en-US" w:eastAsia="zh-CN"/>
        </w:rPr>
        <w:t>.</w:t>
      </w:r>
    </w:p>
    <w:p>
      <w:pPr>
        <w:spacing w:after="0"/>
        <w:jc w:val="both"/>
        <w:rPr>
          <w:lang w:val="en-US" w:eastAsia="zh-CN"/>
        </w:rPr>
      </w:pPr>
      <w:r>
        <w:rPr>
          <w:rFonts w:hint="eastAsia"/>
          <w:bCs/>
          <w:lang w:val="en-US" w:eastAsia="zh-CN"/>
        </w:rPr>
        <w:t xml:space="preserve">With option 1, </w:t>
      </w:r>
      <w:r>
        <w:rPr>
          <w:bCs/>
        </w:rPr>
        <w:t xml:space="preserve">NW </w:t>
      </w:r>
      <w:r>
        <w:rPr>
          <w:rFonts w:hint="eastAsia"/>
          <w:bCs/>
          <w:lang w:val="en-US" w:eastAsia="zh-CN"/>
        </w:rPr>
        <w:t>transmit</w:t>
      </w:r>
      <w:r>
        <w:rPr>
          <w:bCs/>
        </w:rPr>
        <w:t>s the data collection related configuration</w:t>
      </w:r>
      <w:r>
        <w:rPr>
          <w:rFonts w:hint="eastAsia"/>
          <w:bCs/>
          <w:lang w:val="en-US" w:eastAsia="zh-CN"/>
        </w:rPr>
        <w:t>s</w:t>
      </w:r>
      <w:r>
        <w:rPr>
          <w:bCs/>
        </w:rPr>
        <w:t xml:space="preserve"> and their associated ID</w:t>
      </w:r>
      <w:r>
        <w:rPr>
          <w:rFonts w:hint="eastAsia"/>
          <w:bCs/>
          <w:lang w:val="en-US" w:eastAsia="zh-CN"/>
        </w:rPr>
        <w:t xml:space="preserve">, </w:t>
      </w:r>
      <w:r>
        <w:rPr>
          <w:bCs/>
        </w:rPr>
        <w:t>UE collects the data corresponding to the associated ID</w:t>
      </w:r>
      <w:r>
        <w:rPr>
          <w:rFonts w:hint="eastAsia"/>
          <w:bCs/>
          <w:lang w:val="en-US" w:eastAsia="zh-CN"/>
        </w:rPr>
        <w:t xml:space="preserve">, and </w:t>
      </w:r>
      <w:r>
        <w:rPr>
          <w:bCs/>
        </w:rPr>
        <w:t>AI/ML models are trained at UE side based on the collected data corresponding to the associated ID</w:t>
      </w:r>
      <w:r>
        <w:rPr>
          <w:rFonts w:hint="eastAsia"/>
          <w:bCs/>
          <w:lang w:val="en-US" w:eastAsia="zh-CN"/>
        </w:rPr>
        <w:t xml:space="preserve">. Thus, </w:t>
      </w:r>
      <w:r>
        <w:rPr>
          <w:bCs/>
        </w:rPr>
        <w:t>asso</w:t>
      </w:r>
      <w:r>
        <w:t>ciated ID</w:t>
      </w:r>
      <w:r>
        <w:rPr>
          <w:rFonts w:hint="eastAsia"/>
          <w:lang w:val="en-US" w:eastAsia="zh-CN"/>
        </w:rPr>
        <w:t xml:space="preserve"> of a model or function is related to NW side </w:t>
      </w:r>
      <w:r>
        <w:t>additional condition</w:t>
      </w:r>
      <w:r>
        <w:rPr>
          <w:rFonts w:hint="eastAsia"/>
          <w:lang w:val="en-US" w:eastAsia="zh-CN"/>
        </w:rPr>
        <w:t xml:space="preserve">s, these </w:t>
      </w:r>
      <w:r>
        <w:rPr>
          <w:rFonts w:hint="eastAsia"/>
          <w:bCs/>
          <w:lang w:val="en-US" w:eastAsia="zh-CN"/>
        </w:rPr>
        <w:t xml:space="preserve"> </w:t>
      </w:r>
      <w:r>
        <w:rPr>
          <w:rFonts w:hint="eastAsia"/>
          <w:lang w:val="en-US" w:eastAsia="zh-CN"/>
        </w:rPr>
        <w:t xml:space="preserve"> </w:t>
      </w:r>
      <w:r>
        <w:t>additional condition</w:t>
      </w:r>
      <w:r>
        <w:rPr>
          <w:rFonts w:hint="eastAsia"/>
          <w:lang w:val="en-US" w:eastAsia="zh-CN"/>
        </w:rPr>
        <w:t>s may include NW side proprietary information, e.g. 3dB beamwidth, beam boresight directions.</w:t>
      </w:r>
    </w:p>
    <w:p>
      <w:pPr>
        <w:spacing w:after="0"/>
        <w:jc w:val="both"/>
        <w:rPr>
          <w:lang w:val="en-US" w:eastAsia="zh-CN"/>
        </w:rPr>
      </w:pPr>
      <w:r>
        <w:rPr>
          <w:rFonts w:hint="eastAsia"/>
          <w:lang w:val="en-US" w:eastAsia="zh-CN"/>
        </w:rPr>
        <w:t xml:space="preserve">After model training and UE accesses to another gNB with different </w:t>
      </w:r>
      <w:r>
        <w:t>NW-side additional condition</w:t>
      </w:r>
      <w:r>
        <w:rPr>
          <w:rFonts w:hint="eastAsia"/>
          <w:lang w:val="en-US" w:eastAsia="zh-CN"/>
        </w:rPr>
        <w:t xml:space="preserve">s, UE needs to report </w:t>
      </w:r>
      <w:r>
        <w:t>associated ID</w:t>
      </w:r>
      <w:r>
        <w:rPr>
          <w:rFonts w:hint="eastAsia"/>
          <w:lang w:val="en-US" w:eastAsia="zh-CN"/>
        </w:rPr>
        <w:t xml:space="preserve">, and another gNB should identify the NW side </w:t>
      </w:r>
      <w:r>
        <w:t>additional condition</w:t>
      </w:r>
      <w:r>
        <w:rPr>
          <w:rFonts w:hint="eastAsia"/>
          <w:lang w:val="en-US" w:eastAsia="zh-CN"/>
        </w:rPr>
        <w:t>s</w:t>
      </w:r>
      <w:r>
        <w:rPr>
          <w:rFonts w:hint="eastAsia"/>
          <w:bCs/>
          <w:lang w:val="en-US" w:eastAsia="zh-CN"/>
        </w:rPr>
        <w:t xml:space="preserve"> behind </w:t>
      </w:r>
      <w:r>
        <w:t>associated ID</w:t>
      </w:r>
      <w:r>
        <w:rPr>
          <w:rFonts w:hint="eastAsia"/>
          <w:lang w:val="en-US" w:eastAsia="zh-CN"/>
        </w:rPr>
        <w:t xml:space="preserve">. So that another gNB can judge whether it can provide the same </w:t>
      </w:r>
      <w:r>
        <w:t>additional condition</w:t>
      </w:r>
      <w:r>
        <w:rPr>
          <w:rFonts w:hint="eastAsia"/>
          <w:lang w:val="en-US" w:eastAsia="zh-CN"/>
        </w:rPr>
        <w:t>s</w:t>
      </w:r>
      <w:r>
        <w:rPr>
          <w:rFonts w:hint="eastAsia"/>
          <w:bCs/>
          <w:lang w:val="en-US" w:eastAsia="zh-CN"/>
        </w:rPr>
        <w:t xml:space="preserve"> as the </w:t>
      </w:r>
      <w:r>
        <w:t>associated ID</w:t>
      </w:r>
      <w:r>
        <w:rPr>
          <w:rFonts w:hint="eastAsia"/>
          <w:lang w:val="en-US" w:eastAsia="zh-CN"/>
        </w:rPr>
        <w:t xml:space="preserve">. </w:t>
      </w:r>
    </w:p>
    <w:p>
      <w:pPr>
        <w:pStyle w:val="133"/>
        <w:ind w:left="0" w:leftChars="0" w:firstLine="0"/>
        <w:jc w:val="both"/>
        <w:rPr>
          <w:lang w:val="en-US" w:eastAsia="zh-CN"/>
        </w:rPr>
      </w:pPr>
      <w:r>
        <w:rPr>
          <w:rFonts w:hint="eastAsia"/>
          <w:lang w:val="en-US" w:eastAsia="zh-CN"/>
        </w:rPr>
        <w:t xml:space="preserve">We can conclude the application of option 1 is based on the premise that different gNB can identify the </w:t>
      </w:r>
      <w:r>
        <w:t>additional condition</w:t>
      </w:r>
      <w:r>
        <w:rPr>
          <w:rFonts w:hint="eastAsia"/>
          <w:lang w:val="en-US" w:eastAsia="zh-CN"/>
        </w:rPr>
        <w:t>s</w:t>
      </w:r>
      <w:r>
        <w:rPr>
          <w:rFonts w:hint="eastAsia"/>
          <w:bCs/>
          <w:lang w:val="en-US" w:eastAsia="zh-CN"/>
        </w:rPr>
        <w:t xml:space="preserve"> behind </w:t>
      </w:r>
      <w:r>
        <w:t xml:space="preserve">associated </w:t>
      </w:r>
      <w:r>
        <w:rPr>
          <w:rFonts w:hint="eastAsia"/>
          <w:lang w:val="en-US" w:eastAsia="zh-CN"/>
        </w:rPr>
        <w:t xml:space="preserve">ID. However, this may be difficult among different gNB vendors. Thus, </w:t>
      </w:r>
      <w:r>
        <w:rPr>
          <w:lang w:val="en-US" w:eastAsia="zh-CN"/>
        </w:rPr>
        <w:t xml:space="preserve">different gNB vendors </w:t>
      </w:r>
      <w:r>
        <w:rPr>
          <w:rFonts w:hint="eastAsia"/>
          <w:lang w:val="en-US" w:eastAsia="zh-CN"/>
        </w:rPr>
        <w:t xml:space="preserve">should </w:t>
      </w:r>
      <w:r>
        <w:rPr>
          <w:lang w:val="en-US" w:eastAsia="zh-CN"/>
        </w:rPr>
        <w:t>use different ID</w:t>
      </w:r>
      <w:r>
        <w:rPr>
          <w:rFonts w:hint="eastAsia"/>
          <w:lang w:val="en-US" w:eastAsia="zh-CN"/>
        </w:rPr>
        <w:t xml:space="preserve"> set. If one gNB receives an </w:t>
      </w:r>
      <w:r>
        <w:t xml:space="preserve">associated </w:t>
      </w:r>
      <w:r>
        <w:rPr>
          <w:rFonts w:hint="eastAsia"/>
          <w:lang w:val="en-US" w:eastAsia="zh-CN"/>
        </w:rPr>
        <w:t xml:space="preserve">ID from a UE and the </w:t>
      </w:r>
      <w:r>
        <w:t xml:space="preserve">associated </w:t>
      </w:r>
      <w:r>
        <w:rPr>
          <w:rFonts w:hint="eastAsia"/>
          <w:lang w:val="en-US" w:eastAsia="zh-CN"/>
        </w:rPr>
        <w:t>ID does not belong to this gNB vendor</w:t>
      </w:r>
      <w:r>
        <w:rPr>
          <w:lang w:val="en-US" w:eastAsia="zh-CN"/>
        </w:rPr>
        <w:t>’</w:t>
      </w:r>
      <w:r>
        <w:rPr>
          <w:rFonts w:hint="eastAsia"/>
          <w:lang w:val="en-US" w:eastAsia="zh-CN"/>
        </w:rPr>
        <w:t xml:space="preserve">s </w:t>
      </w:r>
      <w:r>
        <w:t xml:space="preserve">associated </w:t>
      </w:r>
      <w:r>
        <w:rPr>
          <w:rFonts w:hint="eastAsia"/>
          <w:lang w:val="en-US" w:eastAsia="zh-CN"/>
        </w:rPr>
        <w:t>ID set, gNB does not transmit inference configuration for this AI model.</w:t>
      </w:r>
    </w:p>
    <w:p>
      <w:pPr>
        <w:pStyle w:val="133"/>
        <w:ind w:left="0" w:leftChars="0" w:firstLine="0"/>
        <w:jc w:val="both"/>
        <w:rPr>
          <w:rFonts w:ascii="Times New Roman" w:hAnsi="Times New Roman" w:eastAsia="宋体"/>
          <w:b/>
          <w:szCs w:val="20"/>
          <w:highlight w:val="yellow"/>
          <w:lang w:val="en-US" w:eastAsia="zh-CN"/>
        </w:rPr>
      </w:pPr>
      <w:r>
        <w:rPr>
          <w:rFonts w:hint="eastAsia"/>
          <w:lang w:val="en-US" w:eastAsia="zh-CN"/>
        </w:rPr>
        <w:t>F</w:t>
      </w:r>
      <w:r>
        <w:rPr>
          <w:lang w:val="en-US" w:eastAsia="zh-CN"/>
        </w:rPr>
        <w:t xml:space="preserve">or the same gNB vendor, </w:t>
      </w:r>
      <w:r>
        <w:rPr>
          <w:rFonts w:hint="eastAsia"/>
          <w:lang w:val="en-US" w:eastAsia="zh-CN"/>
        </w:rPr>
        <w:t xml:space="preserve">within an </w:t>
      </w:r>
      <w:r>
        <w:rPr>
          <w:lang w:val="en-US" w:eastAsia="zh-CN"/>
        </w:rPr>
        <w:t>ID</w:t>
      </w:r>
      <w:r>
        <w:rPr>
          <w:rFonts w:hint="eastAsia"/>
          <w:lang w:val="en-US" w:eastAsia="zh-CN"/>
        </w:rPr>
        <w:t xml:space="preserve"> set, an ideal status is using </w:t>
      </w:r>
      <w:r>
        <w:rPr>
          <w:lang w:val="en-US" w:eastAsia="zh-CN"/>
        </w:rPr>
        <w:t xml:space="preserve">global ID </w:t>
      </w:r>
      <w:r>
        <w:rPr>
          <w:rFonts w:hint="eastAsia"/>
          <w:lang w:val="en-US" w:eastAsia="zh-CN"/>
        </w:rPr>
        <w:t xml:space="preserve">for associated ID, and the base stations of </w:t>
      </w:r>
      <w:r>
        <w:rPr>
          <w:lang w:val="en-US" w:eastAsia="zh-CN"/>
        </w:rPr>
        <w:t>the same gNB vendor</w:t>
      </w:r>
      <w:r>
        <w:rPr>
          <w:rFonts w:hint="eastAsia"/>
          <w:lang w:val="en-US" w:eastAsia="zh-CN"/>
        </w:rPr>
        <w:t xml:space="preserve"> align the additional conditions behind associated ID offline. It is also possible that associated ID is</w:t>
      </w:r>
      <w:r>
        <w:rPr>
          <w:lang w:val="en-US" w:eastAsia="zh-CN"/>
        </w:rPr>
        <w:t xml:space="preserve"> configured per area</w:t>
      </w:r>
      <w:r>
        <w:rPr>
          <w:rFonts w:hint="eastAsia"/>
          <w:lang w:val="en-US" w:eastAsia="zh-CN"/>
        </w:rPr>
        <w:t xml:space="preserve"> like PCI. One associated ID in different</w:t>
      </w:r>
      <w:r>
        <w:rPr>
          <w:lang w:val="en-US" w:eastAsia="zh-CN"/>
        </w:rPr>
        <w:t xml:space="preserve"> area</w:t>
      </w:r>
      <w:r>
        <w:rPr>
          <w:rFonts w:hint="eastAsia"/>
          <w:lang w:val="en-US" w:eastAsia="zh-CN"/>
        </w:rPr>
        <w:t xml:space="preserve"> may correspond to different NW side additional conditions, the base stations of </w:t>
      </w:r>
      <w:r>
        <w:rPr>
          <w:lang w:val="en-US" w:eastAsia="zh-CN"/>
        </w:rPr>
        <w:t>the same gNB vendor</w:t>
      </w:r>
      <w:r>
        <w:rPr>
          <w:rFonts w:hint="eastAsia"/>
          <w:lang w:val="en-US" w:eastAsia="zh-CN"/>
        </w:rPr>
        <w:t xml:space="preserve"> can interact the additional conditions behind associated ID.</w:t>
      </w:r>
    </w:p>
    <w:p>
      <w:pPr>
        <w:pStyle w:val="133"/>
        <w:ind w:left="0" w:leftChars="0" w:firstLine="0"/>
        <w:rPr>
          <w:rFonts w:ascii="Times New Roman" w:hAnsi="Times New Roman" w:eastAsia="宋体"/>
          <w:b/>
          <w:szCs w:val="20"/>
          <w:lang w:val="en-US" w:eastAsia="zh-CN"/>
        </w:rPr>
      </w:pPr>
      <w:r>
        <w:rPr>
          <w:rFonts w:hint="eastAsia" w:ascii="Times New Roman" w:hAnsi="Times New Roman" w:eastAsia="宋体"/>
          <w:b/>
          <w:szCs w:val="20"/>
          <w:lang w:val="en-US" w:eastAsia="zh-CN"/>
        </w:rPr>
        <w:t xml:space="preserve">Proposal 26: Regarding to the </w:t>
      </w:r>
      <w:r>
        <w:rPr>
          <w:rFonts w:ascii="Times New Roman" w:hAnsi="Times New Roman" w:eastAsia="宋体"/>
          <w:b/>
          <w:szCs w:val="20"/>
          <w:lang w:val="en-US" w:eastAsia="zh-CN"/>
        </w:rPr>
        <w:t>application range</w:t>
      </w:r>
      <w:r>
        <w:rPr>
          <w:rFonts w:hint="eastAsia" w:ascii="Times New Roman" w:hAnsi="Times New Roman" w:eastAsia="宋体"/>
          <w:b/>
          <w:szCs w:val="20"/>
          <w:lang w:val="en-US" w:eastAsia="zh-CN"/>
        </w:rPr>
        <w:t xml:space="preserve"> of </w:t>
      </w:r>
      <w:r>
        <w:rPr>
          <w:b/>
        </w:rPr>
        <w:t xml:space="preserve">associated </w:t>
      </w:r>
      <w:r>
        <w:rPr>
          <w:rFonts w:hint="eastAsia"/>
          <w:b/>
          <w:lang w:val="en-US" w:eastAsia="zh-CN"/>
        </w:rPr>
        <w:t xml:space="preserve">ID, </w:t>
      </w:r>
    </w:p>
    <w:p>
      <w:pPr>
        <w:pStyle w:val="133"/>
        <w:keepNext w:val="0"/>
        <w:keepLines w:val="0"/>
        <w:pageBreakBefore w:val="0"/>
        <w:widowControl/>
        <w:numPr>
          <w:ilvl w:val="0"/>
          <w:numId w:val="24"/>
        </w:numPr>
        <w:kinsoku/>
        <w:wordWrap/>
        <w:overflowPunct/>
        <w:topLinePunct w:val="0"/>
        <w:autoSpaceDE/>
        <w:autoSpaceDN/>
        <w:bidi w:val="0"/>
        <w:adjustRightInd/>
        <w:snapToGrid/>
        <w:spacing w:before="0"/>
        <w:ind w:left="420" w:leftChars="0" w:hanging="420"/>
        <w:textAlignment w:val="auto"/>
        <w:rPr>
          <w:rFonts w:ascii="Times New Roman" w:hAnsi="Times New Roman" w:eastAsia="宋体"/>
          <w:b/>
          <w:szCs w:val="20"/>
          <w:lang w:val="en-US" w:eastAsia="zh-CN"/>
        </w:rPr>
      </w:pPr>
      <w:r>
        <w:rPr>
          <w:rFonts w:ascii="Times New Roman" w:hAnsi="Times New Roman" w:eastAsia="宋体"/>
          <w:b/>
          <w:szCs w:val="20"/>
          <w:lang w:val="en-US" w:eastAsia="zh-CN"/>
        </w:rPr>
        <w:t>different gNB vendors use different associated</w:t>
      </w:r>
      <w:r>
        <w:rPr>
          <w:rFonts w:hint="eastAsia" w:ascii="Times New Roman" w:hAnsi="Times New Roman" w:eastAsia="宋体"/>
          <w:b/>
          <w:szCs w:val="20"/>
          <w:lang w:val="en-US" w:eastAsia="zh-CN"/>
        </w:rPr>
        <w:t xml:space="preserve"> </w:t>
      </w:r>
      <w:r>
        <w:rPr>
          <w:rFonts w:ascii="Times New Roman" w:hAnsi="Times New Roman" w:eastAsia="宋体"/>
          <w:b/>
          <w:szCs w:val="20"/>
          <w:lang w:val="en-US" w:eastAsia="zh-CN"/>
        </w:rPr>
        <w:t>ID</w:t>
      </w:r>
      <w:r>
        <w:rPr>
          <w:rFonts w:hint="eastAsia" w:ascii="Times New Roman" w:hAnsi="Times New Roman" w:eastAsia="宋体"/>
          <w:b/>
          <w:szCs w:val="20"/>
          <w:lang w:val="en-US" w:eastAsia="zh-CN"/>
        </w:rPr>
        <w:t xml:space="preserve"> set.</w:t>
      </w:r>
    </w:p>
    <w:p>
      <w:pPr>
        <w:pStyle w:val="133"/>
        <w:keepNext w:val="0"/>
        <w:keepLines w:val="0"/>
        <w:pageBreakBefore w:val="0"/>
        <w:widowControl/>
        <w:numPr>
          <w:ilvl w:val="0"/>
          <w:numId w:val="24"/>
        </w:numPr>
        <w:kinsoku/>
        <w:wordWrap/>
        <w:overflowPunct/>
        <w:topLinePunct w:val="0"/>
        <w:autoSpaceDE/>
        <w:autoSpaceDN/>
        <w:bidi w:val="0"/>
        <w:adjustRightInd/>
        <w:snapToGrid/>
        <w:spacing w:before="0"/>
        <w:ind w:left="420" w:leftChars="0" w:hanging="420"/>
        <w:textAlignment w:val="auto"/>
        <w:rPr>
          <w:rFonts w:ascii="Times New Roman" w:hAnsi="Times New Roman" w:eastAsia="宋体"/>
          <w:b/>
          <w:szCs w:val="20"/>
          <w:lang w:val="en-US" w:eastAsia="zh-CN"/>
        </w:rPr>
      </w:pPr>
      <w:r>
        <w:rPr>
          <w:rFonts w:ascii="Times New Roman" w:hAnsi="Times New Roman" w:eastAsia="宋体"/>
          <w:b/>
          <w:szCs w:val="20"/>
          <w:lang w:val="en-US" w:eastAsia="zh-CN"/>
        </w:rPr>
        <w:t xml:space="preserve">for the same gNB vendor, </w:t>
      </w:r>
      <w:r>
        <w:rPr>
          <w:b/>
        </w:rPr>
        <w:t xml:space="preserve">associated </w:t>
      </w:r>
      <w:r>
        <w:rPr>
          <w:rFonts w:hint="eastAsia"/>
          <w:b/>
          <w:lang w:val="en-US" w:eastAsia="zh-CN"/>
        </w:rPr>
        <w:t xml:space="preserve">ID is </w:t>
      </w:r>
      <w:r>
        <w:rPr>
          <w:rFonts w:ascii="Times New Roman" w:hAnsi="Times New Roman" w:eastAsia="宋体"/>
          <w:b/>
          <w:szCs w:val="20"/>
          <w:lang w:val="en-US" w:eastAsia="zh-CN"/>
        </w:rPr>
        <w:t xml:space="preserve">global ID or </w:t>
      </w:r>
      <w:r>
        <w:rPr>
          <w:rFonts w:hint="eastAsia" w:ascii="Times New Roman" w:hAnsi="Times New Roman" w:eastAsia="宋体"/>
          <w:b/>
          <w:szCs w:val="20"/>
          <w:lang w:val="en-US" w:eastAsia="zh-CN"/>
        </w:rPr>
        <w:t xml:space="preserve">is </w:t>
      </w:r>
      <w:r>
        <w:rPr>
          <w:rFonts w:ascii="Times New Roman" w:hAnsi="Times New Roman" w:eastAsia="宋体"/>
          <w:b/>
          <w:szCs w:val="20"/>
          <w:lang w:val="en-US" w:eastAsia="zh-CN"/>
        </w:rPr>
        <w:t>configured per area</w:t>
      </w:r>
      <w:r>
        <w:rPr>
          <w:rFonts w:hint="eastAsia" w:ascii="Times New Roman" w:hAnsi="Times New Roman" w:eastAsia="宋体"/>
          <w:b/>
          <w:szCs w:val="20"/>
          <w:lang w:val="en-US" w:eastAsia="zh-CN"/>
        </w:rPr>
        <w:t>.</w:t>
      </w:r>
    </w:p>
    <w:p>
      <w:pPr>
        <w:pStyle w:val="133"/>
        <w:ind w:left="0" w:leftChars="0" w:firstLine="0"/>
        <w:jc w:val="both"/>
        <w:rPr>
          <w:bCs/>
          <w:lang w:val="en-US" w:eastAsia="zh-CN"/>
        </w:rPr>
      </w:pPr>
      <w:r>
        <w:rPr>
          <w:rFonts w:hint="eastAsia" w:ascii="Times New Roman" w:hAnsi="Times New Roman" w:eastAsia="宋体"/>
          <w:bCs/>
          <w:szCs w:val="20"/>
          <w:lang w:val="en-US" w:eastAsia="zh-CN"/>
        </w:rPr>
        <w:t xml:space="preserve">Regarding to the </w:t>
      </w:r>
      <w:r>
        <w:rPr>
          <w:bCs/>
        </w:rPr>
        <w:t xml:space="preserve">UE </w:t>
      </w:r>
      <w:r>
        <w:rPr>
          <w:rFonts w:hint="eastAsia" w:eastAsia="宋体"/>
          <w:bCs/>
          <w:lang w:val="en-US" w:eastAsia="zh-CN"/>
        </w:rPr>
        <w:t>assumption behind</w:t>
      </w:r>
      <w:r>
        <w:rPr>
          <w:bCs/>
        </w:rPr>
        <w:t xml:space="preserve"> the same associated ID</w:t>
      </w:r>
      <w:r>
        <w:rPr>
          <w:rFonts w:hint="eastAsia" w:eastAsia="宋体"/>
          <w:bCs/>
          <w:lang w:val="en-US" w:eastAsia="zh-CN"/>
        </w:rPr>
        <w:t>, b</w:t>
      </w:r>
      <w:r>
        <w:rPr>
          <w:rFonts w:hint="eastAsia" w:ascii="Times New Roman" w:hAnsi="Times New Roman" w:eastAsia="宋体"/>
          <w:bCs/>
          <w:szCs w:val="20"/>
          <w:lang w:val="en-US" w:eastAsia="zh-CN"/>
        </w:rPr>
        <w:t xml:space="preserve">ased on our proposal 21, </w:t>
      </w:r>
      <w:r>
        <w:rPr>
          <w:rFonts w:ascii="Times New Roman" w:hAnsi="Times New Roman" w:eastAsia="宋体"/>
          <w:bCs/>
          <w:szCs w:val="20"/>
          <w:lang w:val="en-US" w:eastAsia="zh-CN"/>
        </w:rPr>
        <w:t>different gNB vendors</w:t>
      </w:r>
      <w:r>
        <w:rPr>
          <w:rFonts w:hint="eastAsia" w:ascii="Times New Roman" w:hAnsi="Times New Roman" w:eastAsia="宋体"/>
          <w:bCs/>
          <w:szCs w:val="20"/>
          <w:lang w:val="en-US" w:eastAsia="zh-CN"/>
        </w:rPr>
        <w:t xml:space="preserve"> do not need to align </w:t>
      </w:r>
      <w:r>
        <w:rPr>
          <w:bCs/>
        </w:rPr>
        <w:t>additional condition</w:t>
      </w:r>
      <w:r>
        <w:rPr>
          <w:rFonts w:hint="eastAsia"/>
          <w:bCs/>
          <w:lang w:val="en-US" w:eastAsia="zh-CN"/>
        </w:rPr>
        <w:t xml:space="preserve">s behind </w:t>
      </w:r>
      <w:r>
        <w:rPr>
          <w:bCs/>
        </w:rPr>
        <w:t>associated ID</w:t>
      </w:r>
      <w:r>
        <w:rPr>
          <w:rFonts w:hint="eastAsia" w:eastAsia="宋体"/>
          <w:bCs/>
          <w:lang w:val="en-US" w:eastAsia="zh-CN"/>
        </w:rPr>
        <w:t xml:space="preserve"> since they use different </w:t>
      </w:r>
      <w:r>
        <w:rPr>
          <w:rFonts w:ascii="Times New Roman" w:hAnsi="Times New Roman" w:eastAsia="宋体"/>
          <w:bCs/>
          <w:szCs w:val="20"/>
          <w:lang w:val="en-US" w:eastAsia="zh-CN"/>
        </w:rPr>
        <w:t>associated</w:t>
      </w:r>
      <w:r>
        <w:rPr>
          <w:rFonts w:hint="eastAsia" w:ascii="Times New Roman" w:hAnsi="Times New Roman" w:eastAsia="宋体"/>
          <w:bCs/>
          <w:szCs w:val="20"/>
          <w:lang w:val="en-US" w:eastAsia="zh-CN"/>
        </w:rPr>
        <w:t xml:space="preserve"> </w:t>
      </w:r>
      <w:r>
        <w:rPr>
          <w:rFonts w:ascii="Times New Roman" w:hAnsi="Times New Roman" w:eastAsia="宋体"/>
          <w:bCs/>
          <w:szCs w:val="20"/>
          <w:lang w:val="en-US" w:eastAsia="zh-CN"/>
        </w:rPr>
        <w:t>ID</w:t>
      </w:r>
      <w:r>
        <w:rPr>
          <w:rFonts w:hint="eastAsia" w:ascii="Times New Roman" w:hAnsi="Times New Roman" w:eastAsia="宋体"/>
          <w:bCs/>
          <w:szCs w:val="20"/>
          <w:lang w:val="en-US" w:eastAsia="zh-CN"/>
        </w:rPr>
        <w:t xml:space="preserve"> set. Among base stations of the same </w:t>
      </w:r>
      <w:r>
        <w:rPr>
          <w:rFonts w:ascii="Times New Roman" w:hAnsi="Times New Roman" w:eastAsia="宋体"/>
          <w:bCs/>
          <w:szCs w:val="20"/>
          <w:lang w:val="en-US" w:eastAsia="zh-CN"/>
        </w:rPr>
        <w:t>gNB vendor</w:t>
      </w:r>
      <w:r>
        <w:rPr>
          <w:rFonts w:hint="eastAsia" w:ascii="Times New Roman" w:hAnsi="Times New Roman" w:eastAsia="宋体"/>
          <w:bCs/>
          <w:szCs w:val="20"/>
          <w:lang w:val="en-US" w:eastAsia="zh-CN"/>
        </w:rPr>
        <w:t xml:space="preserve">, UE </w:t>
      </w:r>
      <w:r>
        <w:rPr>
          <w:rFonts w:ascii="Times New Roman" w:hAnsi="Times New Roman" w:eastAsia="宋体"/>
          <w:bCs/>
          <w:szCs w:val="20"/>
          <w:lang w:val="en-US" w:eastAsia="zh-CN"/>
        </w:rPr>
        <w:t xml:space="preserve">assumptions including </w:t>
      </w:r>
      <w:r>
        <w:rPr>
          <w:rFonts w:hint="eastAsia" w:ascii="Times New Roman" w:hAnsi="Times New Roman" w:eastAsia="宋体"/>
          <w:bCs/>
          <w:szCs w:val="20"/>
          <w:lang w:val="en-US" w:eastAsia="zh-CN"/>
        </w:rPr>
        <w:t xml:space="preserve">the same </w:t>
      </w:r>
      <w:r>
        <w:rPr>
          <w:rFonts w:hint="eastAsia" w:eastAsia="宋体"/>
          <w:bCs/>
          <w:lang w:val="en-US" w:eastAsia="zh-CN"/>
        </w:rPr>
        <w:t>transmission filter,</w:t>
      </w:r>
      <w:r>
        <w:rPr>
          <w:rFonts w:ascii="Times New Roman" w:hAnsi="Times New Roman" w:eastAsia="宋体"/>
          <w:bCs/>
          <w:szCs w:val="20"/>
          <w:lang w:val="en-US" w:eastAsia="zh-CN"/>
        </w:rPr>
        <w:t xml:space="preserve"> the same order of resources (corresponding to beams) for Set A/B</w:t>
      </w:r>
      <w:r>
        <w:rPr>
          <w:rFonts w:hint="eastAsia" w:ascii="Times New Roman" w:hAnsi="Times New Roman" w:eastAsia="宋体"/>
          <w:bCs/>
          <w:szCs w:val="20"/>
          <w:lang w:val="en-US" w:eastAsia="zh-CN"/>
        </w:rPr>
        <w:t xml:space="preserve">, the same </w:t>
      </w:r>
      <w:r>
        <w:rPr>
          <w:rFonts w:ascii="Times New Roman" w:hAnsi="Times New Roman" w:eastAsia="宋体"/>
          <w:bCs/>
          <w:szCs w:val="20"/>
          <w:lang w:val="en-US" w:eastAsia="zh-CN"/>
        </w:rPr>
        <w:t>Tx power</w:t>
      </w:r>
      <w:r>
        <w:rPr>
          <w:rFonts w:hint="eastAsia" w:ascii="Times New Roman" w:hAnsi="Times New Roman" w:eastAsia="宋体"/>
          <w:bCs/>
          <w:szCs w:val="20"/>
          <w:lang w:val="en-US" w:eastAsia="zh-CN"/>
        </w:rPr>
        <w:t xml:space="preserve"> of gNB</w:t>
      </w:r>
      <w:r>
        <w:rPr>
          <w:rFonts w:ascii="Times New Roman" w:hAnsi="Times New Roman" w:eastAsia="宋体"/>
          <w:bCs/>
          <w:szCs w:val="20"/>
          <w:lang w:val="en-US" w:eastAsia="zh-CN"/>
        </w:rPr>
        <w:t xml:space="preserve">, </w:t>
      </w:r>
      <w:r>
        <w:rPr>
          <w:rFonts w:hint="eastAsia" w:ascii="Times New Roman" w:hAnsi="Times New Roman" w:eastAsia="宋体"/>
          <w:bCs/>
          <w:szCs w:val="20"/>
          <w:lang w:val="en-US" w:eastAsia="zh-CN"/>
        </w:rPr>
        <w:t xml:space="preserve">the same </w:t>
      </w:r>
      <w:r>
        <w:rPr>
          <w:rFonts w:ascii="Times New Roman" w:hAnsi="Times New Roman" w:eastAsia="宋体"/>
          <w:bCs/>
          <w:szCs w:val="20"/>
          <w:lang w:val="en-US" w:eastAsia="zh-CN"/>
        </w:rPr>
        <w:t>antenna height and down tilt</w:t>
      </w:r>
      <w:r>
        <w:rPr>
          <w:rFonts w:hint="eastAsia" w:ascii="Times New Roman" w:hAnsi="Times New Roman" w:eastAsia="宋体"/>
          <w:bCs/>
          <w:szCs w:val="20"/>
          <w:lang w:val="en-US" w:eastAsia="zh-CN"/>
        </w:rPr>
        <w:t xml:space="preserve"> and</w:t>
      </w:r>
      <w:r>
        <w:rPr>
          <w:rFonts w:ascii="Times New Roman" w:hAnsi="Times New Roman" w:eastAsia="宋体"/>
          <w:bCs/>
          <w:szCs w:val="20"/>
          <w:lang w:val="en-US" w:eastAsia="zh-CN"/>
        </w:rPr>
        <w:t xml:space="preserve"> deployment scenarios, can be assumed with the same associated ID</w:t>
      </w:r>
      <w:r>
        <w:rPr>
          <w:rFonts w:hint="eastAsia" w:ascii="Times New Roman" w:hAnsi="Times New Roman" w:eastAsia="宋体"/>
          <w:bCs/>
          <w:szCs w:val="20"/>
          <w:lang w:val="en-US" w:eastAsia="zh-CN"/>
        </w:rPr>
        <w:t xml:space="preserve">. These NW-side </w:t>
      </w:r>
      <w:r>
        <w:rPr>
          <w:bCs/>
        </w:rPr>
        <w:t>additional condition</w:t>
      </w:r>
      <w:r>
        <w:rPr>
          <w:rFonts w:hint="eastAsia"/>
          <w:bCs/>
          <w:lang w:val="en-US" w:eastAsia="zh-CN"/>
        </w:rPr>
        <w:t xml:space="preserve">s </w:t>
      </w:r>
      <w:r>
        <w:rPr>
          <w:rFonts w:hint="eastAsia" w:ascii="Times New Roman" w:hAnsi="Times New Roman" w:eastAsia="宋体"/>
          <w:bCs/>
          <w:szCs w:val="20"/>
          <w:lang w:val="en-US" w:eastAsia="zh-CN"/>
        </w:rPr>
        <w:t xml:space="preserve">behind </w:t>
      </w:r>
      <w:r>
        <w:rPr>
          <w:rFonts w:ascii="Times New Roman" w:hAnsi="Times New Roman" w:eastAsia="宋体"/>
          <w:bCs/>
          <w:szCs w:val="20"/>
          <w:lang w:val="en-US" w:eastAsia="zh-CN"/>
        </w:rPr>
        <w:t xml:space="preserve">associated ID </w:t>
      </w:r>
      <w:r>
        <w:rPr>
          <w:rFonts w:hint="eastAsia" w:ascii="Times New Roman" w:hAnsi="Times New Roman" w:eastAsia="宋体"/>
          <w:bCs/>
          <w:szCs w:val="20"/>
          <w:lang w:val="en-US" w:eastAsia="zh-CN"/>
        </w:rPr>
        <w:t xml:space="preserve">can be aligned without </w:t>
      </w:r>
      <w:r>
        <w:rPr>
          <w:rFonts w:hint="eastAsia" w:eastAsia="宋体"/>
          <w:bCs/>
          <w:lang w:val="en-US" w:eastAsia="zh-CN"/>
        </w:rPr>
        <w:t xml:space="preserve">exposing </w:t>
      </w:r>
      <w:r>
        <w:rPr>
          <w:rFonts w:hint="eastAsia"/>
          <w:bCs/>
          <w:lang w:val="en-US" w:eastAsia="zh-CN"/>
        </w:rPr>
        <w:t>proprietary information.</w:t>
      </w:r>
    </w:p>
    <w:p>
      <w:pPr>
        <w:pStyle w:val="133"/>
        <w:ind w:left="0" w:leftChars="0" w:firstLine="0"/>
        <w:rPr>
          <w:rFonts w:ascii="Times New Roman" w:hAnsi="Times New Roman" w:eastAsia="宋体"/>
          <w:b/>
          <w:szCs w:val="20"/>
          <w:lang w:val="en-US" w:eastAsia="zh-CN"/>
        </w:rPr>
      </w:pPr>
      <w:r>
        <w:rPr>
          <w:rFonts w:hint="eastAsia" w:ascii="Times New Roman" w:hAnsi="Times New Roman" w:eastAsia="宋体"/>
          <w:b/>
          <w:szCs w:val="20"/>
          <w:lang w:val="en-US" w:eastAsia="zh-CN"/>
        </w:rPr>
        <w:t xml:space="preserve">Proposal 27: Regarding to the UE </w:t>
      </w:r>
      <w:r>
        <w:rPr>
          <w:rFonts w:ascii="Times New Roman" w:hAnsi="Times New Roman" w:eastAsia="宋体"/>
          <w:b/>
          <w:szCs w:val="20"/>
          <w:lang w:val="en-US" w:eastAsia="zh-CN"/>
        </w:rPr>
        <w:t>assumptions</w:t>
      </w:r>
      <w:r>
        <w:rPr>
          <w:rFonts w:hint="eastAsia" w:ascii="Times New Roman" w:hAnsi="Times New Roman" w:eastAsia="宋体"/>
          <w:b/>
          <w:szCs w:val="20"/>
          <w:lang w:val="en-US" w:eastAsia="zh-CN"/>
        </w:rPr>
        <w:t xml:space="preserve"> </w:t>
      </w:r>
      <w:r>
        <w:rPr>
          <w:rFonts w:hint="eastAsia" w:eastAsia="宋体"/>
          <w:b/>
          <w:lang w:val="en-US" w:eastAsia="zh-CN"/>
        </w:rPr>
        <w:t>behind</w:t>
      </w:r>
      <w:r>
        <w:rPr>
          <w:b/>
        </w:rPr>
        <w:t xml:space="preserve"> the same associated ID</w:t>
      </w:r>
      <w:r>
        <w:rPr>
          <w:rFonts w:hint="eastAsia"/>
          <w:b/>
          <w:lang w:val="en-US" w:eastAsia="zh-CN"/>
        </w:rPr>
        <w:t xml:space="preserve">, </w:t>
      </w:r>
    </w:p>
    <w:p>
      <w:pPr>
        <w:pStyle w:val="133"/>
        <w:keepNext w:val="0"/>
        <w:keepLines w:val="0"/>
        <w:pageBreakBefore w:val="0"/>
        <w:widowControl/>
        <w:numPr>
          <w:ilvl w:val="0"/>
          <w:numId w:val="24"/>
        </w:numPr>
        <w:kinsoku/>
        <w:wordWrap/>
        <w:overflowPunct/>
        <w:topLinePunct w:val="0"/>
        <w:autoSpaceDE/>
        <w:autoSpaceDN/>
        <w:bidi w:val="0"/>
        <w:adjustRightInd/>
        <w:snapToGrid/>
        <w:spacing w:before="0"/>
        <w:ind w:left="420" w:leftChars="0" w:hanging="420"/>
        <w:textAlignment w:val="auto"/>
        <w:rPr>
          <w:rFonts w:ascii="Times New Roman" w:hAnsi="Times New Roman" w:eastAsia="宋体"/>
          <w:b/>
          <w:szCs w:val="20"/>
          <w:lang w:val="en-US" w:eastAsia="zh-CN"/>
        </w:rPr>
      </w:pPr>
      <w:r>
        <w:rPr>
          <w:rFonts w:ascii="Times New Roman" w:hAnsi="Times New Roman" w:eastAsia="宋体"/>
          <w:b/>
          <w:szCs w:val="20"/>
          <w:lang w:val="en-US" w:eastAsia="zh-CN"/>
        </w:rPr>
        <w:t xml:space="preserve">different gNB vendors </w:t>
      </w:r>
      <w:r>
        <w:rPr>
          <w:rFonts w:hint="eastAsia" w:ascii="Times New Roman" w:hAnsi="Times New Roman" w:eastAsia="宋体"/>
          <w:b/>
          <w:szCs w:val="20"/>
          <w:lang w:val="en-US" w:eastAsia="zh-CN"/>
        </w:rPr>
        <w:t xml:space="preserve">do not </w:t>
      </w:r>
      <w:r>
        <w:rPr>
          <w:rFonts w:ascii="Times New Roman" w:hAnsi="Times New Roman" w:eastAsia="宋体"/>
          <w:b/>
          <w:szCs w:val="20"/>
          <w:lang w:val="en-US" w:eastAsia="zh-CN"/>
        </w:rPr>
        <w:t xml:space="preserve">use </w:t>
      </w:r>
      <w:r>
        <w:rPr>
          <w:rFonts w:hint="eastAsia" w:ascii="Times New Roman" w:hAnsi="Times New Roman" w:eastAsia="宋体"/>
          <w:b/>
          <w:szCs w:val="20"/>
          <w:lang w:val="en-US" w:eastAsia="zh-CN"/>
        </w:rPr>
        <w:t>the same</w:t>
      </w:r>
      <w:r>
        <w:rPr>
          <w:rFonts w:ascii="Times New Roman" w:hAnsi="Times New Roman" w:eastAsia="宋体"/>
          <w:b/>
          <w:szCs w:val="20"/>
          <w:lang w:val="en-US" w:eastAsia="zh-CN"/>
        </w:rPr>
        <w:t xml:space="preserve"> associated</w:t>
      </w:r>
      <w:r>
        <w:rPr>
          <w:rFonts w:hint="eastAsia" w:ascii="Times New Roman" w:hAnsi="Times New Roman" w:eastAsia="宋体"/>
          <w:b/>
          <w:szCs w:val="20"/>
          <w:lang w:val="en-US" w:eastAsia="zh-CN"/>
        </w:rPr>
        <w:t xml:space="preserve"> </w:t>
      </w:r>
      <w:r>
        <w:rPr>
          <w:rFonts w:ascii="Times New Roman" w:hAnsi="Times New Roman" w:eastAsia="宋体"/>
          <w:b/>
          <w:szCs w:val="20"/>
          <w:lang w:val="en-US" w:eastAsia="zh-CN"/>
        </w:rPr>
        <w:t>ID</w:t>
      </w:r>
      <w:r>
        <w:rPr>
          <w:rFonts w:hint="eastAsia" w:ascii="Times New Roman" w:hAnsi="Times New Roman" w:eastAsia="宋体"/>
          <w:b/>
          <w:szCs w:val="20"/>
          <w:lang w:val="en-US" w:eastAsia="zh-CN"/>
        </w:rPr>
        <w:t>.</w:t>
      </w:r>
    </w:p>
    <w:p>
      <w:pPr>
        <w:pStyle w:val="133"/>
        <w:keepNext w:val="0"/>
        <w:keepLines w:val="0"/>
        <w:pageBreakBefore w:val="0"/>
        <w:widowControl/>
        <w:numPr>
          <w:ilvl w:val="0"/>
          <w:numId w:val="24"/>
        </w:numPr>
        <w:kinsoku/>
        <w:wordWrap/>
        <w:overflowPunct/>
        <w:topLinePunct w:val="0"/>
        <w:autoSpaceDE/>
        <w:autoSpaceDN/>
        <w:bidi w:val="0"/>
        <w:adjustRightInd/>
        <w:snapToGrid/>
        <w:spacing w:before="0"/>
        <w:ind w:left="420" w:leftChars="0" w:hanging="420"/>
        <w:textAlignment w:val="auto"/>
        <w:rPr>
          <w:rFonts w:ascii="Times New Roman" w:hAnsi="Times New Roman" w:eastAsia="宋体"/>
          <w:b/>
          <w:szCs w:val="20"/>
          <w:lang w:val="en-US" w:eastAsia="zh-CN"/>
        </w:rPr>
      </w:pPr>
      <w:r>
        <w:rPr>
          <w:rFonts w:ascii="Times New Roman" w:hAnsi="Times New Roman" w:eastAsia="宋体"/>
          <w:b/>
          <w:szCs w:val="20"/>
          <w:lang w:val="en-US" w:eastAsia="zh-CN"/>
        </w:rPr>
        <w:t xml:space="preserve">for the same gNB vendor, </w:t>
      </w:r>
      <w:r>
        <w:rPr>
          <w:rFonts w:hint="eastAsia" w:ascii="Times New Roman" w:hAnsi="Times New Roman" w:eastAsia="宋体"/>
          <w:b/>
          <w:szCs w:val="20"/>
          <w:lang w:val="en-US" w:eastAsia="zh-CN"/>
        </w:rPr>
        <w:t xml:space="preserve">UE </w:t>
      </w:r>
      <w:r>
        <w:rPr>
          <w:rFonts w:ascii="Times New Roman" w:hAnsi="Times New Roman" w:eastAsia="宋体"/>
          <w:b/>
          <w:szCs w:val="20"/>
          <w:lang w:val="en-US" w:eastAsia="zh-CN"/>
        </w:rPr>
        <w:t xml:space="preserve">assumptions including </w:t>
      </w:r>
      <w:r>
        <w:rPr>
          <w:rFonts w:hint="eastAsia" w:ascii="Times New Roman" w:hAnsi="Times New Roman" w:eastAsia="宋体"/>
          <w:b/>
          <w:szCs w:val="20"/>
          <w:lang w:val="en-US" w:eastAsia="zh-CN"/>
        </w:rPr>
        <w:t xml:space="preserve">the same </w:t>
      </w:r>
      <w:r>
        <w:rPr>
          <w:rFonts w:hint="eastAsia" w:eastAsia="宋体"/>
          <w:b/>
          <w:lang w:val="en-US" w:eastAsia="zh-CN"/>
        </w:rPr>
        <w:t>transmission filter,</w:t>
      </w:r>
      <w:r>
        <w:rPr>
          <w:rFonts w:ascii="Times New Roman" w:hAnsi="Times New Roman" w:eastAsia="宋体"/>
          <w:b/>
          <w:szCs w:val="20"/>
          <w:lang w:val="en-US" w:eastAsia="zh-CN"/>
        </w:rPr>
        <w:t xml:space="preserve"> the same order of resources (corresponding to beams) for Set A/B</w:t>
      </w:r>
      <w:r>
        <w:rPr>
          <w:rFonts w:hint="eastAsia" w:ascii="Times New Roman" w:hAnsi="Times New Roman" w:eastAsia="宋体"/>
          <w:b/>
          <w:szCs w:val="20"/>
          <w:lang w:val="en-US" w:eastAsia="zh-CN"/>
        </w:rPr>
        <w:t xml:space="preserve">, the same </w:t>
      </w:r>
      <w:r>
        <w:rPr>
          <w:rFonts w:ascii="Times New Roman" w:hAnsi="Times New Roman" w:eastAsia="宋体"/>
          <w:b/>
          <w:szCs w:val="20"/>
          <w:lang w:val="en-US" w:eastAsia="zh-CN"/>
        </w:rPr>
        <w:t>Tx power</w:t>
      </w:r>
      <w:r>
        <w:rPr>
          <w:rFonts w:hint="eastAsia" w:ascii="Times New Roman" w:hAnsi="Times New Roman" w:eastAsia="宋体"/>
          <w:b/>
          <w:szCs w:val="20"/>
          <w:lang w:val="en-US" w:eastAsia="zh-CN"/>
        </w:rPr>
        <w:t xml:space="preserve"> of gNB</w:t>
      </w:r>
      <w:r>
        <w:rPr>
          <w:rFonts w:ascii="Times New Roman" w:hAnsi="Times New Roman" w:eastAsia="宋体"/>
          <w:b/>
          <w:szCs w:val="20"/>
          <w:lang w:val="en-US" w:eastAsia="zh-CN"/>
        </w:rPr>
        <w:t xml:space="preserve">, </w:t>
      </w:r>
      <w:r>
        <w:rPr>
          <w:rFonts w:hint="eastAsia" w:ascii="Times New Roman" w:hAnsi="Times New Roman" w:eastAsia="宋体"/>
          <w:b/>
          <w:szCs w:val="20"/>
          <w:lang w:val="en-US" w:eastAsia="zh-CN"/>
        </w:rPr>
        <w:t xml:space="preserve">the same </w:t>
      </w:r>
      <w:r>
        <w:rPr>
          <w:rFonts w:ascii="Times New Roman" w:hAnsi="Times New Roman" w:eastAsia="宋体"/>
          <w:b/>
          <w:szCs w:val="20"/>
          <w:lang w:val="en-US" w:eastAsia="zh-CN"/>
        </w:rPr>
        <w:t>antenna height and down tilt</w:t>
      </w:r>
      <w:r>
        <w:rPr>
          <w:rFonts w:hint="eastAsia" w:ascii="Times New Roman" w:hAnsi="Times New Roman" w:eastAsia="宋体"/>
          <w:b/>
          <w:szCs w:val="20"/>
          <w:lang w:val="en-US" w:eastAsia="zh-CN"/>
        </w:rPr>
        <w:t>, the same</w:t>
      </w:r>
      <w:r>
        <w:rPr>
          <w:rFonts w:ascii="Times New Roman" w:hAnsi="Times New Roman" w:eastAsia="宋体"/>
          <w:b/>
          <w:szCs w:val="20"/>
          <w:lang w:val="en-US" w:eastAsia="zh-CN"/>
        </w:rPr>
        <w:t xml:space="preserve"> deployment scenarios</w:t>
      </w:r>
      <w:r>
        <w:rPr>
          <w:rFonts w:hint="eastAsia" w:ascii="Times New Roman" w:hAnsi="Times New Roman" w:eastAsia="宋体"/>
          <w:b/>
          <w:szCs w:val="20"/>
          <w:lang w:val="en-US" w:eastAsia="zh-CN"/>
        </w:rPr>
        <w:t>.</w:t>
      </w:r>
    </w:p>
    <w:p>
      <w:pPr>
        <w:spacing w:after="0"/>
        <w:jc w:val="both"/>
        <w:rPr>
          <w:lang w:val="en-US" w:eastAsia="zh-CN"/>
        </w:rPr>
      </w:pPr>
      <w:r>
        <w:rPr>
          <w:rFonts w:hint="eastAsia"/>
          <w:lang w:val="en-US" w:eastAsia="zh-CN"/>
        </w:rPr>
        <w:t xml:space="preserve">Before monitoring, gNB can preliminary guarantee </w:t>
      </w:r>
      <w:r>
        <w:t xml:space="preserve">consistency of NW-side additional condition </w:t>
      </w:r>
      <w:r>
        <w:rPr>
          <w:rFonts w:hint="eastAsia"/>
          <w:lang w:val="en-US" w:eastAsia="zh-CN"/>
        </w:rPr>
        <w:t xml:space="preserve">without exposing proprietary information based on </w:t>
      </w:r>
      <w:r>
        <w:t>associated ID</w:t>
      </w:r>
      <w:r>
        <w:rPr>
          <w:rFonts w:hint="eastAsia"/>
          <w:lang w:val="en-US" w:eastAsia="zh-CN"/>
        </w:rPr>
        <w:t xml:space="preserve"> to reduce measurement and reporting overhead of monitoring. For example, if gNB can not provide the same </w:t>
      </w:r>
      <w:r>
        <w:rPr>
          <w:rFonts w:hint="eastAsia"/>
          <w:bCs/>
          <w:lang w:val="en-US" w:eastAsia="zh-CN"/>
        </w:rPr>
        <w:t>transmission filter</w:t>
      </w:r>
      <w:r>
        <w:rPr>
          <w:rFonts w:hint="eastAsia"/>
          <w:lang w:val="en-US" w:eastAsia="zh-CN"/>
        </w:rPr>
        <w:t xml:space="preserve"> of set A beams as </w:t>
      </w:r>
      <w:r>
        <w:t>associated ID</w:t>
      </w:r>
      <w:r>
        <w:rPr>
          <w:rFonts w:hint="eastAsia"/>
          <w:lang w:val="en-US" w:eastAsia="zh-CN"/>
        </w:rPr>
        <w:t xml:space="preserve"> of a model, this model will not be activated. </w:t>
      </w:r>
    </w:p>
    <w:p>
      <w:pPr>
        <w:pStyle w:val="133"/>
        <w:ind w:left="0" w:leftChars="0" w:firstLine="0"/>
        <w:jc w:val="both"/>
        <w:rPr>
          <w:rFonts w:ascii="Times New Roman" w:hAnsi="Times New Roman" w:eastAsia="宋体"/>
          <w:bCs/>
          <w:szCs w:val="20"/>
          <w:lang w:val="en-US" w:eastAsia="zh-CN"/>
        </w:rPr>
      </w:pPr>
      <w:r>
        <w:rPr>
          <w:rFonts w:hint="eastAsia"/>
          <w:bCs/>
          <w:szCs w:val="20"/>
          <w:lang w:val="en-US" w:eastAsia="zh-CN"/>
        </w:rPr>
        <w:t>Since the configuration of set A and set B reuses CSI reporting framework, associated ID can also be introduced within CSI framework,</w:t>
      </w:r>
      <w:r>
        <w:rPr>
          <w:rFonts w:hint="eastAsia" w:ascii="Times New Roman" w:hAnsi="Times New Roman" w:eastAsia="宋体"/>
          <w:bCs/>
          <w:szCs w:val="20"/>
          <w:lang w:val="en-US" w:eastAsia="zh-CN"/>
        </w:rPr>
        <w:t xml:space="preserve"> e.g.</w:t>
      </w:r>
      <w:r>
        <w:rPr>
          <w:rFonts w:ascii="Times New Roman" w:hAnsi="Times New Roman" w:eastAsia="宋体"/>
          <w:bCs/>
          <w:szCs w:val="20"/>
          <w:lang w:val="en-US" w:eastAsia="zh-CN"/>
        </w:rPr>
        <w:t xml:space="preserve"> per </w:t>
      </w:r>
      <w:r>
        <w:rPr>
          <w:rFonts w:hint="eastAsia" w:ascii="Times New Roman" w:hAnsi="Times New Roman" w:eastAsia="宋体"/>
          <w:bCs/>
          <w:szCs w:val="20"/>
          <w:lang w:val="en-US" w:eastAsia="zh-CN"/>
        </w:rPr>
        <w:t>CSI-R</w:t>
      </w:r>
      <w:r>
        <w:rPr>
          <w:rFonts w:ascii="Times New Roman" w:hAnsi="Times New Roman" w:eastAsia="宋体"/>
          <w:bCs/>
          <w:szCs w:val="20"/>
          <w:lang w:val="en-US" w:eastAsia="zh-CN"/>
        </w:rPr>
        <w:t>eport</w:t>
      </w:r>
      <w:r>
        <w:rPr>
          <w:rFonts w:hint="eastAsia" w:ascii="Times New Roman" w:hAnsi="Times New Roman" w:eastAsia="宋体"/>
          <w:bCs/>
          <w:szCs w:val="20"/>
          <w:lang w:val="en-US" w:eastAsia="zh-CN"/>
        </w:rPr>
        <w:t>C</w:t>
      </w:r>
      <w:r>
        <w:rPr>
          <w:rFonts w:ascii="Times New Roman" w:hAnsi="Times New Roman" w:eastAsia="宋体"/>
          <w:bCs/>
          <w:szCs w:val="20"/>
          <w:lang w:val="en-US" w:eastAsia="zh-CN"/>
        </w:rPr>
        <w:t>onfig</w:t>
      </w:r>
      <w:r>
        <w:rPr>
          <w:rFonts w:hint="eastAsia" w:ascii="Times New Roman" w:hAnsi="Times New Roman" w:eastAsia="宋体"/>
          <w:bCs/>
          <w:szCs w:val="20"/>
          <w:lang w:val="en-US" w:eastAsia="zh-CN"/>
        </w:rPr>
        <w:t xml:space="preserve">. Since one model collects measurement results of set A and B from the same gNB or multiple gNB, the </w:t>
      </w:r>
      <w:r>
        <w:rPr>
          <w:rFonts w:hint="eastAsia"/>
          <w:bCs/>
          <w:lang w:val="en-US" w:eastAsia="zh-CN"/>
        </w:rPr>
        <w:t xml:space="preserve">additional conditions behind </w:t>
      </w:r>
      <w:r>
        <w:rPr>
          <w:rFonts w:hint="eastAsia" w:ascii="Times New Roman" w:hAnsi="Times New Roman" w:eastAsia="宋体"/>
          <w:bCs/>
          <w:szCs w:val="20"/>
          <w:lang w:val="en-US" w:eastAsia="zh-CN"/>
        </w:rPr>
        <w:t xml:space="preserve">set A and B are the same under each gNB, the associated ID for set A and B are the same under each gNB. There is no need to configure </w:t>
      </w:r>
      <w:r>
        <w:rPr>
          <w:rFonts w:ascii="Times New Roman" w:hAnsi="Times New Roman" w:eastAsia="宋体"/>
          <w:bCs/>
          <w:szCs w:val="20"/>
          <w:lang w:val="en-US" w:eastAsia="zh-CN"/>
        </w:rPr>
        <w:t>associated ID</w:t>
      </w:r>
      <w:r>
        <w:rPr>
          <w:rFonts w:hint="eastAsia" w:ascii="Times New Roman" w:hAnsi="Times New Roman" w:eastAsia="宋体"/>
          <w:bCs/>
          <w:szCs w:val="20"/>
          <w:lang w:val="en-US" w:eastAsia="zh-CN"/>
        </w:rPr>
        <w:t xml:space="preserve"> with granularity smaller than resource set.</w:t>
      </w:r>
    </w:p>
    <w:p>
      <w:pPr>
        <w:spacing w:after="0"/>
        <w:jc w:val="both"/>
        <w:rPr>
          <w:lang w:val="en-US" w:eastAsia="zh-CN"/>
        </w:rPr>
      </w:pPr>
      <w:r>
        <w:rPr>
          <w:rFonts w:hint="eastAsia"/>
          <w:bCs/>
          <w:lang w:val="en-US" w:eastAsia="zh-CN"/>
        </w:rPr>
        <w:t xml:space="preserve">If the gNB can provide the same additional conditions behind </w:t>
      </w:r>
      <w:r>
        <w:t>associated ID</w:t>
      </w:r>
      <w:r>
        <w:rPr>
          <w:rFonts w:hint="eastAsia"/>
          <w:lang w:val="en-US" w:eastAsia="zh-CN"/>
        </w:rPr>
        <w:t xml:space="preserve"> of a model, there are still other NW-side </w:t>
      </w:r>
      <w:r>
        <w:rPr>
          <w:rFonts w:hint="eastAsia"/>
          <w:bCs/>
          <w:lang w:val="en-US" w:eastAsia="zh-CN"/>
        </w:rPr>
        <w:t xml:space="preserve">additional conditions not guaranteed by </w:t>
      </w:r>
      <w:r>
        <w:t>associated ID</w:t>
      </w:r>
      <w:r>
        <w:rPr>
          <w:rFonts w:hint="eastAsia"/>
          <w:bCs/>
          <w:lang w:val="en-US" w:eastAsia="zh-CN"/>
        </w:rPr>
        <w:t>, then</w:t>
      </w:r>
      <w:r>
        <w:rPr>
          <w:rFonts w:hint="eastAsia"/>
          <w:lang w:val="en-US" w:eastAsia="zh-CN"/>
        </w:rPr>
        <w:t xml:space="preserve"> performance monitoring is still a baseline to guarantee the performance during inference.</w:t>
      </w:r>
    </w:p>
    <w:p>
      <w:pPr>
        <w:spacing w:after="0"/>
        <w:jc w:val="both"/>
        <w:rPr>
          <w:b/>
          <w:bCs/>
          <w:lang w:val="en-US"/>
        </w:rPr>
      </w:pPr>
      <w:r>
        <w:rPr>
          <w:rFonts w:hint="eastAsia"/>
          <w:b/>
          <w:bCs/>
          <w:lang w:val="en-US" w:eastAsia="zh-CN"/>
        </w:rPr>
        <w:t>Proposal 28: F</w:t>
      </w:r>
      <w:r>
        <w:rPr>
          <w:b/>
          <w:bCs/>
          <w:lang w:val="en-US"/>
        </w:rPr>
        <w:t>or</w:t>
      </w:r>
      <w:r>
        <w:rPr>
          <w:b/>
          <w:bCs/>
        </w:rPr>
        <w:t xml:space="preserve"> the consistency of NW-side additional condition across training and inference for UE-sided model for BM-Case 1 and BM Case 2, </w:t>
      </w:r>
      <w:r>
        <w:rPr>
          <w:rFonts w:hint="eastAsia" w:eastAsia="等线"/>
          <w:b/>
          <w:bCs/>
          <w:lang w:val="en-US" w:eastAsia="zh-CN"/>
        </w:rPr>
        <w:t>option 1 and option 2 are supported:</w:t>
      </w:r>
    </w:p>
    <w:p>
      <w:pPr>
        <w:pStyle w:val="133"/>
        <w:keepNext w:val="0"/>
        <w:keepLines w:val="0"/>
        <w:pageBreakBefore w:val="0"/>
        <w:widowControl/>
        <w:numPr>
          <w:ilvl w:val="0"/>
          <w:numId w:val="22"/>
        </w:numPr>
        <w:kinsoku/>
        <w:wordWrap/>
        <w:overflowPunct/>
        <w:topLinePunct w:val="0"/>
        <w:autoSpaceDE/>
        <w:autoSpaceDN/>
        <w:bidi w:val="0"/>
        <w:adjustRightInd/>
        <w:snapToGrid/>
        <w:spacing w:before="0"/>
        <w:ind w:leftChars="0" w:hanging="363"/>
        <w:jc w:val="both"/>
        <w:textAlignment w:val="auto"/>
        <w:rPr>
          <w:b/>
          <w:bCs/>
        </w:rPr>
      </w:pPr>
      <w:r>
        <w:rPr>
          <w:b/>
          <w:bCs/>
        </w:rPr>
        <w:t>Opt1: Based on associated ID (</w:t>
      </w:r>
      <w:r>
        <w:rPr>
          <w:rFonts w:hint="eastAsia" w:eastAsia="等线"/>
          <w:b/>
          <w:bCs/>
          <w:lang w:eastAsia="zh-CN"/>
        </w:rPr>
        <w:t>Referring to</w:t>
      </w:r>
      <w:r>
        <w:rPr>
          <w:b/>
          <w:bCs/>
        </w:rPr>
        <w:t xml:space="preserve"> AI 9.1.3.3)</w:t>
      </w:r>
    </w:p>
    <w:p>
      <w:pPr>
        <w:pStyle w:val="133"/>
        <w:keepNext w:val="0"/>
        <w:keepLines w:val="0"/>
        <w:pageBreakBefore w:val="0"/>
        <w:widowControl/>
        <w:numPr>
          <w:ilvl w:val="1"/>
          <w:numId w:val="23"/>
        </w:numPr>
        <w:kinsoku/>
        <w:wordWrap/>
        <w:overflowPunct/>
        <w:topLinePunct w:val="0"/>
        <w:autoSpaceDE/>
        <w:autoSpaceDN/>
        <w:bidi w:val="0"/>
        <w:adjustRightInd/>
        <w:snapToGrid/>
        <w:spacing w:before="0"/>
        <w:ind w:leftChars="0" w:hanging="363"/>
        <w:jc w:val="both"/>
        <w:textAlignment w:val="auto"/>
        <w:rPr>
          <w:b/>
          <w:bCs/>
        </w:rPr>
      </w:pPr>
      <w:r>
        <w:rPr>
          <w:b/>
          <w:bCs/>
        </w:rPr>
        <w:t>associated ID is introduced within CSI framework</w:t>
      </w:r>
      <w:r>
        <w:rPr>
          <w:rFonts w:hint="eastAsia"/>
          <w:b/>
          <w:bCs/>
          <w:lang w:val="en-US" w:eastAsia="zh-CN"/>
        </w:rPr>
        <w:t xml:space="preserve"> and configured per CSI-ReportConfig.</w:t>
      </w:r>
    </w:p>
    <w:p>
      <w:pPr>
        <w:pStyle w:val="133"/>
        <w:keepNext w:val="0"/>
        <w:keepLines w:val="0"/>
        <w:pageBreakBefore w:val="0"/>
        <w:widowControl/>
        <w:numPr>
          <w:ilvl w:val="0"/>
          <w:numId w:val="23"/>
        </w:numPr>
        <w:kinsoku/>
        <w:wordWrap/>
        <w:overflowPunct/>
        <w:topLinePunct w:val="0"/>
        <w:autoSpaceDE/>
        <w:autoSpaceDN/>
        <w:bidi w:val="0"/>
        <w:adjustRightInd/>
        <w:snapToGrid/>
        <w:spacing w:before="0"/>
        <w:ind w:leftChars="0" w:hanging="363"/>
        <w:textAlignment w:val="auto"/>
        <w:rPr>
          <w:rFonts w:ascii="Times New Roman" w:hAnsi="Times New Roman" w:eastAsia="宋体"/>
          <w:b/>
          <w:szCs w:val="20"/>
          <w:lang w:val="en-US" w:eastAsia="zh-CN"/>
        </w:rPr>
      </w:pPr>
      <w:r>
        <w:rPr>
          <w:b/>
          <w:bCs/>
        </w:rPr>
        <w:t>Opt 2: Performance monitoring based</w:t>
      </w:r>
    </w:p>
    <w:p>
      <w:pPr>
        <w:pStyle w:val="2"/>
        <w:rPr>
          <w:lang w:eastAsia="zh-CN"/>
        </w:rPr>
      </w:pPr>
      <w:r>
        <w:rPr>
          <w:lang w:eastAsia="zh-CN"/>
        </w:rPr>
        <w:t xml:space="preserve">Discussion on specification impact of </w:t>
      </w:r>
      <w:r>
        <w:rPr>
          <w:rFonts w:hint="eastAsia"/>
          <w:lang w:val="en-US" w:eastAsia="zh-CN"/>
        </w:rPr>
        <w:t>monitoring</w:t>
      </w:r>
    </w:p>
    <w:p>
      <w:pPr>
        <w:spacing w:before="0" w:after="120"/>
        <w:jc w:val="both"/>
        <w:rPr>
          <w:lang w:val="en-US" w:eastAsia="zh-CN"/>
        </w:rPr>
      </w:pPr>
      <w:r>
        <w:rPr>
          <w:lang w:eastAsia="zh-CN"/>
        </w:rPr>
        <w:t>Model</w:t>
      </w:r>
      <w:r>
        <w:rPr>
          <w:rFonts w:hint="eastAsia"/>
          <w:lang w:eastAsia="zh-CN"/>
        </w:rPr>
        <w:t xml:space="preserve"> monitoring </w:t>
      </w:r>
      <w:r>
        <w:rPr>
          <w:lang w:eastAsia="zh-CN"/>
        </w:rPr>
        <w:t xml:space="preserve">can </w:t>
      </w:r>
      <w:r>
        <w:rPr>
          <w:rFonts w:hint="eastAsia"/>
          <w:lang w:val="en-US" w:eastAsia="zh-CN"/>
        </w:rPr>
        <w:t xml:space="preserve">timely </w:t>
      </w:r>
      <w:r>
        <w:rPr>
          <w:rFonts w:hint="eastAsia"/>
          <w:lang w:eastAsia="zh-CN"/>
        </w:rPr>
        <w:t xml:space="preserve">identify </w:t>
      </w:r>
      <w:r>
        <w:rPr>
          <w:lang w:val="en-US" w:eastAsia="zh-CN"/>
        </w:rPr>
        <w:t>model performance degradation and perform</w:t>
      </w:r>
      <w:r>
        <w:rPr>
          <w:rFonts w:hint="eastAsia"/>
          <w:lang w:val="en-US" w:eastAsia="zh-CN"/>
        </w:rPr>
        <w:t>s</w:t>
      </w:r>
      <w:r>
        <w:rPr>
          <w:lang w:val="en-US" w:eastAsia="zh-CN"/>
        </w:rPr>
        <w:t xml:space="preserve"> model updating/switching/fallback to guarantee</w:t>
      </w:r>
      <w:r>
        <w:rPr>
          <w:rFonts w:hint="eastAsia"/>
          <w:lang w:val="en-US" w:eastAsia="zh-CN"/>
        </w:rPr>
        <w:t xml:space="preserve"> </w:t>
      </w:r>
      <w:r>
        <w:rPr>
          <w:lang w:val="en-US" w:eastAsia="zh-CN"/>
        </w:rPr>
        <w:t xml:space="preserve">good system performance, which </w:t>
      </w:r>
      <w:r>
        <w:rPr>
          <w:rFonts w:hint="eastAsia"/>
          <w:lang w:eastAsia="zh-CN"/>
        </w:rPr>
        <w:t>is important for model life</w:t>
      </w:r>
      <w:r>
        <w:rPr>
          <w:lang w:eastAsia="zh-CN"/>
        </w:rPr>
        <w:t xml:space="preserve"> </w:t>
      </w:r>
      <w:r>
        <w:rPr>
          <w:rFonts w:hint="eastAsia"/>
          <w:lang w:eastAsia="zh-CN"/>
        </w:rPr>
        <w:t xml:space="preserve">cycle management. </w:t>
      </w:r>
      <w:r>
        <w:rPr>
          <w:rFonts w:hint="eastAsia"/>
          <w:lang w:val="en-US" w:eastAsia="zh-CN"/>
        </w:rPr>
        <w:t>In this section, we discuss the monitoring mechanism, KPI and benchmark.</w:t>
      </w:r>
    </w:p>
    <w:p>
      <w:pPr>
        <w:pStyle w:val="3"/>
        <w:rPr>
          <w:rFonts w:eastAsiaTheme="minorEastAsia"/>
          <w:lang w:eastAsia="zh-CN"/>
        </w:rPr>
      </w:pPr>
      <w:r>
        <w:rPr>
          <w:rFonts w:hint="eastAsia" w:eastAsiaTheme="minorEastAsia"/>
          <w:lang w:val="en-US" w:eastAsia="zh-CN"/>
        </w:rPr>
        <w:t>m</w:t>
      </w:r>
      <w:r>
        <w:rPr>
          <w:rFonts w:hint="eastAsia" w:eastAsiaTheme="minorEastAsia"/>
          <w:lang w:eastAsia="zh-CN"/>
        </w:rPr>
        <w:t>onitoring mechanism</w:t>
      </w:r>
    </w:p>
    <w:p>
      <w:pPr>
        <w:spacing w:after="0"/>
        <w:jc w:val="both"/>
        <w:rPr>
          <w:lang w:val="en-US" w:eastAsia="zh-CN"/>
        </w:rPr>
      </w:pPr>
      <w:r>
        <w:rPr>
          <w:lang w:val="en-US" w:eastAsia="zh-CN"/>
        </w:rPr>
        <w:t xml:space="preserve">For </w:t>
      </w:r>
      <w:r>
        <w:rPr>
          <w:rFonts w:hint="eastAsia"/>
          <w:lang w:val="en-US" w:eastAsia="zh-CN"/>
        </w:rPr>
        <w:t>NW</w:t>
      </w:r>
      <w:r>
        <w:rPr>
          <w:lang w:val="en-US" w:eastAsia="zh-CN"/>
        </w:rPr>
        <w:t>-side model,</w:t>
      </w:r>
      <w:r>
        <w:rPr>
          <w:rFonts w:hint="eastAsia"/>
          <w:lang w:val="en-US" w:eastAsia="zh-CN"/>
        </w:rPr>
        <w:t xml:space="preserve"> NW can calculate</w:t>
      </w:r>
      <w:r>
        <w:rPr>
          <w:rFonts w:eastAsia="Yu Mincho"/>
        </w:rPr>
        <w:t xml:space="preserve"> the performance metric</w:t>
      </w:r>
      <w:r>
        <w:rPr>
          <w:rFonts w:hint="eastAsia"/>
          <w:lang w:val="en-US" w:eastAsia="zh-CN"/>
        </w:rPr>
        <w:t xml:space="preserve">, make decision and perform </w:t>
      </w:r>
      <w:r>
        <w:rPr>
          <w:rFonts w:eastAsia="Yu Mincho"/>
        </w:rPr>
        <w:t>model selection/activation/ deactivation/switching/fallback</w:t>
      </w:r>
      <w:r>
        <w:rPr>
          <w:rFonts w:hint="eastAsia"/>
          <w:lang w:val="en-US" w:eastAsia="zh-CN"/>
        </w:rPr>
        <w:t xml:space="preserve"> directly, it is natural that NW</w:t>
      </w:r>
      <w:r>
        <w:rPr>
          <w:lang w:val="en-US" w:eastAsia="zh-CN"/>
        </w:rPr>
        <w:t>-side mo</w:t>
      </w:r>
      <w:r>
        <w:rPr>
          <w:rFonts w:hint="eastAsia"/>
          <w:lang w:val="en-US" w:eastAsia="zh-CN"/>
        </w:rPr>
        <w:t>nitoring is applied to NW</w:t>
      </w:r>
      <w:r>
        <w:rPr>
          <w:lang w:val="en-US" w:eastAsia="zh-CN"/>
        </w:rPr>
        <w:t>-side model</w:t>
      </w:r>
      <w:r>
        <w:rPr>
          <w:rFonts w:hint="eastAsia"/>
          <w:lang w:val="en-US" w:eastAsia="zh-CN"/>
        </w:rPr>
        <w:t>. There is no need to define KPI to give more flexibility to NW</w:t>
      </w:r>
      <w:r>
        <w:rPr>
          <w:lang w:val="en-US" w:eastAsia="zh-CN"/>
        </w:rPr>
        <w:t>-side</w:t>
      </w:r>
      <w:r>
        <w:rPr>
          <w:rFonts w:hint="eastAsia"/>
          <w:lang w:val="en-US" w:eastAsia="zh-CN"/>
        </w:rPr>
        <w:t xml:space="preserve"> decision. For example, NW may make decision considering prediction accuracy, RSRP difference and throughput jointly.</w:t>
      </w:r>
    </w:p>
    <w:p>
      <w:pPr>
        <w:spacing w:after="0"/>
        <w:jc w:val="both"/>
        <w:rPr>
          <w:b/>
          <w:lang w:val="en-US" w:eastAsia="zh-CN"/>
        </w:rPr>
      </w:pPr>
      <w:r>
        <w:rPr>
          <w:b/>
          <w:lang w:val="en-US" w:eastAsia="zh-CN"/>
        </w:rPr>
        <w:t xml:space="preserve">Proposal </w:t>
      </w:r>
      <w:r>
        <w:rPr>
          <w:rFonts w:hint="eastAsia"/>
          <w:b/>
          <w:lang w:val="en-US" w:eastAsia="zh-CN"/>
        </w:rPr>
        <w:t>29</w:t>
      </w:r>
      <w:r>
        <w:rPr>
          <w:b/>
          <w:lang w:val="en-US" w:eastAsia="zh-CN"/>
        </w:rPr>
        <w:t>:</w:t>
      </w:r>
      <w:r>
        <w:rPr>
          <w:rFonts w:hint="eastAsia"/>
          <w:b/>
          <w:lang w:val="en-US" w:eastAsia="zh-CN"/>
        </w:rPr>
        <w:t xml:space="preserve"> NW</w:t>
      </w:r>
      <w:r>
        <w:rPr>
          <w:b/>
          <w:lang w:val="en-US" w:eastAsia="zh-CN"/>
        </w:rPr>
        <w:t>-side mo</w:t>
      </w:r>
      <w:r>
        <w:rPr>
          <w:rFonts w:hint="eastAsia"/>
          <w:b/>
          <w:lang w:val="en-US" w:eastAsia="zh-CN"/>
        </w:rPr>
        <w:t>nitoring of NW</w:t>
      </w:r>
      <w:r>
        <w:rPr>
          <w:b/>
          <w:lang w:val="en-US" w:eastAsia="zh-CN"/>
        </w:rPr>
        <w:t>-side</w:t>
      </w:r>
      <w:r>
        <w:rPr>
          <w:rFonts w:hint="eastAsia"/>
          <w:b/>
          <w:lang w:val="en-US" w:eastAsia="zh-CN"/>
        </w:rPr>
        <w:t xml:space="preserve"> </w:t>
      </w:r>
      <w:r>
        <w:rPr>
          <w:b/>
          <w:lang w:val="en-US" w:eastAsia="zh-CN"/>
        </w:rPr>
        <w:t>AI/ML model</w:t>
      </w:r>
      <w:r>
        <w:rPr>
          <w:rFonts w:hint="eastAsia"/>
          <w:b/>
          <w:lang w:val="en-US" w:eastAsia="zh-CN"/>
        </w:rPr>
        <w:t xml:space="preserve"> is supported. The KPI is up to gNB.</w:t>
      </w:r>
    </w:p>
    <w:p>
      <w:pPr>
        <w:spacing w:beforeLines="50" w:after="120"/>
        <w:jc w:val="both"/>
        <w:rPr>
          <w:lang w:val="en-US" w:eastAsia="zh-CN"/>
        </w:rPr>
      </w:pPr>
      <w:r>
        <w:rPr>
          <w:lang w:val="en-US" w:eastAsia="zh-CN"/>
        </w:rPr>
        <w:t xml:space="preserve">For UE-side model, the following model monitoring mechanisms have been </w:t>
      </w:r>
      <w:r>
        <w:rPr>
          <w:rFonts w:hint="eastAsia"/>
          <w:lang w:val="en-US" w:eastAsia="zh-CN"/>
        </w:rPr>
        <w:t xml:space="preserve">captured in TR 38.843, and </w:t>
      </w:r>
      <w:r>
        <w:rPr>
          <w:rFonts w:eastAsia="MS Mincho"/>
          <w:lang w:val="en-US" w:eastAsia="en-US"/>
        </w:rPr>
        <w:t>Type 1 performance monitoring</w:t>
      </w:r>
      <w:r>
        <w:rPr>
          <w:rFonts w:hint="eastAsia"/>
          <w:lang w:val="en-US" w:eastAsia="zh-CN"/>
        </w:rPr>
        <w:t xml:space="preserve"> has been agreed in RAN1#117 meeting.</w:t>
      </w:r>
    </w:p>
    <w:p>
      <w:pPr>
        <w:spacing w:before="0" w:after="120"/>
        <w:jc w:val="both"/>
        <w:rPr>
          <w:lang w:val="en-US" w:eastAsia="zh-CN"/>
        </w:rPr>
      </w:pPr>
      <w:r>
        <w:rPr>
          <w:lang w:eastAsia="zh-CN"/>
        </w:rPr>
        <mc:AlternateContent>
          <mc:Choice Requires="wps">
            <w:drawing>
              <wp:inline distT="0" distB="0" distL="0" distR="0">
                <wp:extent cx="6080760" cy="3482975"/>
                <wp:effectExtent l="5715" t="12700" r="9525" b="9525"/>
                <wp:docPr id="197621707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080760" cy="3482975"/>
                        </a:xfrm>
                        <a:prstGeom prst="rect">
                          <a:avLst/>
                        </a:prstGeom>
                        <a:solidFill>
                          <a:srgbClr val="FFFFFF"/>
                        </a:solidFill>
                        <a:ln w="9525">
                          <a:solidFill>
                            <a:srgbClr val="000000"/>
                          </a:solidFill>
                          <a:miter lim="800000"/>
                        </a:ln>
                      </wps:spPr>
                      <wps:txbx>
                        <w:txbxContent>
                          <w:p>
                            <w:pPr>
                              <w:spacing w:after="0"/>
                              <w:ind w:left="568" w:hanging="284"/>
                              <w:jc w:val="both"/>
                              <w:rPr>
                                <w:rFonts w:eastAsia="Yu Mincho"/>
                                <w:bCs/>
                                <w:lang w:val="en-US" w:eastAsia="en-US"/>
                              </w:rPr>
                            </w:pPr>
                            <w:r>
                              <w:rPr>
                                <w:rFonts w:eastAsia="MS Mincho"/>
                                <w:sz w:val="22"/>
                                <w:lang w:val="en-US" w:eastAsia="en-US"/>
                              </w:rPr>
                              <w:t>-</w:t>
                            </w:r>
                            <w:r>
                              <w:rPr>
                                <w:rFonts w:eastAsia="MS Mincho"/>
                                <w:sz w:val="22"/>
                                <w:lang w:val="en-US" w:eastAsia="en-US"/>
                              </w:rPr>
                              <w:tab/>
                            </w:r>
                            <w:r>
                              <w:rPr>
                                <w:rFonts w:eastAsia="MS Mincho"/>
                                <w:lang w:val="en-US" w:eastAsia="en-US"/>
                              </w:rPr>
                              <w:t>Type 1 performance monitoring</w:t>
                            </w:r>
                            <w:r>
                              <w:rPr>
                                <w:rFonts w:eastAsia="MS Mincho"/>
                                <w:bCs/>
                                <w:lang w:val="en-US" w:eastAsia="en-US"/>
                              </w:rPr>
                              <w:t xml:space="preserve">: </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Configuration/Signalling from gNB to UE for measurement and/or reporting</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 xml:space="preserve">UE may have different operations </w:t>
                            </w:r>
                          </w:p>
                          <w:p>
                            <w:pPr>
                              <w:spacing w:after="0"/>
                              <w:ind w:left="1135"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 xml:space="preserve">Option 1 (NW-side performance monitoring): UE sends reporting to NW (e.g., for the calculation of performance metric at NW) </w:t>
                            </w:r>
                          </w:p>
                          <w:p>
                            <w:pPr>
                              <w:spacing w:after="0"/>
                              <w:ind w:left="1135"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 xml:space="preserve">Option 2 (UE-assisted performance monitoring): UE calculates performance metric(s), either reports it to NW or reports an event to NW based on the performance metric(s) </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 xml:space="preserve">Indication from NW for UE to do LCM operations </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Note: At least the performance and reporting overhead of model monitoring mechanism should be considered</w:t>
                            </w:r>
                          </w:p>
                          <w:p>
                            <w:pPr>
                              <w:spacing w:after="0"/>
                              <w:ind w:left="568" w:hanging="284"/>
                              <w:jc w:val="both"/>
                              <w:rPr>
                                <w:rFonts w:eastAsia="Yu Mincho"/>
                                <w:bCs/>
                                <w:lang w:val="en-US" w:eastAsia="en-US"/>
                              </w:rPr>
                            </w:pPr>
                            <w:r>
                              <w:rPr>
                                <w:rFonts w:eastAsia="MS Mincho"/>
                                <w:lang w:val="en-US" w:eastAsia="en-US"/>
                              </w:rPr>
                              <w:t>-</w:t>
                            </w:r>
                            <w:r>
                              <w:rPr>
                                <w:rFonts w:eastAsia="MS Mincho"/>
                                <w:lang w:val="en-US" w:eastAsia="en-US"/>
                              </w:rPr>
                              <w:tab/>
                            </w:r>
                            <w:r>
                              <w:rPr>
                                <w:rFonts w:eastAsia="MS Mincho"/>
                                <w:lang w:val="en-US" w:eastAsia="en-US"/>
                              </w:rPr>
                              <w:t>Type 2 performance monitoring</w:t>
                            </w:r>
                            <w:r>
                              <w:rPr>
                                <w:rFonts w:eastAsia="MS Mincho"/>
                                <w:bCs/>
                                <w:lang w:val="en-US" w:eastAsia="en-US"/>
                              </w:rPr>
                              <w:t xml:space="preserve">: </w:t>
                            </w:r>
                          </w:p>
                          <w:p>
                            <w:pPr>
                              <w:spacing w:after="0"/>
                              <w:ind w:left="851" w:hanging="283"/>
                              <w:jc w:val="both"/>
                              <w:rPr>
                                <w:rFonts w:eastAsia="Yu Mincho"/>
                                <w:lang w:val="en-US" w:eastAsia="en-US"/>
                              </w:rPr>
                            </w:pPr>
                            <w:r>
                              <w:rPr>
                                <w:rFonts w:eastAsia="MS Mincho"/>
                                <w:lang w:val="en-US" w:eastAsia="zh-CN"/>
                              </w:rPr>
                              <w:t>-</w:t>
                            </w:r>
                            <w:r>
                              <w:rPr>
                                <w:rFonts w:eastAsia="MS Mincho"/>
                                <w:lang w:val="en-US" w:eastAsia="zh-CN"/>
                              </w:rPr>
                              <w:tab/>
                            </w:r>
                            <w:r>
                              <w:rPr>
                                <w:rFonts w:eastAsia="MS Mincho"/>
                                <w:lang w:val="en-US" w:eastAsia="zh-CN"/>
                              </w:rPr>
                              <w:t xml:space="preserve">Indication/request/report from UE to gNB for performance monitoring </w:t>
                            </w:r>
                          </w:p>
                          <w:p>
                            <w:pPr>
                              <w:spacing w:after="0"/>
                              <w:ind w:left="1135"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Note: The indication</w:t>
                            </w:r>
                            <w:r>
                              <w:rPr>
                                <w:rFonts w:eastAsia="MS Mincho"/>
                                <w:lang w:val="en-US" w:eastAsia="zh-CN"/>
                              </w:rPr>
                              <w:t>/request/report</w:t>
                            </w:r>
                            <w:r>
                              <w:rPr>
                                <w:rFonts w:eastAsia="MS Mincho"/>
                                <w:lang w:val="en-US" w:eastAsia="en-US"/>
                              </w:rPr>
                              <w:t xml:space="preserve"> may be not needed in some case(s)</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Configuration/Signalling from gNB to UE for performance monitoring measurement and/or reporting</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If it is for UE side model monitoring, UE makes decision(s) of model selection/activation/ deactivation/switching/fallback operation</w:t>
                            </w:r>
                          </w:p>
                          <w:p/>
                        </w:txbxContent>
                      </wps:txbx>
                      <wps:bodyPr rot="0" vert="horz" wrap="square" lIns="91440" tIns="45720" rIns="91440" bIns="45720" anchor="t" anchorCtr="0" upright="1">
                        <a:noAutofit/>
                      </wps:bodyPr>
                    </wps:wsp>
                  </a:graphicData>
                </a:graphic>
              </wp:inline>
            </w:drawing>
          </mc:Choice>
          <mc:Fallback>
            <w:pict>
              <v:shape id="Text Box 2" o:spid="_x0000_s1026" o:spt="202" type="#_x0000_t202" style="height:274.25pt;width:478.8pt;" fillcolor="#FFFFFF" filled="t" stroked="t" coordsize="21600,21600" o:gfxdata="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zWDbf1gAAAAUBAAAPAAAAAAAAAAEAIAAAACIAAABkcnMvZG93bnJl&#10;di54bWxQSwECFAAUAAAACACHTuJArsCtBTgCAACQBAAADgAAAAAAAAABACAAAAAlAQAAZHJzL2Uy&#10;b0RvYy54bWxQSwUGAAAAAAYABgBZAQAAzwUAAAAA&#10;">
                <v:fill on="t" focussize="0,0"/>
                <v:stroke color="#000000" miterlimit="8" joinstyle="miter"/>
                <v:imagedata o:title=""/>
                <o:lock v:ext="edit" aspectratio="f"/>
                <v:textbox>
                  <w:txbxContent>
                    <w:p>
                      <w:pPr>
                        <w:spacing w:after="0"/>
                        <w:ind w:left="568" w:hanging="284"/>
                        <w:jc w:val="both"/>
                        <w:rPr>
                          <w:rFonts w:eastAsia="Yu Mincho"/>
                          <w:bCs/>
                          <w:lang w:val="en-US" w:eastAsia="en-US"/>
                        </w:rPr>
                      </w:pPr>
                      <w:r>
                        <w:rPr>
                          <w:rFonts w:eastAsia="MS Mincho"/>
                          <w:sz w:val="22"/>
                          <w:lang w:val="en-US" w:eastAsia="en-US"/>
                        </w:rPr>
                        <w:t>-</w:t>
                      </w:r>
                      <w:r>
                        <w:rPr>
                          <w:rFonts w:eastAsia="MS Mincho"/>
                          <w:sz w:val="22"/>
                          <w:lang w:val="en-US" w:eastAsia="en-US"/>
                        </w:rPr>
                        <w:tab/>
                      </w:r>
                      <w:r>
                        <w:rPr>
                          <w:rFonts w:eastAsia="MS Mincho"/>
                          <w:lang w:val="en-US" w:eastAsia="en-US"/>
                        </w:rPr>
                        <w:t>Type 1 performance monitoring</w:t>
                      </w:r>
                      <w:r>
                        <w:rPr>
                          <w:rFonts w:eastAsia="MS Mincho"/>
                          <w:bCs/>
                          <w:lang w:val="en-US" w:eastAsia="en-US"/>
                        </w:rPr>
                        <w:t xml:space="preserve">: </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Configuration/Signalling from gNB to UE for measurement and/or reporting</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 xml:space="preserve">UE may have different operations </w:t>
                      </w:r>
                    </w:p>
                    <w:p>
                      <w:pPr>
                        <w:spacing w:after="0"/>
                        <w:ind w:left="1135"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 xml:space="preserve">Option 1 (NW-side performance monitoring): UE sends reporting to NW (e.g., for the calculation of performance metric at NW) </w:t>
                      </w:r>
                    </w:p>
                    <w:p>
                      <w:pPr>
                        <w:spacing w:after="0"/>
                        <w:ind w:left="1135"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 xml:space="preserve">Option 2 (UE-assisted performance monitoring): UE calculates performance metric(s), either reports it to NW or reports an event to NW based on the performance metric(s) </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 xml:space="preserve">Indication from NW for UE to do LCM operations </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Note: At least the performance and reporting overhead of model monitoring mechanism should be considered</w:t>
                      </w:r>
                    </w:p>
                    <w:p>
                      <w:pPr>
                        <w:spacing w:after="0"/>
                        <w:ind w:left="568" w:hanging="284"/>
                        <w:jc w:val="both"/>
                        <w:rPr>
                          <w:rFonts w:eastAsia="Yu Mincho"/>
                          <w:bCs/>
                          <w:lang w:val="en-US" w:eastAsia="en-US"/>
                        </w:rPr>
                      </w:pPr>
                      <w:r>
                        <w:rPr>
                          <w:rFonts w:eastAsia="MS Mincho"/>
                          <w:lang w:val="en-US" w:eastAsia="en-US"/>
                        </w:rPr>
                        <w:t>-</w:t>
                      </w:r>
                      <w:r>
                        <w:rPr>
                          <w:rFonts w:eastAsia="MS Mincho"/>
                          <w:lang w:val="en-US" w:eastAsia="en-US"/>
                        </w:rPr>
                        <w:tab/>
                      </w:r>
                      <w:r>
                        <w:rPr>
                          <w:rFonts w:eastAsia="MS Mincho"/>
                          <w:lang w:val="en-US" w:eastAsia="en-US"/>
                        </w:rPr>
                        <w:t>Type 2 performance monitoring</w:t>
                      </w:r>
                      <w:r>
                        <w:rPr>
                          <w:rFonts w:eastAsia="MS Mincho"/>
                          <w:bCs/>
                          <w:lang w:val="en-US" w:eastAsia="en-US"/>
                        </w:rPr>
                        <w:t xml:space="preserve">: </w:t>
                      </w:r>
                    </w:p>
                    <w:p>
                      <w:pPr>
                        <w:spacing w:after="0"/>
                        <w:ind w:left="851" w:hanging="283"/>
                        <w:jc w:val="both"/>
                        <w:rPr>
                          <w:rFonts w:eastAsia="Yu Mincho"/>
                          <w:lang w:val="en-US" w:eastAsia="en-US"/>
                        </w:rPr>
                      </w:pPr>
                      <w:r>
                        <w:rPr>
                          <w:rFonts w:eastAsia="MS Mincho"/>
                          <w:lang w:val="en-US" w:eastAsia="zh-CN"/>
                        </w:rPr>
                        <w:t>-</w:t>
                      </w:r>
                      <w:r>
                        <w:rPr>
                          <w:rFonts w:eastAsia="MS Mincho"/>
                          <w:lang w:val="en-US" w:eastAsia="zh-CN"/>
                        </w:rPr>
                        <w:tab/>
                      </w:r>
                      <w:r>
                        <w:rPr>
                          <w:rFonts w:eastAsia="MS Mincho"/>
                          <w:lang w:val="en-US" w:eastAsia="zh-CN"/>
                        </w:rPr>
                        <w:t xml:space="preserve">Indication/request/report from UE to gNB for performance monitoring </w:t>
                      </w:r>
                    </w:p>
                    <w:p>
                      <w:pPr>
                        <w:spacing w:after="0"/>
                        <w:ind w:left="1135"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Note: The indication</w:t>
                      </w:r>
                      <w:r>
                        <w:rPr>
                          <w:rFonts w:eastAsia="MS Mincho"/>
                          <w:lang w:val="en-US" w:eastAsia="zh-CN"/>
                        </w:rPr>
                        <w:t>/request/report</w:t>
                      </w:r>
                      <w:r>
                        <w:rPr>
                          <w:rFonts w:eastAsia="MS Mincho"/>
                          <w:lang w:val="en-US" w:eastAsia="en-US"/>
                        </w:rPr>
                        <w:t xml:space="preserve"> may be not needed in some case(s)</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Configuration/Signalling from gNB to UE for performance monitoring measurement and/or reporting</w:t>
                      </w:r>
                    </w:p>
                    <w:p>
                      <w:pPr>
                        <w:spacing w:after="0"/>
                        <w:ind w:left="851" w:hanging="283"/>
                        <w:jc w:val="both"/>
                        <w:rPr>
                          <w:rFonts w:eastAsia="MS Mincho"/>
                          <w:lang w:val="en-US" w:eastAsia="en-US"/>
                        </w:rPr>
                      </w:pPr>
                      <w:r>
                        <w:rPr>
                          <w:rFonts w:eastAsia="MS Mincho"/>
                          <w:lang w:val="en-US" w:eastAsia="en-US"/>
                        </w:rPr>
                        <w:t>-</w:t>
                      </w:r>
                      <w:r>
                        <w:rPr>
                          <w:rFonts w:eastAsia="MS Mincho"/>
                          <w:lang w:val="en-US" w:eastAsia="en-US"/>
                        </w:rPr>
                        <w:tab/>
                      </w:r>
                      <w:r>
                        <w:rPr>
                          <w:rFonts w:eastAsia="MS Mincho"/>
                          <w:lang w:val="en-US" w:eastAsia="en-US"/>
                        </w:rPr>
                        <w:t>If it is for UE side model monitoring, UE makes decision(s) of model selection/activation/ deactivation/switching/fallback operation</w:t>
                      </w:r>
                    </w:p>
                    <w:p/>
                  </w:txbxContent>
                </v:textbox>
                <w10:wrap type="none"/>
                <w10:anchorlock/>
              </v:shape>
            </w:pict>
          </mc:Fallback>
        </mc:AlternateContent>
      </w:r>
    </w:p>
    <w:p>
      <w:pPr>
        <w:spacing w:beforeLines="50" w:after="120"/>
        <w:jc w:val="both"/>
        <w:rPr>
          <w:lang w:val="en-US" w:eastAsia="zh-CN"/>
        </w:rPr>
      </w:pPr>
      <w:r>
        <w:rPr>
          <w:rFonts w:hint="eastAsia"/>
          <w:lang w:val="en-US" w:eastAsia="zh-CN"/>
        </w:rPr>
        <w:t>RAN2#125bis has approved that f</w:t>
      </w:r>
      <w:r>
        <w:t xml:space="preserve">or </w:t>
      </w:r>
      <w:r>
        <w:rPr>
          <w:rFonts w:hint="eastAsia"/>
          <w:lang w:val="en-US" w:eastAsia="zh-CN"/>
        </w:rPr>
        <w:t xml:space="preserve">function based LCM of </w:t>
      </w:r>
      <w:r>
        <w:t>UE-sided model</w:t>
      </w:r>
      <w:r>
        <w:rPr>
          <w:rFonts w:hint="eastAsia"/>
          <w:lang w:val="en-US" w:eastAsia="zh-CN"/>
        </w:rPr>
        <w:t>,</w:t>
      </w:r>
      <w:r>
        <w:t xml:space="preserve"> the “network decision, network-initiated” AI/ML management is supported as a baseline. “UE autonomous, decision reported to the network” can be considered further</w:t>
      </w:r>
      <w:r>
        <w:rPr>
          <w:rFonts w:hint="eastAsia"/>
          <w:lang w:val="en-US" w:eastAsia="zh-CN"/>
        </w:rPr>
        <w:t xml:space="preserve">, while </w:t>
      </w:r>
      <w:r>
        <w:t>“UE-autonomous, UE’s decision is not reported to the network” is not considered for Rel-19</w:t>
      </w:r>
      <w:r>
        <w:rPr>
          <w:rFonts w:hint="eastAsia"/>
          <w:lang w:val="en-US" w:eastAsia="zh-CN"/>
        </w:rPr>
        <w:t>.</w:t>
      </w:r>
    </w:p>
    <w:p>
      <w:pPr>
        <w:spacing w:beforeLines="50" w:after="120"/>
        <w:jc w:val="both"/>
        <w:rPr>
          <w:lang w:val="en-US" w:eastAsia="zh-CN"/>
        </w:rPr>
      </w:pPr>
      <w:r>
        <w:rPr>
          <w:rFonts w:hint="eastAsia"/>
          <w:lang w:val="en-US" w:eastAsia="zh-CN"/>
        </w:rPr>
        <w:t>We can conclude that</w:t>
      </w:r>
      <w:r>
        <w:t xml:space="preserve"> UE autonomous</w:t>
      </w:r>
      <w:r>
        <w:rPr>
          <w:rFonts w:hint="eastAsia"/>
          <w:lang w:val="en-US" w:eastAsia="zh-CN"/>
        </w:rPr>
        <w:t xml:space="preserve"> </w:t>
      </w:r>
      <w:r>
        <w:t>AI/ML management</w:t>
      </w:r>
      <w:r>
        <w:rPr>
          <w:rFonts w:hint="eastAsia"/>
          <w:lang w:val="en-US" w:eastAsia="zh-CN"/>
        </w:rPr>
        <w:t xml:space="preserve"> corresponding to </w:t>
      </w:r>
      <w:r>
        <w:rPr>
          <w:rFonts w:eastAsia="MS Mincho"/>
          <w:lang w:val="en-US" w:eastAsia="en-US"/>
        </w:rPr>
        <w:t xml:space="preserve">Type </w:t>
      </w:r>
      <w:r>
        <w:rPr>
          <w:rFonts w:hint="eastAsia"/>
          <w:lang w:val="en-US" w:eastAsia="zh-CN"/>
        </w:rPr>
        <w:t>2</w:t>
      </w:r>
      <w:r>
        <w:rPr>
          <w:rFonts w:eastAsia="MS Mincho"/>
          <w:lang w:val="en-US" w:eastAsia="en-US"/>
        </w:rPr>
        <w:t xml:space="preserve"> performance monitoring</w:t>
      </w:r>
      <w:r>
        <w:rPr>
          <w:rFonts w:hint="eastAsia"/>
          <w:lang w:val="en-US" w:eastAsia="zh-CN"/>
        </w:rPr>
        <w:t xml:space="preserve"> has lower priority, and it is necessary to report UE </w:t>
      </w:r>
      <w:r>
        <w:t>decision to the network</w:t>
      </w:r>
      <w:r>
        <w:rPr>
          <w:rFonts w:hint="eastAsia"/>
          <w:lang w:val="en-US" w:eastAsia="zh-CN"/>
        </w:rPr>
        <w:t xml:space="preserve"> to let network know the change of AI function and configuration.</w:t>
      </w:r>
    </w:p>
    <w:p>
      <w:pPr>
        <w:spacing w:beforeLines="50" w:after="120"/>
        <w:jc w:val="both"/>
        <w:rPr>
          <w:lang w:val="en-US" w:eastAsia="zh-CN"/>
        </w:rPr>
      </w:pPr>
      <w:r>
        <w:rPr>
          <w:lang w:val="en-US" w:eastAsia="zh-CN"/>
        </w:rPr>
        <w:t>For</w:t>
      </w:r>
      <w:r>
        <w:rPr>
          <w:rFonts w:hint="eastAsia"/>
          <w:lang w:val="en-US" w:eastAsia="zh-CN"/>
        </w:rPr>
        <w:t xml:space="preserve"> </w:t>
      </w:r>
      <w:r>
        <w:rPr>
          <w:rFonts w:eastAsia="MS Mincho"/>
          <w:lang w:val="en-US" w:eastAsia="en-US"/>
        </w:rPr>
        <w:t>Type 2 monitoring</w:t>
      </w:r>
      <w:r>
        <w:rPr>
          <w:lang w:val="en-US" w:eastAsia="zh-CN"/>
        </w:rPr>
        <w:t xml:space="preserve">, </w:t>
      </w:r>
      <w:r>
        <w:rPr>
          <w:rFonts w:hint="eastAsia"/>
        </w:rPr>
        <w:t xml:space="preserve">NW may configure a threshold criterion to facilitate UE to </w:t>
      </w:r>
      <w:r>
        <w:rPr>
          <w:rFonts w:hint="eastAsia"/>
          <w:lang w:val="en-US" w:eastAsia="zh-CN"/>
        </w:rPr>
        <w:t>make</w:t>
      </w:r>
      <w:r>
        <w:rPr>
          <w:rFonts w:hint="eastAsia"/>
        </w:rPr>
        <w:t xml:space="preserve"> </w:t>
      </w:r>
      <w:r>
        <w:rPr>
          <w:rFonts w:hint="eastAsia"/>
          <w:lang w:val="en-US" w:eastAsia="zh-CN"/>
        </w:rPr>
        <w:t>decision</w:t>
      </w:r>
      <w:r>
        <w:rPr>
          <w:rFonts w:hint="eastAsia"/>
        </w:rPr>
        <w:t>.</w:t>
      </w:r>
      <w:r>
        <w:rPr>
          <w:rFonts w:hint="eastAsia"/>
          <w:lang w:val="en-US" w:eastAsia="zh-CN"/>
        </w:rPr>
        <w:t xml:space="preserve"> For example, if </w:t>
      </w:r>
      <w:r>
        <w:rPr>
          <w:rFonts w:hint="eastAsia"/>
          <w:kern w:val="2"/>
          <w:lang w:val="en-US" w:eastAsia="zh-CN"/>
        </w:rPr>
        <w:t xml:space="preserve">beam prediction accuracy of </w:t>
      </w:r>
      <w:r>
        <w:rPr>
          <w:rFonts w:hint="eastAsia"/>
          <w:lang w:val="en-US" w:eastAsia="zh-CN"/>
        </w:rPr>
        <w:t xml:space="preserve">active model is </w:t>
      </w:r>
      <w:r>
        <w:rPr>
          <w:rFonts w:hint="eastAsia"/>
          <w:kern w:val="2"/>
          <w:lang w:val="en-US" w:eastAsia="zh-CN"/>
        </w:rPr>
        <w:t xml:space="preserve">larger than threshold, the active model is available and </w:t>
      </w:r>
      <w:r>
        <w:rPr>
          <w:rFonts w:eastAsia="Yu Mincho"/>
          <w:bCs/>
        </w:rPr>
        <w:t>switching/fallback operation</w:t>
      </w:r>
      <w:r>
        <w:rPr>
          <w:rFonts w:hint="eastAsia"/>
          <w:bCs/>
          <w:lang w:val="en-US" w:eastAsia="zh-CN"/>
        </w:rPr>
        <w:t xml:space="preserve"> is unnecessary. </w:t>
      </w:r>
      <w:r>
        <w:rPr>
          <w:rFonts w:hint="eastAsia"/>
          <w:lang w:val="en-US" w:eastAsia="zh-CN"/>
        </w:rPr>
        <w:t xml:space="preserve">If </w:t>
      </w:r>
      <w:r>
        <w:rPr>
          <w:rFonts w:hint="eastAsia"/>
          <w:kern w:val="2"/>
          <w:lang w:val="en-US" w:eastAsia="zh-CN"/>
        </w:rPr>
        <w:t xml:space="preserve">beam prediction accuracy of </w:t>
      </w:r>
      <w:r>
        <w:rPr>
          <w:rFonts w:hint="eastAsia"/>
          <w:lang w:val="en-US" w:eastAsia="zh-CN"/>
        </w:rPr>
        <w:t xml:space="preserve">active model is </w:t>
      </w:r>
      <w:r>
        <w:rPr>
          <w:rFonts w:hint="eastAsia"/>
          <w:kern w:val="2"/>
          <w:lang w:val="en-US" w:eastAsia="zh-CN"/>
        </w:rPr>
        <w:t>smaller than threshold, o</w:t>
      </w:r>
      <w:r>
        <w:rPr>
          <w:rFonts w:hint="eastAsia"/>
          <w:lang w:val="en-US" w:eastAsia="zh-CN"/>
        </w:rPr>
        <w:t xml:space="preserve">nly inactive model with </w:t>
      </w:r>
      <w:r>
        <w:rPr>
          <w:rFonts w:hint="eastAsia"/>
          <w:kern w:val="2"/>
          <w:lang w:val="en-US" w:eastAsia="zh-CN"/>
        </w:rPr>
        <w:t xml:space="preserve">beam prediction accuracy larger than threshold is considered as candidate model for model switching. </w:t>
      </w:r>
    </w:p>
    <w:p>
      <w:pPr>
        <w:spacing w:beforeLines="50" w:after="0"/>
        <w:jc w:val="both"/>
      </w:pPr>
      <w:r>
        <w:rPr>
          <w:rFonts w:hint="eastAsia"/>
          <w:lang w:val="en-US" w:eastAsia="zh-CN"/>
        </w:rPr>
        <w:t>Similar as the agreement of RAN2,</w:t>
      </w:r>
      <w:r>
        <w:rPr>
          <w:lang w:val="en-US" w:eastAsia="zh-CN"/>
        </w:rPr>
        <w:t xml:space="preserve"> the decision of model selection/activation/deactivation/switching/fallback operation </w:t>
      </w:r>
      <w:r>
        <w:rPr>
          <w:rFonts w:hint="eastAsia"/>
          <w:lang w:val="en-US" w:eastAsia="zh-CN"/>
        </w:rPr>
        <w:t xml:space="preserve">and the configuration of target new model </w:t>
      </w:r>
      <w:r>
        <w:rPr>
          <w:lang w:val="en-US" w:eastAsia="zh-CN"/>
        </w:rPr>
        <w:t xml:space="preserve">should be reported to the network, and </w:t>
      </w:r>
      <w:r>
        <w:t xml:space="preserve">the decision can </w:t>
      </w:r>
      <w:r>
        <w:rPr>
          <w:rFonts w:hint="eastAsia"/>
          <w:lang w:val="en-US" w:eastAsia="zh-CN"/>
        </w:rPr>
        <w:t>apply</w:t>
      </w:r>
      <w:r>
        <w:t xml:space="preserve"> after UE receiving the acknowledgement from the network. </w:t>
      </w:r>
      <w:r>
        <w:rPr>
          <w:rFonts w:hint="eastAsia"/>
          <w:lang w:val="en-US" w:eastAsia="zh-CN"/>
        </w:rPr>
        <w:t>For example, i</w:t>
      </w:r>
      <w:r>
        <w:rPr>
          <w:rFonts w:hint="eastAsia"/>
        </w:rPr>
        <w:t xml:space="preserve">f model switching results in configuration update of set B, UE reports decision </w:t>
      </w:r>
      <w:r>
        <w:rPr>
          <w:rFonts w:hint="eastAsia"/>
          <w:lang w:val="en-US" w:eastAsia="zh-CN"/>
        </w:rPr>
        <w:t xml:space="preserve">and new set B configuration </w:t>
      </w:r>
      <w:r>
        <w:rPr>
          <w:rFonts w:hint="eastAsia"/>
        </w:rPr>
        <w:t>to NW</w:t>
      </w:r>
      <w:r>
        <w:rPr>
          <w:rFonts w:hint="eastAsia"/>
          <w:lang w:val="en-US" w:eastAsia="zh-CN"/>
        </w:rPr>
        <w:t xml:space="preserve">. If all other UEs use origin set B and NW does not want to configure new </w:t>
      </w:r>
      <w:r>
        <w:rPr>
          <w:rFonts w:hint="eastAsia"/>
        </w:rPr>
        <w:t>set B</w:t>
      </w:r>
      <w:r>
        <w:rPr>
          <w:rFonts w:hint="eastAsia"/>
          <w:lang w:val="en-US" w:eastAsia="zh-CN"/>
        </w:rPr>
        <w:t xml:space="preserve">, NW can reject model switching. If </w:t>
      </w:r>
      <w:r>
        <w:rPr>
          <w:rFonts w:hint="eastAsia"/>
        </w:rPr>
        <w:t xml:space="preserve">UE </w:t>
      </w:r>
      <w:r>
        <w:rPr>
          <w:rFonts w:hint="eastAsia"/>
          <w:lang w:val="en-US" w:eastAsia="zh-CN"/>
        </w:rPr>
        <w:t xml:space="preserve">does not </w:t>
      </w:r>
      <w:r>
        <w:rPr>
          <w:rFonts w:hint="eastAsia"/>
        </w:rPr>
        <w:t>report decision</w:t>
      </w:r>
      <w:r>
        <w:rPr>
          <w:rFonts w:hint="eastAsia"/>
          <w:lang w:val="en-US" w:eastAsia="zh-CN"/>
        </w:rPr>
        <w:t xml:space="preserve"> </w:t>
      </w:r>
      <w:r>
        <w:rPr>
          <w:rFonts w:hint="eastAsia"/>
        </w:rPr>
        <w:t>to NW</w:t>
      </w:r>
      <w:r>
        <w:rPr>
          <w:rFonts w:hint="eastAsia"/>
          <w:lang w:val="en-US" w:eastAsia="zh-CN"/>
        </w:rPr>
        <w:t xml:space="preserve"> and directly performs model switching, </w:t>
      </w:r>
      <w:r>
        <w:t xml:space="preserve">it may cause the misunderstanding of </w:t>
      </w:r>
      <w:r>
        <w:rPr>
          <w:rFonts w:hint="eastAsia"/>
        </w:rPr>
        <w:t>set B</w:t>
      </w:r>
      <w:r>
        <w:rPr>
          <w:rFonts w:hint="eastAsia"/>
          <w:lang w:val="en-US" w:eastAsia="zh-CN"/>
        </w:rPr>
        <w:t xml:space="preserve"> configuration between NW and UE</w:t>
      </w:r>
      <w:r>
        <w:t xml:space="preserve">. </w:t>
      </w:r>
    </w:p>
    <w:p>
      <w:pPr>
        <w:spacing w:beforeLines="50" w:after="0"/>
        <w:jc w:val="both"/>
        <w:rPr>
          <w:b/>
          <w:lang w:val="en-US" w:eastAsia="zh-CN"/>
        </w:rPr>
      </w:pPr>
      <w:r>
        <w:rPr>
          <w:b/>
          <w:lang w:val="en-US" w:eastAsia="zh-CN"/>
        </w:rPr>
        <w:t xml:space="preserve">Proposal </w:t>
      </w:r>
      <w:r>
        <w:rPr>
          <w:rFonts w:hint="eastAsia"/>
          <w:b/>
          <w:lang w:val="en-US" w:eastAsia="zh-CN"/>
        </w:rPr>
        <w:t>30</w:t>
      </w:r>
      <w:r>
        <w:rPr>
          <w:b/>
          <w:lang w:val="en-US" w:eastAsia="zh-CN"/>
        </w:rPr>
        <w:t>:</w:t>
      </w:r>
      <w:r>
        <w:rPr>
          <w:rFonts w:hint="eastAsia"/>
          <w:b/>
          <w:lang w:val="en-US" w:eastAsia="zh-CN"/>
        </w:rPr>
        <w:t xml:space="preserve"> Regarding </w:t>
      </w:r>
      <w:r>
        <w:rPr>
          <w:rFonts w:eastAsia="MS Mincho"/>
          <w:b/>
          <w:lang w:val="en-US" w:eastAsia="en-US"/>
        </w:rPr>
        <w:t xml:space="preserve">Type </w:t>
      </w:r>
      <w:r>
        <w:rPr>
          <w:rFonts w:hint="eastAsia"/>
          <w:b/>
          <w:lang w:val="en-US" w:eastAsia="zh-CN"/>
        </w:rPr>
        <w:t>2</w:t>
      </w:r>
      <w:r>
        <w:rPr>
          <w:b/>
          <w:lang w:val="en-US" w:eastAsia="zh-CN"/>
        </w:rPr>
        <w:t xml:space="preserve"> monitoring</w:t>
      </w:r>
      <w:r>
        <w:rPr>
          <w:rFonts w:hint="eastAsia"/>
          <w:b/>
          <w:lang w:val="en-US" w:eastAsia="zh-CN"/>
        </w:rPr>
        <w:t xml:space="preserve"> of</w:t>
      </w:r>
      <w:r>
        <w:rPr>
          <w:b/>
          <w:lang w:val="en-US" w:eastAsia="zh-CN"/>
        </w:rPr>
        <w:t xml:space="preserve"> UE-side AI/ML model, </w:t>
      </w:r>
      <w:r>
        <w:rPr>
          <w:rFonts w:hint="eastAsia"/>
          <w:b/>
          <w:iCs/>
        </w:rPr>
        <w:t>NW may configure a threshold criterion to facilitate UE to perform model monitoring</w:t>
      </w:r>
      <w:r>
        <w:rPr>
          <w:rFonts w:hint="eastAsia"/>
          <w:b/>
          <w:iCs/>
          <w:lang w:val="en-US" w:eastAsia="zh-CN"/>
        </w:rPr>
        <w:t>. T</w:t>
      </w:r>
      <w:r>
        <w:rPr>
          <w:b/>
          <w:lang w:eastAsia="zh-CN"/>
        </w:rPr>
        <w:t>he specification impact of</w:t>
      </w:r>
      <w:r>
        <w:rPr>
          <w:b/>
          <w:lang w:val="en-US" w:eastAsia="zh-CN"/>
        </w:rPr>
        <w:t xml:space="preserve"> </w:t>
      </w:r>
      <w:r>
        <w:rPr>
          <w:rFonts w:hint="eastAsia"/>
          <w:b/>
          <w:lang w:val="en-US" w:eastAsia="zh-CN"/>
        </w:rPr>
        <w:t xml:space="preserve">decision and configuration reporting, and decision </w:t>
      </w:r>
      <w:r>
        <w:rPr>
          <w:b/>
          <w:lang w:val="en-US" w:eastAsia="zh-CN"/>
        </w:rPr>
        <w:t xml:space="preserve">acknowledgement mechanism </w:t>
      </w:r>
      <w:r>
        <w:rPr>
          <w:rFonts w:hint="eastAsia"/>
          <w:b/>
          <w:lang w:val="en-US" w:eastAsia="zh-CN"/>
        </w:rPr>
        <w:t>are considered.</w:t>
      </w:r>
    </w:p>
    <w:p>
      <w:pPr>
        <w:pStyle w:val="3"/>
        <w:rPr>
          <w:rFonts w:eastAsiaTheme="minorEastAsia"/>
          <w:lang w:eastAsia="zh-CN"/>
        </w:rPr>
      </w:pPr>
      <w:r>
        <w:rPr>
          <w:rFonts w:hint="eastAsia"/>
          <w:lang w:val="en-US" w:eastAsia="zh-CN"/>
        </w:rPr>
        <w:t>reporting signaling</w:t>
      </w:r>
    </w:p>
    <w:p>
      <w:pPr>
        <w:spacing w:before="0" w:after="120"/>
        <w:jc w:val="both"/>
        <w:rPr>
          <w:lang w:val="en-US" w:eastAsia="zh-CN"/>
        </w:rPr>
      </w:pPr>
      <w:r>
        <w:rPr>
          <w:rFonts w:hint="eastAsia"/>
          <w:lang w:val="en-US" w:eastAsia="zh-CN"/>
        </w:rPr>
        <w:t>D</w:t>
      </w:r>
      <w:r>
        <w:rPr>
          <w:lang w:val="en-US" w:eastAsia="zh-CN"/>
        </w:rPr>
        <w:t>ata collection</w:t>
      </w:r>
      <w:r>
        <w:rPr>
          <w:rFonts w:hint="eastAsia"/>
          <w:lang w:val="en-US" w:eastAsia="zh-CN"/>
        </w:rPr>
        <w:t xml:space="preserve"> for monitoring is t</w:t>
      </w:r>
      <w:r>
        <w:rPr>
          <w:lang w:eastAsia="ko-KR"/>
        </w:rPr>
        <w:t>ime-critical</w:t>
      </w:r>
      <w:r>
        <w:rPr>
          <w:rFonts w:hint="eastAsia"/>
          <w:lang w:val="en-US" w:eastAsia="zh-CN"/>
        </w:rPr>
        <w:t xml:space="preserve"> and will sustain for a long period until AI based beam management fallback to legacy beam management, thus existing periodic/semi-persistent L1 CSI reporting framework can be reused. </w:t>
      </w:r>
    </w:p>
    <w:p>
      <w:pPr>
        <w:spacing w:before="0" w:after="120"/>
        <w:jc w:val="both"/>
        <w:rPr>
          <w:b/>
          <w:bCs/>
          <w:lang w:val="en-US" w:eastAsia="zh-CN"/>
        </w:rPr>
      </w:pPr>
      <w:r>
        <w:rPr>
          <w:b/>
          <w:bCs/>
          <w:lang w:eastAsia="zh-CN"/>
        </w:rPr>
        <w:t xml:space="preserve">Proposal </w:t>
      </w:r>
      <w:r>
        <w:rPr>
          <w:rFonts w:hint="eastAsia"/>
          <w:b/>
          <w:bCs/>
          <w:lang w:val="en-US" w:eastAsia="zh-CN"/>
        </w:rPr>
        <w:t>31</w:t>
      </w:r>
      <w:r>
        <w:rPr>
          <w:b/>
          <w:bCs/>
          <w:lang w:eastAsia="zh-CN"/>
        </w:rPr>
        <w:t xml:space="preserve">: </w:t>
      </w:r>
      <w:r>
        <w:rPr>
          <w:rFonts w:hint="eastAsia"/>
          <w:b/>
          <w:bCs/>
          <w:lang w:val="en-US" w:eastAsia="zh-CN"/>
        </w:rPr>
        <w:t>Regarding signaling of d</w:t>
      </w:r>
      <w:r>
        <w:rPr>
          <w:b/>
          <w:bCs/>
          <w:lang w:val="en-US" w:eastAsia="zh-CN"/>
        </w:rPr>
        <w:t>ata collection</w:t>
      </w:r>
      <w:r>
        <w:rPr>
          <w:rFonts w:hint="eastAsia"/>
          <w:b/>
          <w:bCs/>
          <w:lang w:val="en-US" w:eastAsia="zh-CN"/>
        </w:rPr>
        <w:t xml:space="preserve"> for monitoring, L1 signaling is supported.</w:t>
      </w:r>
    </w:p>
    <w:p>
      <w:pPr>
        <w:pStyle w:val="3"/>
        <w:rPr>
          <w:rFonts w:eastAsiaTheme="minorEastAsia"/>
          <w:lang w:eastAsia="zh-CN"/>
        </w:rPr>
      </w:pPr>
      <w:r>
        <w:rPr>
          <w:rFonts w:hint="eastAsia" w:eastAsiaTheme="minorEastAsia"/>
          <w:lang w:val="en-US" w:eastAsia="zh-CN"/>
        </w:rPr>
        <w:t>m</w:t>
      </w:r>
      <w:r>
        <w:rPr>
          <w:rFonts w:hint="eastAsia" w:eastAsiaTheme="minorEastAsia"/>
          <w:lang w:eastAsia="zh-CN"/>
        </w:rPr>
        <w:t xml:space="preserve">onitoring </w:t>
      </w:r>
      <w:r>
        <w:rPr>
          <w:rFonts w:hint="eastAsia" w:eastAsiaTheme="minorEastAsia"/>
          <w:lang w:val="en-US" w:eastAsia="zh-CN"/>
        </w:rPr>
        <w:t>KPI and benchmark</w:t>
      </w:r>
    </w:p>
    <w:p>
      <w:pPr>
        <w:spacing w:beforeLines="50" w:after="0"/>
        <w:jc w:val="both"/>
        <w:rPr>
          <w:lang w:val="en-US" w:eastAsia="zh-CN"/>
        </w:rPr>
      </w:pPr>
      <w:r>
        <w:rPr>
          <w:rFonts w:hint="eastAsia"/>
          <w:lang w:val="en-US" w:eastAsia="zh-CN"/>
        </w:rPr>
        <w:t xml:space="preserve">For </w:t>
      </w:r>
      <w:r>
        <w:rPr>
          <w:rFonts w:eastAsia="MS Mincho"/>
          <w:lang w:val="en-US" w:eastAsia="en-US"/>
        </w:rPr>
        <w:t>Type 1</w:t>
      </w:r>
      <w:r>
        <w:rPr>
          <w:rFonts w:hint="eastAsia"/>
          <w:lang w:val="en-US" w:eastAsia="zh-CN"/>
        </w:rPr>
        <w:t xml:space="preserve"> option 1 monitoring, </w:t>
      </w:r>
      <w:r>
        <w:rPr>
          <w:lang w:eastAsia="en-US"/>
        </w:rPr>
        <w:t>UE sends a report to NW for the calculation of performance metric at NW</w:t>
      </w:r>
      <w:r>
        <w:rPr>
          <w:rFonts w:hint="eastAsia"/>
          <w:lang w:val="en-US" w:eastAsia="zh-CN"/>
        </w:rPr>
        <w:t>. There is no need to define KPI to give more flexibility to NW</w:t>
      </w:r>
      <w:r>
        <w:rPr>
          <w:lang w:val="en-US" w:eastAsia="zh-CN"/>
        </w:rPr>
        <w:t>-side</w:t>
      </w:r>
      <w:r>
        <w:rPr>
          <w:rFonts w:hint="eastAsia"/>
          <w:lang w:val="en-US" w:eastAsia="zh-CN"/>
        </w:rPr>
        <w:t xml:space="preserve"> decision. NW can make decision based on global information. For example, although </w:t>
      </w:r>
      <w:r>
        <w:rPr>
          <w:rFonts w:hint="eastAsia"/>
          <w:iCs/>
        </w:rPr>
        <w:t>beam prediction accuracy</w:t>
      </w:r>
      <w:r>
        <w:rPr>
          <w:rFonts w:hint="eastAsia"/>
          <w:iCs/>
          <w:lang w:val="en-US" w:eastAsia="zh-CN"/>
        </w:rPr>
        <w:t xml:space="preserve"> reduces 10%, but throughput reduction is slight or RSRP difference between </w:t>
      </w:r>
      <w:r>
        <w:rPr>
          <w:lang w:val="en-US" w:eastAsia="zh-CN"/>
        </w:rPr>
        <w:t>genie-aided</w:t>
      </w:r>
      <w:r>
        <w:rPr>
          <w:rFonts w:hint="eastAsia"/>
          <w:iCs/>
          <w:lang w:val="en-US" w:eastAsia="zh-CN"/>
        </w:rPr>
        <w:t xml:space="preserve"> Top 1 beam and predicted Top 1 beam is small, NW can decide to remain current AI model instead of model switching based on a fixed </w:t>
      </w:r>
      <w:r>
        <w:rPr>
          <w:rFonts w:hint="eastAsia"/>
          <w:iCs/>
        </w:rPr>
        <w:t>beam prediction accuracy</w:t>
      </w:r>
      <w:r>
        <w:rPr>
          <w:rFonts w:hint="eastAsia"/>
          <w:iCs/>
          <w:lang w:val="en-US" w:eastAsia="zh-CN"/>
        </w:rPr>
        <w:t xml:space="preserve"> threshold.</w:t>
      </w:r>
    </w:p>
    <w:p>
      <w:pPr>
        <w:spacing w:beforeLines="50" w:after="0"/>
        <w:jc w:val="both"/>
        <w:rPr>
          <w:lang w:val="en-US" w:eastAsia="zh-CN"/>
        </w:rPr>
      </w:pPr>
      <w:r>
        <w:rPr>
          <w:rFonts w:hint="eastAsia"/>
          <w:lang w:val="en-US" w:eastAsia="zh-CN"/>
        </w:rPr>
        <w:t>The UE report is a single sample-based report. The report content can be m</w:t>
      </w:r>
      <w:r>
        <w:rPr>
          <w:lang w:eastAsia="en-US"/>
        </w:rPr>
        <w:t>easurement results</w:t>
      </w:r>
      <w:r>
        <w:rPr>
          <w:rFonts w:hint="eastAsia" w:eastAsia="等线"/>
          <w:lang w:eastAsia="zh-CN"/>
        </w:rPr>
        <w:t xml:space="preserve"> </w:t>
      </w:r>
      <w:r>
        <w:rPr>
          <w:rFonts w:hint="eastAsia" w:eastAsia="等线"/>
          <w:lang w:val="en-US" w:eastAsia="zh-CN"/>
        </w:rPr>
        <w:t xml:space="preserve">of </w:t>
      </w:r>
      <w:r>
        <w:rPr>
          <w:rFonts w:hint="eastAsia" w:eastAsia="等线"/>
          <w:lang w:eastAsia="zh-CN"/>
        </w:rPr>
        <w:t>resource set for monitoring,</w:t>
      </w:r>
      <w:r>
        <w:rPr>
          <w:lang w:eastAsia="en-US"/>
        </w:rPr>
        <w:t xml:space="preserve"> e.g., L1-RSRP and/or </w:t>
      </w:r>
      <w:r>
        <w:rPr>
          <w:rFonts w:hint="eastAsia"/>
          <w:lang w:val="en-US" w:eastAsia="zh-CN"/>
        </w:rPr>
        <w:t xml:space="preserve">Top 1 </w:t>
      </w:r>
      <w:r>
        <w:rPr>
          <w:rFonts w:hint="eastAsia" w:eastAsia="等线"/>
          <w:lang w:eastAsia="zh-CN"/>
        </w:rPr>
        <w:t>RS</w:t>
      </w:r>
      <w:r>
        <w:rPr>
          <w:lang w:eastAsia="en-US"/>
        </w:rPr>
        <w:t xml:space="preserve"> </w:t>
      </w:r>
      <w:r>
        <w:rPr>
          <w:rFonts w:hint="eastAsia"/>
          <w:lang w:val="en-US" w:eastAsia="zh-CN"/>
        </w:rPr>
        <w:t>ID. In this case, the benefit is gNB can calculate desired KPI flexibly, such as Top-1 or Top-3/1 or Top-K/1 prediction accuracy, set B or Top K RSRP difference, but L1 reporting overhead is larger. Another possible way is gNB configures to report whether Top-K/1 beam prediction is correct per sample, then K is a fixed value, L1 reporting payload is small since report content has one bit.</w:t>
      </w:r>
    </w:p>
    <w:p>
      <w:pPr>
        <w:spacing w:beforeLines="50" w:after="0"/>
        <w:jc w:val="both"/>
        <w:rPr>
          <w:b/>
          <w:lang w:val="en-US" w:eastAsia="zh-CN"/>
        </w:rPr>
      </w:pPr>
      <w:r>
        <w:rPr>
          <w:b/>
          <w:lang w:val="en-US" w:eastAsia="zh-CN"/>
        </w:rPr>
        <w:t xml:space="preserve">Proposal </w:t>
      </w:r>
      <w:r>
        <w:rPr>
          <w:rFonts w:hint="eastAsia"/>
          <w:b/>
          <w:lang w:val="en-US" w:eastAsia="zh-CN"/>
        </w:rPr>
        <w:t>32</w:t>
      </w:r>
      <w:r>
        <w:rPr>
          <w:b/>
          <w:lang w:val="en-US" w:eastAsia="zh-CN"/>
        </w:rPr>
        <w:t>:</w:t>
      </w:r>
      <w:r>
        <w:rPr>
          <w:rFonts w:hint="eastAsia"/>
          <w:b/>
          <w:lang w:val="en-US" w:eastAsia="zh-CN"/>
        </w:rPr>
        <w:t xml:space="preserve"> Regarding </w:t>
      </w:r>
      <w:r>
        <w:rPr>
          <w:rFonts w:eastAsia="MS Mincho"/>
          <w:b/>
          <w:lang w:val="en-US" w:eastAsia="en-US"/>
        </w:rPr>
        <w:t>Type 1</w:t>
      </w:r>
      <w:r>
        <w:rPr>
          <w:rFonts w:hint="eastAsia"/>
          <w:b/>
          <w:lang w:val="en-US" w:eastAsia="zh-CN"/>
        </w:rPr>
        <w:t xml:space="preserve"> option 1 monitoring, of UE</w:t>
      </w:r>
      <w:r>
        <w:rPr>
          <w:b/>
          <w:lang w:val="en-US" w:eastAsia="zh-CN"/>
        </w:rPr>
        <w:t>-side</w:t>
      </w:r>
      <w:r>
        <w:rPr>
          <w:rFonts w:hint="eastAsia"/>
          <w:b/>
          <w:lang w:val="en-US" w:eastAsia="zh-CN"/>
        </w:rPr>
        <w:t xml:space="preserve"> </w:t>
      </w:r>
      <w:r>
        <w:rPr>
          <w:b/>
          <w:lang w:val="en-US" w:eastAsia="zh-CN"/>
        </w:rPr>
        <w:t>AI/ML model</w:t>
      </w:r>
      <w:r>
        <w:rPr>
          <w:rFonts w:hint="eastAsia"/>
          <w:b/>
          <w:lang w:val="en-US" w:eastAsia="zh-CN"/>
        </w:rPr>
        <w:t>, KPI is up to gNB. UE report is a single sample-based report. The report content can be m</w:t>
      </w:r>
      <w:r>
        <w:rPr>
          <w:b/>
          <w:lang w:eastAsia="en-US"/>
        </w:rPr>
        <w:t>easurement results</w:t>
      </w:r>
      <w:r>
        <w:rPr>
          <w:rFonts w:hint="eastAsia" w:eastAsia="等线"/>
          <w:b/>
          <w:lang w:eastAsia="zh-CN"/>
        </w:rPr>
        <w:t xml:space="preserve"> </w:t>
      </w:r>
      <w:r>
        <w:rPr>
          <w:rFonts w:hint="eastAsia" w:eastAsia="等线"/>
          <w:b/>
          <w:lang w:val="en-US" w:eastAsia="zh-CN"/>
        </w:rPr>
        <w:t xml:space="preserve">of </w:t>
      </w:r>
      <w:r>
        <w:rPr>
          <w:rFonts w:hint="eastAsia" w:eastAsia="等线"/>
          <w:b/>
          <w:lang w:eastAsia="zh-CN"/>
        </w:rPr>
        <w:t>resource set for monitoring,</w:t>
      </w:r>
      <w:r>
        <w:rPr>
          <w:b/>
          <w:lang w:eastAsia="en-US"/>
        </w:rPr>
        <w:t xml:space="preserve"> e.g., L1-RSRP and/or </w:t>
      </w:r>
      <w:r>
        <w:rPr>
          <w:rFonts w:hint="eastAsia"/>
          <w:b/>
          <w:lang w:val="en-US" w:eastAsia="zh-CN"/>
        </w:rPr>
        <w:t xml:space="preserve">Top 1 </w:t>
      </w:r>
      <w:r>
        <w:rPr>
          <w:rFonts w:hint="eastAsia" w:eastAsia="等线"/>
          <w:b/>
          <w:lang w:eastAsia="zh-CN"/>
        </w:rPr>
        <w:t>RS</w:t>
      </w:r>
      <w:r>
        <w:rPr>
          <w:b/>
          <w:lang w:eastAsia="en-US"/>
        </w:rPr>
        <w:t xml:space="preserve"> </w:t>
      </w:r>
      <w:r>
        <w:rPr>
          <w:rFonts w:hint="eastAsia"/>
          <w:b/>
          <w:lang w:val="en-US" w:eastAsia="zh-CN"/>
        </w:rPr>
        <w:t xml:space="preserve">ID, or </w:t>
      </w:r>
      <w:r>
        <w:rPr>
          <w:rFonts w:hint="eastAsia"/>
          <w:b/>
          <w:bCs/>
          <w:lang w:val="en-US" w:eastAsia="zh-CN"/>
        </w:rPr>
        <w:t>Top-K/1</w:t>
      </w:r>
      <w:r>
        <w:rPr>
          <w:rFonts w:hint="eastAsia"/>
          <w:b/>
          <w:lang w:val="en-US" w:eastAsia="zh-CN"/>
        </w:rPr>
        <w:t xml:space="preserve"> prediction accuracy per sample.</w:t>
      </w:r>
    </w:p>
    <w:p>
      <w:pPr>
        <w:spacing w:beforeLines="50" w:after="0"/>
        <w:jc w:val="both"/>
        <w:rPr>
          <w:iCs/>
          <w:lang w:val="en-US" w:eastAsia="zh-CN"/>
        </w:rPr>
      </w:pPr>
      <w:r>
        <w:rPr>
          <w:rFonts w:hint="eastAsia"/>
          <w:lang w:val="en-US" w:eastAsia="zh-CN"/>
        </w:rPr>
        <w:t xml:space="preserve">For </w:t>
      </w:r>
      <w:r>
        <w:rPr>
          <w:rFonts w:eastAsia="MS Mincho"/>
          <w:lang w:val="en-US" w:eastAsia="en-US"/>
        </w:rPr>
        <w:t>Type 1</w:t>
      </w:r>
      <w:r>
        <w:rPr>
          <w:rFonts w:hint="eastAsia"/>
          <w:lang w:val="en-US" w:eastAsia="zh-CN"/>
        </w:rPr>
        <w:t xml:space="preserve"> option 2 monitoring, we think </w:t>
      </w:r>
      <w:r>
        <w:rPr>
          <w:lang w:eastAsia="zh-CN"/>
        </w:rPr>
        <w:t>beam prediction accuracy can be used as model</w:t>
      </w:r>
      <w:r>
        <w:rPr>
          <w:rFonts w:hint="eastAsia"/>
          <w:lang w:eastAsia="zh-CN"/>
        </w:rPr>
        <w:t xml:space="preserve"> monitoring</w:t>
      </w:r>
      <w:r>
        <w:rPr>
          <w:lang w:eastAsia="zh-CN"/>
        </w:rPr>
        <w:t xml:space="preserve"> </w:t>
      </w:r>
      <w:r>
        <w:rPr>
          <w:rFonts w:hint="eastAsia"/>
          <w:lang w:val="en-US" w:eastAsia="zh-CN"/>
        </w:rPr>
        <w:t xml:space="preserve">KPI, since it directly reflects whether AI model can find Top 1 beam and it </w:t>
      </w:r>
      <w:r>
        <w:rPr>
          <w:lang w:eastAsia="zh-CN"/>
        </w:rPr>
        <w:t>is directly proportional to</w:t>
      </w:r>
      <w:r>
        <w:rPr>
          <w:rFonts w:hint="eastAsia"/>
          <w:lang w:val="en-US" w:eastAsia="zh-CN"/>
        </w:rPr>
        <w:t xml:space="preserve"> throughput. </w:t>
      </w:r>
      <w:r>
        <w:rPr>
          <w:rFonts w:hint="eastAsia"/>
          <w:iCs/>
          <w:lang w:val="en-US" w:eastAsia="zh-CN"/>
        </w:rPr>
        <w:t xml:space="preserve">If monitoring KPI is defined as whether </w:t>
      </w:r>
      <w:r>
        <w:rPr>
          <w:rFonts w:hint="eastAsia"/>
          <w:lang w:val="en-US" w:eastAsia="zh-CN"/>
        </w:rPr>
        <w:t>Top-K/1 beam</w:t>
      </w:r>
      <w:r>
        <w:rPr>
          <w:rFonts w:hint="eastAsia"/>
          <w:iCs/>
          <w:lang w:val="en-US" w:eastAsia="zh-CN"/>
        </w:rPr>
        <w:t xml:space="preserve"> prediction is accurate per sample, KPI is reported frequently. If monitoring KPI is defined as statistical results on </w:t>
      </w:r>
      <w:r>
        <w:rPr>
          <w:rFonts w:hint="eastAsia"/>
          <w:lang w:val="en-US" w:eastAsia="zh-CN"/>
        </w:rPr>
        <w:t xml:space="preserve">Top-K/1 </w:t>
      </w:r>
      <w:r>
        <w:rPr>
          <w:rFonts w:hint="eastAsia"/>
          <w:iCs/>
          <w:lang w:val="en-US" w:eastAsia="zh-CN"/>
        </w:rPr>
        <w:t xml:space="preserve">beam prediction accuracy over N instances, </w:t>
      </w:r>
      <w:r>
        <w:rPr>
          <w:rFonts w:hint="eastAsia"/>
          <w:iCs/>
        </w:rPr>
        <w:t>NW may configure a threshold criterion</w:t>
      </w:r>
      <w:r>
        <w:rPr>
          <w:rFonts w:hint="eastAsia"/>
          <w:iCs/>
          <w:lang w:val="en-US" w:eastAsia="zh-CN"/>
        </w:rPr>
        <w:t xml:space="preserve"> or an event</w:t>
      </w:r>
      <w:r>
        <w:rPr>
          <w:rFonts w:hint="eastAsia"/>
          <w:iCs/>
        </w:rPr>
        <w:t xml:space="preserve"> to facilitate UE to </w:t>
      </w:r>
      <w:r>
        <w:rPr>
          <w:rFonts w:hint="eastAsia"/>
          <w:iCs/>
          <w:lang w:val="en-US" w:eastAsia="zh-CN"/>
        </w:rPr>
        <w:t>judge</w:t>
      </w:r>
      <w:r>
        <w:rPr>
          <w:rFonts w:hint="eastAsia"/>
          <w:iCs/>
        </w:rPr>
        <w:t xml:space="preserve"> model </w:t>
      </w:r>
      <w:r>
        <w:rPr>
          <w:rFonts w:hint="eastAsia"/>
          <w:iCs/>
          <w:lang w:val="en-US" w:eastAsia="zh-CN"/>
        </w:rPr>
        <w:t xml:space="preserve">performance. KPI is reported when it is less than threshold or when the event is satisfied, then reporting has less frequency. </w:t>
      </w:r>
      <w:r>
        <w:rPr>
          <w:rFonts w:hint="eastAsia"/>
          <w:lang w:val="en-US" w:eastAsia="zh-CN"/>
        </w:rPr>
        <w:t xml:space="preserve">As a new report quantity, the quantification method of Top-K/1 </w:t>
      </w:r>
      <w:r>
        <w:rPr>
          <w:lang w:eastAsia="zh-CN"/>
        </w:rPr>
        <w:t>beam prediction accuracy</w:t>
      </w:r>
      <w:r>
        <w:rPr>
          <w:rFonts w:hint="eastAsia"/>
          <w:lang w:val="en-US" w:eastAsia="zh-CN"/>
        </w:rPr>
        <w:t xml:space="preserve"> needs to be discussed. </w:t>
      </w:r>
      <w:r>
        <w:rPr>
          <w:rFonts w:hint="eastAsia"/>
          <w:iCs/>
          <w:lang w:val="en-US" w:eastAsia="zh-CN"/>
        </w:rPr>
        <w:t>Referring to BFD triggering event, the event can be defined as consecutive N1 times of KPI/BLER less than threshold, or accumulated N1 times of KPI/BLER less than threshold within a time period.</w:t>
      </w:r>
    </w:p>
    <w:p>
      <w:pPr>
        <w:spacing w:beforeLines="50" w:after="0"/>
        <w:jc w:val="both"/>
        <w:rPr>
          <w:lang w:val="en-US" w:eastAsia="zh-CN"/>
        </w:rPr>
      </w:pPr>
      <w:r>
        <w:rPr>
          <w:rFonts w:hint="eastAsia"/>
          <w:iCs/>
          <w:lang w:val="en-US" w:eastAsia="zh-CN"/>
        </w:rPr>
        <w:t>If model switching may result in inference configuration update, t</w:t>
      </w:r>
      <w:r>
        <w:rPr>
          <w:lang w:val="en-US" w:eastAsia="zh-CN"/>
        </w:rPr>
        <w:t>he</w:t>
      </w:r>
      <w:r>
        <w:rPr>
          <w:rFonts w:hint="eastAsia"/>
          <w:lang w:val="en-US" w:eastAsia="zh-CN"/>
        </w:rPr>
        <w:t xml:space="preserve"> KPI and/or the configuration of inactive models </w:t>
      </w:r>
      <w:r>
        <w:rPr>
          <w:lang w:val="en-US" w:eastAsia="zh-CN"/>
        </w:rPr>
        <w:t>should be reported to the network</w:t>
      </w:r>
      <w:r>
        <w:rPr>
          <w:rFonts w:hint="eastAsia"/>
          <w:lang w:val="en-US" w:eastAsia="zh-CN"/>
        </w:rPr>
        <w:t xml:space="preserve"> to facilitate NW side decision. </w:t>
      </w:r>
    </w:p>
    <w:p>
      <w:pPr>
        <w:spacing w:beforeLines="50" w:after="0"/>
        <w:jc w:val="both"/>
        <w:rPr>
          <w:b/>
          <w:lang w:val="en-US" w:eastAsia="zh-CN"/>
        </w:rPr>
      </w:pPr>
      <w:r>
        <w:rPr>
          <w:b/>
          <w:lang w:val="en-US" w:eastAsia="zh-CN"/>
        </w:rPr>
        <w:t xml:space="preserve">Proposal </w:t>
      </w:r>
      <w:r>
        <w:rPr>
          <w:rFonts w:hint="eastAsia"/>
          <w:b/>
          <w:lang w:val="en-US" w:eastAsia="zh-CN"/>
        </w:rPr>
        <w:t>33</w:t>
      </w:r>
      <w:r>
        <w:rPr>
          <w:b/>
          <w:lang w:val="en-US" w:eastAsia="zh-CN"/>
        </w:rPr>
        <w:t>:</w:t>
      </w:r>
      <w:r>
        <w:rPr>
          <w:rFonts w:hint="eastAsia"/>
          <w:b/>
          <w:lang w:val="en-US" w:eastAsia="zh-CN"/>
        </w:rPr>
        <w:t xml:space="preserve"> Regarding Type 1 option 2</w:t>
      </w:r>
      <w:r>
        <w:rPr>
          <w:b/>
          <w:lang w:val="en-US" w:eastAsia="zh-CN"/>
        </w:rPr>
        <w:t xml:space="preserve"> monitoring</w:t>
      </w:r>
      <w:r>
        <w:rPr>
          <w:rFonts w:hint="eastAsia"/>
          <w:b/>
          <w:lang w:val="en-US" w:eastAsia="zh-CN"/>
        </w:rPr>
        <w:t xml:space="preserve"> of</w:t>
      </w:r>
      <w:r>
        <w:rPr>
          <w:b/>
          <w:lang w:val="en-US" w:eastAsia="zh-CN"/>
        </w:rPr>
        <w:t xml:space="preserve"> UE-side AI/ML model, </w:t>
      </w:r>
      <w:r>
        <w:rPr>
          <w:rFonts w:hint="eastAsia"/>
          <w:b/>
          <w:lang w:val="en-US" w:eastAsia="zh-CN"/>
        </w:rPr>
        <w:t xml:space="preserve">KPI can be single sample-based Top-1/K </w:t>
      </w:r>
      <w:r>
        <w:rPr>
          <w:rFonts w:hint="eastAsia"/>
          <w:b/>
          <w:iCs/>
          <w:lang w:val="en-US" w:eastAsia="zh-CN"/>
        </w:rPr>
        <w:t xml:space="preserve">beam prediction accuracy or </w:t>
      </w:r>
      <w:r>
        <w:rPr>
          <w:rFonts w:hint="eastAsia"/>
          <w:b/>
          <w:lang w:val="en-US" w:eastAsia="zh-CN"/>
        </w:rPr>
        <w:t xml:space="preserve">multiple sample-based Top-1/K </w:t>
      </w:r>
      <w:r>
        <w:rPr>
          <w:rFonts w:hint="eastAsia"/>
          <w:b/>
          <w:iCs/>
          <w:lang w:val="en-US" w:eastAsia="zh-CN"/>
        </w:rPr>
        <w:t>beam prediction accuracy.</w:t>
      </w:r>
    </w:p>
    <w:p>
      <w:pPr>
        <w:spacing w:beforeLines="50" w:after="0"/>
        <w:jc w:val="both"/>
        <w:rPr>
          <w:b/>
          <w:lang w:val="en-US" w:eastAsia="zh-CN"/>
        </w:rPr>
      </w:pPr>
      <w:r>
        <w:rPr>
          <w:b/>
          <w:lang w:val="en-US" w:eastAsia="zh-CN"/>
        </w:rPr>
        <w:t xml:space="preserve">Proposal </w:t>
      </w:r>
      <w:r>
        <w:rPr>
          <w:rFonts w:hint="eastAsia"/>
          <w:b/>
          <w:lang w:val="en-US" w:eastAsia="zh-CN"/>
        </w:rPr>
        <w:t>34</w:t>
      </w:r>
      <w:r>
        <w:rPr>
          <w:b/>
          <w:lang w:val="en-US" w:eastAsia="zh-CN"/>
        </w:rPr>
        <w:t>:</w:t>
      </w:r>
      <w:r>
        <w:rPr>
          <w:rFonts w:hint="eastAsia"/>
          <w:b/>
          <w:lang w:val="en-US" w:eastAsia="zh-CN"/>
        </w:rPr>
        <w:t xml:space="preserve"> Regarding Type 1 option 2</w:t>
      </w:r>
      <w:r>
        <w:rPr>
          <w:b/>
          <w:lang w:val="en-US" w:eastAsia="zh-CN"/>
        </w:rPr>
        <w:t xml:space="preserve"> monitoring</w:t>
      </w:r>
      <w:r>
        <w:rPr>
          <w:rFonts w:hint="eastAsia"/>
          <w:b/>
          <w:lang w:val="en-US" w:eastAsia="zh-CN"/>
        </w:rPr>
        <w:t xml:space="preserve"> of</w:t>
      </w:r>
      <w:r>
        <w:rPr>
          <w:b/>
          <w:lang w:val="en-US" w:eastAsia="zh-CN"/>
        </w:rPr>
        <w:t xml:space="preserve"> UE-side AI/ML model, </w:t>
      </w:r>
      <w:r>
        <w:rPr>
          <w:rFonts w:hint="eastAsia"/>
          <w:b/>
        </w:rPr>
        <w:t>NW may configure a threshold criterion</w:t>
      </w:r>
      <w:r>
        <w:rPr>
          <w:rFonts w:hint="eastAsia"/>
          <w:b/>
          <w:lang w:val="en-US" w:eastAsia="zh-CN"/>
        </w:rPr>
        <w:t xml:space="preserve"> or event</w:t>
      </w:r>
      <w:r>
        <w:rPr>
          <w:rFonts w:hint="eastAsia"/>
          <w:b/>
        </w:rPr>
        <w:t xml:space="preserve"> to facilitate UE to perform model monitoring</w:t>
      </w:r>
      <w:r>
        <w:rPr>
          <w:rFonts w:hint="eastAsia"/>
          <w:b/>
          <w:lang w:val="en-US" w:eastAsia="zh-CN"/>
        </w:rPr>
        <w:t>. T</w:t>
      </w:r>
      <w:r>
        <w:rPr>
          <w:rFonts w:hint="eastAsia"/>
          <w:b/>
          <w:iCs/>
          <w:lang w:val="en-US" w:eastAsia="zh-CN"/>
        </w:rPr>
        <w:t>he event can be defined as consecutive N1 times of KPI/BLER less than threshold, or accumulated N1 times of KPI/BLER less than threshold within a time period.</w:t>
      </w:r>
    </w:p>
    <w:p>
      <w:pPr>
        <w:spacing w:beforeLines="50" w:after="0"/>
        <w:jc w:val="both"/>
        <w:rPr>
          <w:bCs/>
          <w:lang w:val="en-US" w:eastAsia="zh-CN"/>
        </w:rPr>
      </w:pPr>
      <w:r>
        <w:rPr>
          <w:rFonts w:hint="eastAsia"/>
          <w:bCs/>
          <w:lang w:val="en-US" w:eastAsia="zh-CN"/>
        </w:rPr>
        <w:t>Based on the agreement in RAN1#112b</w:t>
      </w:r>
      <w:r>
        <w:rPr>
          <w:bCs/>
          <w:lang w:val="en-US" w:eastAsia="zh-CN"/>
        </w:rPr>
        <w:t xml:space="preserve">, the following alternatives </w:t>
      </w:r>
      <w:r>
        <w:rPr>
          <w:rFonts w:hint="eastAsia"/>
          <w:bCs/>
          <w:lang w:val="en-US" w:eastAsia="zh-CN"/>
        </w:rPr>
        <w:t xml:space="preserve">are considered </w:t>
      </w:r>
      <w:r>
        <w:rPr>
          <w:bCs/>
          <w:lang w:val="en-US" w:eastAsia="zh-CN"/>
        </w:rPr>
        <w:t xml:space="preserve">as the benchmark/reference (if applicable) for </w:t>
      </w:r>
      <w:r>
        <w:rPr>
          <w:rFonts w:hint="eastAsia"/>
          <w:bCs/>
          <w:lang w:val="en-US" w:eastAsia="zh-CN"/>
        </w:rPr>
        <w:t xml:space="preserve">monitoring </w:t>
      </w:r>
      <w:r>
        <w:rPr>
          <w:bCs/>
          <w:lang w:val="en-US" w:eastAsia="zh-CN"/>
        </w:rPr>
        <w:t>performance comparison:</w:t>
      </w:r>
    </w:p>
    <w:p>
      <w:pPr>
        <w:spacing w:beforeLines="50" w:after="0"/>
        <w:jc w:val="both"/>
        <w:rPr>
          <w:bCs/>
          <w:lang w:val="en-US" w:eastAsia="zh-CN"/>
        </w:rPr>
      </w:pPr>
      <w:r>
        <w:rPr>
          <w:bCs/>
          <w:lang w:val="en-US" w:eastAsia="zh-CN"/>
        </w:rPr>
        <w:t>·  Alt.1: The best beam(s) obtained by measuring beams of a set indicated by gNB (e.g., Beams from Set A)</w:t>
      </w:r>
    </w:p>
    <w:p>
      <w:pPr>
        <w:spacing w:beforeLines="50" w:after="0"/>
        <w:ind w:firstLine="284"/>
        <w:jc w:val="both"/>
        <w:rPr>
          <w:bCs/>
          <w:lang w:val="en-US" w:eastAsia="zh-CN"/>
        </w:rPr>
      </w:pPr>
      <w:r>
        <w:rPr>
          <w:bCs/>
          <w:lang w:val="en-US" w:eastAsia="zh-CN"/>
        </w:rPr>
        <w:t>o  FFS: gNB configures one or multiple sets for one or multiple benchmarks/references</w:t>
      </w:r>
    </w:p>
    <w:p>
      <w:pPr>
        <w:spacing w:beforeLines="50" w:after="0"/>
        <w:jc w:val="both"/>
        <w:rPr>
          <w:bCs/>
          <w:lang w:val="en-US" w:eastAsia="zh-CN"/>
        </w:rPr>
      </w:pPr>
      <w:r>
        <w:rPr>
          <w:bCs/>
          <w:lang w:val="en-US" w:eastAsia="zh-CN"/>
        </w:rPr>
        <w:t>·  Alt.4: Measurements of the predicted best beam(s) corresponding to model output (e.g., Comparison between actual L1-RSRP and predicted RSRP of predicted Top-1/K Beams)</w:t>
      </w:r>
    </w:p>
    <w:p>
      <w:pPr>
        <w:spacing w:beforeLines="50" w:after="0"/>
        <w:jc w:val="both"/>
        <w:rPr>
          <w:bCs/>
          <w:lang w:val="en-US" w:eastAsia="zh-CN"/>
        </w:rPr>
      </w:pPr>
      <w:r>
        <w:rPr>
          <w:bCs/>
          <w:lang w:val="en-US" w:eastAsia="zh-CN"/>
        </w:rPr>
        <w:t>·  FFS:</w:t>
      </w:r>
    </w:p>
    <w:p>
      <w:pPr>
        <w:spacing w:beforeLines="50" w:after="0"/>
        <w:ind w:firstLine="284"/>
        <w:jc w:val="both"/>
        <w:rPr>
          <w:bCs/>
          <w:lang w:val="en-US" w:eastAsia="zh-CN"/>
        </w:rPr>
      </w:pPr>
      <w:r>
        <w:rPr>
          <w:bCs/>
          <w:lang w:val="en-US" w:eastAsia="zh-CN"/>
        </w:rPr>
        <w:t xml:space="preserve">o  Alt.3: The beam corresponding to some or all the indicated/activated TCI state(s)   </w:t>
      </w:r>
    </w:p>
    <w:p>
      <w:pPr>
        <w:spacing w:beforeLines="50" w:after="0"/>
        <w:jc w:val="both"/>
        <w:rPr>
          <w:bCs/>
          <w:lang w:val="en-US" w:eastAsia="zh-CN"/>
        </w:rPr>
      </w:pPr>
      <w:r>
        <w:rPr>
          <w:bCs/>
          <w:lang w:val="en-US" w:eastAsia="zh-CN"/>
        </w:rPr>
        <w:t xml:space="preserve">·  Other alternative is not precluded. </w:t>
      </w:r>
    </w:p>
    <w:p>
      <w:pPr>
        <w:spacing w:beforeLines="50" w:after="0"/>
        <w:jc w:val="both"/>
        <w:rPr>
          <w:bCs/>
          <w:lang w:val="en-US" w:eastAsia="zh-CN"/>
        </w:rPr>
      </w:pPr>
      <w:r>
        <w:rPr>
          <w:rFonts w:hint="eastAsia"/>
          <w:bCs/>
          <w:lang w:val="en-US" w:eastAsia="zh-CN"/>
        </w:rPr>
        <w:t>Alt1 implies</w:t>
      </w:r>
      <w:r>
        <w:rPr>
          <w:bCs/>
          <w:lang w:val="en-US" w:eastAsia="zh-CN"/>
        </w:rPr>
        <w:t xml:space="preserve"> that different benchmarks can be derived and used together</w:t>
      </w:r>
      <w:r>
        <w:rPr>
          <w:rFonts w:hint="eastAsia"/>
          <w:bCs/>
          <w:lang w:val="en-US" w:eastAsia="zh-CN"/>
        </w:rPr>
        <w:t xml:space="preserve">, </w:t>
      </w:r>
      <w:r>
        <w:rPr>
          <w:bCs/>
          <w:lang w:val="en-US" w:eastAsia="zh-CN"/>
        </w:rPr>
        <w:t>such as upper bound</w:t>
      </w:r>
      <w:r>
        <w:rPr>
          <w:rFonts w:hint="eastAsia"/>
          <w:bCs/>
          <w:lang w:val="en-US" w:eastAsia="zh-CN"/>
        </w:rPr>
        <w:t xml:space="preserve"> of performance</w:t>
      </w:r>
      <w:r>
        <w:rPr>
          <w:bCs/>
          <w:lang w:val="en-US" w:eastAsia="zh-CN"/>
        </w:rPr>
        <w:t xml:space="preserve"> (</w:t>
      </w:r>
      <w:r>
        <w:rPr>
          <w:rFonts w:hint="eastAsia"/>
          <w:bCs/>
          <w:lang w:val="en-US" w:eastAsia="zh-CN"/>
        </w:rPr>
        <w:t xml:space="preserve">Top 1 genie-aided </w:t>
      </w:r>
      <w:r>
        <w:rPr>
          <w:bCs/>
          <w:lang w:val="en-US" w:eastAsia="zh-CN"/>
        </w:rPr>
        <w:t xml:space="preserve">beam from Set A), lower bound </w:t>
      </w:r>
      <w:r>
        <w:rPr>
          <w:rFonts w:hint="eastAsia"/>
          <w:bCs/>
          <w:lang w:val="en-US" w:eastAsia="zh-CN"/>
        </w:rPr>
        <w:t xml:space="preserve">of performance </w:t>
      </w:r>
      <w:r>
        <w:rPr>
          <w:bCs/>
          <w:lang w:val="en-US" w:eastAsia="zh-CN"/>
        </w:rPr>
        <w:t>for fallback</w:t>
      </w:r>
      <w:r>
        <w:rPr>
          <w:rFonts w:hint="eastAsia"/>
          <w:bCs/>
          <w:lang w:val="en-US" w:eastAsia="zh-CN"/>
        </w:rPr>
        <w:t xml:space="preserve"> (best </w:t>
      </w:r>
      <w:r>
        <w:rPr>
          <w:bCs/>
          <w:lang w:val="en-US" w:eastAsia="zh-CN"/>
        </w:rPr>
        <w:t xml:space="preserve">beam from Set </w:t>
      </w:r>
      <w:r>
        <w:rPr>
          <w:rFonts w:hint="eastAsia"/>
          <w:bCs/>
          <w:lang w:val="en-US" w:eastAsia="zh-CN"/>
        </w:rPr>
        <w:t>B) and monitoring KPI of multiple</w:t>
      </w:r>
      <w:r>
        <w:rPr>
          <w:bCs/>
          <w:lang w:val="en-US" w:eastAsia="zh-CN"/>
        </w:rPr>
        <w:t xml:space="preserve"> inactive AI model</w:t>
      </w:r>
      <w:r>
        <w:rPr>
          <w:rFonts w:hint="eastAsia"/>
          <w:bCs/>
          <w:lang w:val="en-US" w:eastAsia="zh-CN"/>
        </w:rPr>
        <w:t>s</w:t>
      </w:r>
      <w:r>
        <w:rPr>
          <w:bCs/>
          <w:lang w:val="en-US" w:eastAsia="zh-CN"/>
        </w:rPr>
        <w:t xml:space="preserve">. </w:t>
      </w:r>
      <w:r>
        <w:rPr>
          <w:rFonts w:hint="eastAsia"/>
          <w:bCs/>
          <w:lang w:val="en-US" w:eastAsia="zh-CN"/>
        </w:rPr>
        <w:t xml:space="preserve">With Alt1, UE or NW can simultaneously monitor the performance difference among active model and </w:t>
      </w:r>
      <w:r>
        <w:rPr>
          <w:bCs/>
          <w:lang w:val="en-US" w:eastAsia="zh-CN"/>
        </w:rPr>
        <w:t>inactive model</w:t>
      </w:r>
      <w:r>
        <w:rPr>
          <w:rFonts w:hint="eastAsia"/>
          <w:bCs/>
          <w:lang w:val="en-US" w:eastAsia="zh-CN"/>
        </w:rPr>
        <w:t xml:space="preserve"> and non-AI beam management, which </w:t>
      </w:r>
      <w:r>
        <w:rPr>
          <w:rFonts w:hint="eastAsia"/>
          <w:bCs/>
          <w:iCs/>
        </w:rPr>
        <w:t>facilitate</w:t>
      </w:r>
      <w:r>
        <w:rPr>
          <w:rFonts w:hint="eastAsia"/>
          <w:bCs/>
          <w:iCs/>
          <w:lang w:val="en-US" w:eastAsia="zh-CN"/>
        </w:rPr>
        <w:t>s</w:t>
      </w:r>
      <w:r>
        <w:rPr>
          <w:rFonts w:hint="eastAsia"/>
          <w:bCs/>
          <w:iCs/>
        </w:rPr>
        <w:t xml:space="preserve"> UE</w:t>
      </w:r>
      <w:r>
        <w:rPr>
          <w:rFonts w:hint="eastAsia"/>
          <w:bCs/>
          <w:iCs/>
          <w:lang w:val="en-US" w:eastAsia="zh-CN"/>
        </w:rPr>
        <w:t xml:space="preserve"> </w:t>
      </w:r>
      <w:r>
        <w:rPr>
          <w:rFonts w:hint="eastAsia"/>
          <w:bCs/>
          <w:lang w:val="en-US" w:eastAsia="zh-CN"/>
        </w:rPr>
        <w:t>or NW</w:t>
      </w:r>
      <w:r>
        <w:rPr>
          <w:rFonts w:hint="eastAsia"/>
          <w:bCs/>
          <w:iCs/>
        </w:rPr>
        <w:t xml:space="preserve"> to </w:t>
      </w:r>
      <w:r>
        <w:rPr>
          <w:rFonts w:hint="eastAsia"/>
          <w:bCs/>
          <w:iCs/>
          <w:lang w:val="en-US" w:eastAsia="zh-CN"/>
        </w:rPr>
        <w:t>make</w:t>
      </w:r>
      <w:r>
        <w:rPr>
          <w:rFonts w:hint="eastAsia"/>
          <w:bCs/>
          <w:iCs/>
        </w:rPr>
        <w:t xml:space="preserve"> monitoring</w:t>
      </w:r>
      <w:r>
        <w:rPr>
          <w:rFonts w:hint="eastAsia"/>
          <w:bCs/>
          <w:iCs/>
          <w:lang w:val="en-US" w:eastAsia="zh-CN"/>
        </w:rPr>
        <w:t xml:space="preserve"> decision such as finding target inactive model with better performance than active model.</w:t>
      </w:r>
    </w:p>
    <w:p>
      <w:pPr>
        <w:spacing w:beforeLines="50" w:after="0"/>
        <w:jc w:val="both"/>
        <w:rPr>
          <w:bCs/>
          <w:lang w:val="en-US" w:eastAsia="zh-CN"/>
        </w:rPr>
      </w:pPr>
      <w:r>
        <w:rPr>
          <w:rFonts w:hint="eastAsia"/>
          <w:bCs/>
          <w:kern w:val="2"/>
          <w:lang w:val="en-US" w:eastAsia="zh-CN"/>
        </w:rPr>
        <w:t xml:space="preserve">For </w:t>
      </w:r>
      <w:r>
        <w:rPr>
          <w:rFonts w:hint="eastAsia"/>
          <w:bCs/>
          <w:lang w:val="en-US" w:eastAsia="zh-CN"/>
        </w:rPr>
        <w:t>Type 2 and Type 1 option 2</w:t>
      </w:r>
      <w:r>
        <w:rPr>
          <w:bCs/>
          <w:lang w:val="en-US" w:eastAsia="zh-CN"/>
        </w:rPr>
        <w:t xml:space="preserve"> monitoring</w:t>
      </w:r>
      <w:r>
        <w:rPr>
          <w:rFonts w:hint="eastAsia"/>
          <w:bCs/>
          <w:lang w:val="en-US" w:eastAsia="zh-CN"/>
        </w:rPr>
        <w:t xml:space="preserve"> of</w:t>
      </w:r>
      <w:r>
        <w:rPr>
          <w:bCs/>
          <w:lang w:val="en-US" w:eastAsia="zh-CN"/>
        </w:rPr>
        <w:t xml:space="preserve"> UE-side AI/ML model</w:t>
      </w:r>
      <w:r>
        <w:rPr>
          <w:rFonts w:hint="eastAsia"/>
          <w:bCs/>
          <w:lang w:val="en-US" w:eastAsia="zh-CN"/>
        </w:rPr>
        <w:t>, m</w:t>
      </w:r>
      <w:r>
        <w:rPr>
          <w:bCs/>
          <w:lang w:val="en-US" w:eastAsia="zh-CN"/>
        </w:rPr>
        <w:t>onitoring</w:t>
      </w:r>
      <w:r>
        <w:rPr>
          <w:rFonts w:hint="eastAsia"/>
          <w:bCs/>
          <w:lang w:val="en-US" w:eastAsia="zh-CN"/>
        </w:rPr>
        <w:t xml:space="preserve"> </w:t>
      </w:r>
      <w:r>
        <w:rPr>
          <w:bCs/>
          <w:lang w:val="en-US" w:eastAsia="zh-CN"/>
        </w:rPr>
        <w:t>mechanism of multiple benchmarks</w:t>
      </w:r>
      <w:r>
        <w:rPr>
          <w:rFonts w:hint="eastAsia"/>
          <w:bCs/>
          <w:lang w:val="en-US" w:eastAsia="zh-CN"/>
        </w:rPr>
        <w:t xml:space="preserve"> needs design. For example, similar as BFR mechanism, if monitoring KPI of active model is lower than threshold by N times within timer, UE decides to deactivate active model or report this event to NW. Multiple timers for monitoring active model and </w:t>
      </w:r>
      <w:r>
        <w:rPr>
          <w:bCs/>
          <w:lang w:val="en-US" w:eastAsia="zh-CN"/>
        </w:rPr>
        <w:t>inactive model</w:t>
      </w:r>
      <w:r>
        <w:rPr>
          <w:rFonts w:hint="eastAsia"/>
          <w:bCs/>
          <w:lang w:val="en-US" w:eastAsia="zh-CN"/>
        </w:rPr>
        <w:t xml:space="preserve">s can be parallel or sequential depending on UE capability. </w:t>
      </w:r>
    </w:p>
    <w:p>
      <w:pPr>
        <w:spacing w:beforeLines="50" w:after="0"/>
        <w:jc w:val="both"/>
        <w:rPr>
          <w:lang w:val="en-US" w:eastAsia="zh-CN"/>
        </w:rPr>
      </w:pPr>
      <w:r>
        <w:rPr>
          <w:rFonts w:hint="eastAsia"/>
          <w:bCs/>
          <w:lang w:val="en-US" w:eastAsia="zh-CN"/>
        </w:rPr>
        <w:t>For Alt4,</w:t>
      </w:r>
      <w:r>
        <w:rPr>
          <w:rFonts w:hint="eastAsia"/>
          <w:lang w:val="en-US" w:eastAsia="zh-CN"/>
        </w:rPr>
        <w:t xml:space="preserve"> evaluation is needed to confirm whether RSRP difference can reflect </w:t>
      </w:r>
      <w:r>
        <w:rPr>
          <w:lang w:eastAsia="zh-CN"/>
        </w:rPr>
        <w:t>beam prediction accuracy</w:t>
      </w:r>
      <w:r>
        <w:rPr>
          <w:rFonts w:hint="eastAsia"/>
          <w:lang w:val="en-US" w:eastAsia="zh-CN"/>
        </w:rPr>
        <w:t xml:space="preserve"> and throughput variation.</w:t>
      </w:r>
    </w:p>
    <w:p>
      <w:pPr>
        <w:spacing w:beforeLines="50" w:after="0"/>
        <w:jc w:val="both"/>
        <w:rPr>
          <w:b/>
          <w:lang w:val="en-US" w:eastAsia="zh-CN"/>
        </w:rPr>
      </w:pPr>
      <w:r>
        <w:rPr>
          <w:b/>
          <w:lang w:eastAsia="zh-CN"/>
        </w:rPr>
        <w:t xml:space="preserve">Proposal </w:t>
      </w:r>
      <w:r>
        <w:rPr>
          <w:rFonts w:hint="eastAsia"/>
          <w:b/>
          <w:lang w:val="en-US" w:eastAsia="zh-CN"/>
        </w:rPr>
        <w:t>35</w:t>
      </w:r>
      <w:r>
        <w:rPr>
          <w:b/>
          <w:lang w:eastAsia="zh-CN"/>
        </w:rPr>
        <w:t xml:space="preserve">: </w:t>
      </w:r>
      <w:r>
        <w:rPr>
          <w:b/>
          <w:lang w:val="en-US" w:eastAsia="zh-CN"/>
        </w:rPr>
        <w:t>The best beam(s) obtained by measuring beams of a set indicated by gNB</w:t>
      </w:r>
      <w:r>
        <w:rPr>
          <w:rFonts w:hint="eastAsia"/>
          <w:b/>
          <w:lang w:val="en-US" w:eastAsia="zh-CN"/>
        </w:rPr>
        <w:t xml:space="preserve"> is considered </w:t>
      </w:r>
      <w:r>
        <w:rPr>
          <w:b/>
          <w:lang w:val="en-US" w:eastAsia="zh-CN"/>
        </w:rPr>
        <w:t xml:space="preserve">as the benchmark/reference for </w:t>
      </w:r>
      <w:r>
        <w:rPr>
          <w:rFonts w:hint="eastAsia"/>
          <w:b/>
          <w:lang w:val="en-US" w:eastAsia="zh-CN"/>
        </w:rPr>
        <w:t xml:space="preserve">monitoring </w:t>
      </w:r>
      <w:r>
        <w:rPr>
          <w:b/>
          <w:lang w:val="en-US" w:eastAsia="zh-CN"/>
        </w:rPr>
        <w:t>performance comparison:</w:t>
      </w:r>
    </w:p>
    <w:p>
      <w:pPr>
        <w:spacing w:beforeLines="50" w:after="0"/>
        <w:ind w:firstLine="284"/>
        <w:jc w:val="both"/>
        <w:rPr>
          <w:b/>
          <w:lang w:val="en-US" w:eastAsia="zh-CN"/>
        </w:rPr>
      </w:pPr>
      <w:r>
        <w:rPr>
          <w:b/>
          <w:lang w:val="en-US" w:eastAsia="zh-CN"/>
        </w:rPr>
        <w:t>o  gNB configures one or multiple sets for one or multiple benchmarks/references</w:t>
      </w:r>
    </w:p>
    <w:p>
      <w:pPr>
        <w:spacing w:beforeLines="50" w:after="0"/>
        <w:jc w:val="both"/>
        <w:rPr>
          <w:lang w:val="en-US" w:eastAsia="zh-CN"/>
        </w:rPr>
      </w:pPr>
      <w:r>
        <w:rPr>
          <w:b/>
          <w:lang w:eastAsia="zh-CN"/>
        </w:rPr>
        <w:t xml:space="preserve">Proposal </w:t>
      </w:r>
      <w:r>
        <w:rPr>
          <w:rFonts w:hint="eastAsia"/>
          <w:b/>
          <w:lang w:val="en-US" w:eastAsia="zh-CN"/>
        </w:rPr>
        <w:t>36</w:t>
      </w:r>
      <w:r>
        <w:rPr>
          <w:b/>
          <w:lang w:eastAsia="zh-CN"/>
        </w:rPr>
        <w:t xml:space="preserve">: </w:t>
      </w:r>
      <w:r>
        <w:rPr>
          <w:rFonts w:hint="eastAsia"/>
          <w:b/>
          <w:kern w:val="2"/>
          <w:lang w:val="en-US" w:eastAsia="zh-CN"/>
        </w:rPr>
        <w:t xml:space="preserve">For </w:t>
      </w:r>
      <w:r>
        <w:rPr>
          <w:rFonts w:hint="eastAsia"/>
          <w:b/>
          <w:lang w:val="en-US" w:eastAsia="zh-CN"/>
        </w:rPr>
        <w:t>Type 2</w:t>
      </w:r>
      <w:r>
        <w:rPr>
          <w:rFonts w:hint="eastAsia"/>
          <w:bCs/>
          <w:lang w:val="en-US" w:eastAsia="zh-CN"/>
        </w:rPr>
        <w:t xml:space="preserve"> and </w:t>
      </w:r>
      <w:r>
        <w:rPr>
          <w:rFonts w:hint="eastAsia"/>
          <w:b/>
          <w:lang w:val="en-US" w:eastAsia="zh-CN"/>
        </w:rPr>
        <w:t>Type 1 option 2</w:t>
      </w:r>
      <w:r>
        <w:rPr>
          <w:b/>
          <w:lang w:val="en-US" w:eastAsia="zh-CN"/>
        </w:rPr>
        <w:t xml:space="preserve"> monitoring</w:t>
      </w:r>
      <w:r>
        <w:rPr>
          <w:rFonts w:hint="eastAsia"/>
          <w:b/>
          <w:lang w:val="en-US" w:eastAsia="zh-CN"/>
        </w:rPr>
        <w:t xml:space="preserve"> of</w:t>
      </w:r>
      <w:r>
        <w:rPr>
          <w:b/>
          <w:lang w:val="en-US" w:eastAsia="zh-CN"/>
        </w:rPr>
        <w:t xml:space="preserve"> UE-side AI/ML model</w:t>
      </w:r>
      <w:r>
        <w:rPr>
          <w:rFonts w:hint="eastAsia"/>
          <w:b/>
          <w:lang w:val="en-US" w:eastAsia="zh-CN"/>
        </w:rPr>
        <w:t>, m</w:t>
      </w:r>
      <w:r>
        <w:rPr>
          <w:b/>
          <w:lang w:val="en-US" w:eastAsia="zh-CN"/>
        </w:rPr>
        <w:t>onitoring</w:t>
      </w:r>
      <w:r>
        <w:rPr>
          <w:rFonts w:hint="eastAsia"/>
          <w:b/>
          <w:lang w:val="en-US" w:eastAsia="zh-CN"/>
        </w:rPr>
        <w:t xml:space="preserve"> </w:t>
      </w:r>
      <w:r>
        <w:rPr>
          <w:b/>
          <w:lang w:val="en-US" w:eastAsia="zh-CN"/>
        </w:rPr>
        <w:t>mechanism of multiple benchmarks</w:t>
      </w:r>
      <w:r>
        <w:rPr>
          <w:rFonts w:hint="eastAsia"/>
          <w:b/>
          <w:lang w:val="en-US" w:eastAsia="zh-CN"/>
        </w:rPr>
        <w:t xml:space="preserve"> needs discussion to </w:t>
      </w:r>
      <w:r>
        <w:rPr>
          <w:rFonts w:hint="eastAsia"/>
          <w:b/>
          <w:iCs/>
        </w:rPr>
        <w:t>facilitate UE to perform model monitoring</w:t>
      </w:r>
      <w:r>
        <w:rPr>
          <w:rFonts w:hint="eastAsia"/>
          <w:b/>
          <w:iCs/>
          <w:lang w:val="en-US" w:eastAsia="zh-CN"/>
        </w:rPr>
        <w:t xml:space="preserve">. </w:t>
      </w:r>
    </w:p>
    <w:p>
      <w:pPr>
        <w:pStyle w:val="133"/>
        <w:keepNext/>
        <w:keepLines/>
        <w:numPr>
          <w:ilvl w:val="0"/>
          <w:numId w:val="25"/>
        </w:numPr>
        <w:pBdr>
          <w:top w:val="single" w:color="auto" w:sz="12" w:space="3"/>
        </w:pBdr>
        <w:spacing w:before="240" w:after="180"/>
        <w:ind w:leftChars="0"/>
        <w:outlineLvl w:val="0"/>
        <w:rPr>
          <w:rFonts w:ascii="Cambria" w:hAnsi="Cambria" w:eastAsia="宋体"/>
          <w:b/>
          <w:bCs/>
          <w:vanish/>
          <w:kern w:val="32"/>
          <w:sz w:val="32"/>
          <w:szCs w:val="32"/>
          <w:lang w:eastAsia="zh-CN"/>
        </w:rPr>
      </w:pPr>
    </w:p>
    <w:p>
      <w:pPr>
        <w:pStyle w:val="2"/>
        <w:rPr>
          <w:lang w:val="en-US" w:eastAsia="zh-CN"/>
        </w:rPr>
      </w:pPr>
      <w:r>
        <w:rPr>
          <w:rFonts w:hint="eastAsia"/>
          <w:lang w:val="en-US" w:eastAsia="zh-CN"/>
        </w:rPr>
        <w:t>Conclusion</w:t>
      </w:r>
    </w:p>
    <w:p>
      <w:pPr>
        <w:spacing w:before="240" w:beforeLines="100" w:after="120" w:afterLines="50"/>
        <w:jc w:val="both"/>
        <w:rPr>
          <w:lang w:eastAsia="zh-CN"/>
        </w:rPr>
      </w:pPr>
      <w:r>
        <w:rPr>
          <w:lang w:eastAsia="zh-CN"/>
        </w:rPr>
        <w:t xml:space="preserve">In this contribution, we discussed the potential specification impact </w:t>
      </w:r>
      <w:r>
        <w:rPr>
          <w:rFonts w:hint="eastAsia"/>
          <w:bCs/>
          <w:lang w:val="en-US" w:eastAsia="zh-CN"/>
        </w:rPr>
        <w:t xml:space="preserve">of AI based </w:t>
      </w:r>
      <w:r>
        <w:rPr>
          <w:rFonts w:hint="eastAsia"/>
          <w:bCs/>
          <w:lang w:val="en-US"/>
        </w:rPr>
        <w:t>beam management</w:t>
      </w:r>
      <w:r>
        <w:rPr>
          <w:rFonts w:hint="eastAsia"/>
          <w:bCs/>
          <w:lang w:val="en-US" w:eastAsia="zh-CN"/>
        </w:rPr>
        <w:t xml:space="preserve"> during different LCM operation</w:t>
      </w:r>
      <w:r>
        <w:rPr>
          <w:lang w:eastAsia="zh-CN"/>
        </w:rPr>
        <w:t>, and the following proposals are made.</w:t>
      </w:r>
    </w:p>
    <w:p>
      <w:pPr>
        <w:keepNext w:val="0"/>
        <w:keepLines w:val="0"/>
        <w:pageBreakBefore w:val="0"/>
        <w:widowControl/>
        <w:kinsoku/>
        <w:wordWrap/>
        <w:overflowPunct/>
        <w:topLinePunct w:val="0"/>
        <w:autoSpaceDE/>
        <w:autoSpaceDN/>
        <w:bidi w:val="0"/>
        <w:adjustRightInd/>
        <w:snapToGrid/>
        <w:spacing w:before="120" w:after="0"/>
        <w:jc w:val="both"/>
        <w:textAlignment w:val="auto"/>
        <w:rPr>
          <w:rFonts w:hint="default" w:eastAsia="Times New Roman" w:cs="Times New Roman"/>
          <w:b/>
          <w:bCs/>
          <w:color w:val="auto"/>
          <w:highlight w:val="none"/>
          <w:lang w:val="en-US" w:eastAsia="zh-CN" w:bidi="ar-SA"/>
        </w:rPr>
      </w:pPr>
      <w:r>
        <w:rPr>
          <w:rFonts w:hint="eastAsia" w:eastAsia="Times New Roman" w:cs="Times New Roman"/>
          <w:b/>
          <w:bCs/>
          <w:color w:val="auto"/>
          <w:highlight w:val="none"/>
          <w:lang w:val="en-US" w:eastAsia="zh-CN"/>
        </w:rPr>
        <w:t xml:space="preserve">Proposal 1: </w:t>
      </w:r>
      <w:r>
        <w:rPr>
          <w:rFonts w:hint="eastAsia" w:eastAsia="Times New Roman"/>
          <w:b/>
          <w:bCs/>
          <w:highlight w:val="none"/>
          <w:lang w:val="en-US" w:eastAsia="zh-CN"/>
        </w:rPr>
        <w:t>L1 signaling is supported for NW-sided training data collection.</w:t>
      </w:r>
    </w:p>
    <w:p>
      <w:pPr>
        <w:keepNext w:val="0"/>
        <w:keepLines w:val="0"/>
        <w:pageBreakBefore w:val="0"/>
        <w:widowControl/>
        <w:kinsoku/>
        <w:wordWrap/>
        <w:overflowPunct/>
        <w:topLinePunct w:val="0"/>
        <w:autoSpaceDE/>
        <w:autoSpaceDN/>
        <w:bidi w:val="0"/>
        <w:adjustRightInd w:val="0"/>
        <w:snapToGrid w:val="0"/>
        <w:spacing w:before="120" w:after="0"/>
        <w:jc w:val="both"/>
        <w:textAlignment w:val="auto"/>
        <w:rPr>
          <w:rFonts w:eastAsia="Times New Roman"/>
          <w:b/>
          <w:bCs/>
          <w:highlight w:val="none"/>
          <w:lang w:val="en-US" w:eastAsia="zh-CN"/>
        </w:rPr>
      </w:pPr>
      <w:r>
        <w:rPr>
          <w:rFonts w:hint="eastAsia" w:eastAsia="Times New Roman"/>
          <w:b/>
          <w:bCs/>
          <w:highlight w:val="none"/>
          <w:lang w:val="en-US" w:eastAsia="zh-CN"/>
        </w:rPr>
        <w:t xml:space="preserve">Proposal 2: </w:t>
      </w:r>
      <w:r>
        <w:rPr>
          <w:rFonts w:eastAsia="Times New Roman"/>
          <w:b/>
          <w:bCs/>
          <w:highlight w:val="none"/>
          <w:lang w:val="en-US" w:eastAsia="zh-CN"/>
        </w:rPr>
        <w:t xml:space="preserve">For NW-sided model, for data collection for training, at least for BM-Case1, </w:t>
      </w:r>
      <w:r>
        <w:rPr>
          <w:rFonts w:hint="eastAsia" w:eastAsia="Times New Roman"/>
          <w:b/>
          <w:bCs/>
          <w:highlight w:val="none"/>
          <w:lang w:val="en-US" w:eastAsia="zh-CN"/>
        </w:rPr>
        <w:t>option 1 and 2 are supported</w:t>
      </w:r>
      <w:r>
        <w:rPr>
          <w:rFonts w:eastAsia="Times New Roman"/>
          <w:b/>
          <w:bCs/>
          <w:highlight w:val="none"/>
          <w:lang w:val="en-US" w:eastAsia="zh-CN"/>
        </w:rPr>
        <w:t xml:space="preserve"> for the </w:t>
      </w:r>
      <w:r>
        <w:rPr>
          <w:rFonts w:hint="eastAsia" w:eastAsia="Times New Roman"/>
          <w:b/>
          <w:bCs/>
          <w:highlight w:val="none"/>
          <w:lang w:val="en-US" w:eastAsia="zh-CN"/>
        </w:rPr>
        <w:t xml:space="preserve">report </w:t>
      </w:r>
      <w:r>
        <w:rPr>
          <w:rFonts w:eastAsia="Times New Roman"/>
          <w:b/>
          <w:bCs/>
          <w:highlight w:val="none"/>
          <w:lang w:val="en-US" w:eastAsia="zh-CN"/>
        </w:rPr>
        <w:t>contents:</w:t>
      </w:r>
    </w:p>
    <w:p>
      <w:pPr>
        <w:pStyle w:val="133"/>
        <w:numPr>
          <w:ilvl w:val="0"/>
          <w:numId w:val="11"/>
        </w:numPr>
        <w:adjustRightInd w:val="0"/>
        <w:snapToGrid w:val="0"/>
        <w:spacing w:before="0"/>
        <w:ind w:leftChars="0"/>
        <w:rPr>
          <w:rFonts w:eastAsia="Times New Roman"/>
          <w:b/>
          <w:bCs/>
          <w:highlight w:val="none"/>
          <w:lang w:val="en-US" w:eastAsia="zh-CN"/>
        </w:rPr>
      </w:pPr>
      <w:r>
        <w:rPr>
          <w:rFonts w:eastAsia="Times New Roman"/>
          <w:b/>
          <w:bCs/>
          <w:highlight w:val="none"/>
          <w:lang w:val="en-US" w:eastAsia="zh-CN"/>
        </w:rPr>
        <w:t>Opt 1: L1-RSRPs from RS resources from one set of beams configured to UE</w:t>
      </w:r>
    </w:p>
    <w:p>
      <w:pPr>
        <w:pStyle w:val="133"/>
        <w:numPr>
          <w:ilvl w:val="1"/>
          <w:numId w:val="11"/>
        </w:numPr>
        <w:adjustRightInd w:val="0"/>
        <w:snapToGrid w:val="0"/>
        <w:spacing w:before="0"/>
        <w:ind w:leftChars="0"/>
        <w:rPr>
          <w:rFonts w:eastAsia="Times New Roman"/>
          <w:b/>
          <w:bCs/>
          <w:highlight w:val="none"/>
          <w:lang w:val="en-US" w:eastAsia="zh-CN"/>
        </w:rPr>
      </w:pPr>
      <w:r>
        <w:rPr>
          <w:rFonts w:hint="eastAsia" w:eastAsia="Times New Roman"/>
          <w:b/>
          <w:bCs/>
          <w:highlight w:val="none"/>
          <w:lang w:val="en-US" w:eastAsia="zh-CN"/>
        </w:rPr>
        <w:t>for</w:t>
      </w:r>
      <w:r>
        <w:rPr>
          <w:rFonts w:eastAsia="Times New Roman"/>
          <w:b/>
          <w:bCs/>
          <w:highlight w:val="none"/>
          <w:lang w:val="en-US" w:eastAsia="zh-CN"/>
        </w:rPr>
        <w:t xml:space="preserve"> higher layer report</w:t>
      </w:r>
      <w:r>
        <w:rPr>
          <w:rFonts w:hint="eastAsia" w:eastAsia="Times New Roman"/>
          <w:b/>
          <w:bCs/>
          <w:highlight w:val="none"/>
          <w:lang w:val="en-US" w:eastAsia="zh-CN"/>
        </w:rPr>
        <w:t>, beam information is CRI of RS with largest L1-RSRP</w:t>
      </w:r>
    </w:p>
    <w:p>
      <w:pPr>
        <w:pStyle w:val="133"/>
        <w:numPr>
          <w:ilvl w:val="1"/>
          <w:numId w:val="11"/>
        </w:numPr>
        <w:adjustRightInd w:val="0"/>
        <w:snapToGrid w:val="0"/>
        <w:spacing w:before="0"/>
        <w:ind w:leftChars="0"/>
        <w:rPr>
          <w:rFonts w:eastAsia="Times New Roman"/>
          <w:b/>
          <w:bCs/>
          <w:highlight w:val="none"/>
          <w:lang w:val="en-US" w:eastAsia="zh-CN"/>
        </w:rPr>
      </w:pPr>
      <w:r>
        <w:rPr>
          <w:rFonts w:hint="eastAsia" w:eastAsia="Times New Roman"/>
          <w:b/>
          <w:bCs/>
          <w:highlight w:val="none"/>
          <w:lang w:val="en-US" w:eastAsia="zh-CN"/>
        </w:rPr>
        <w:t>for L1 signaling, beam information can be bitmap</w:t>
      </w:r>
    </w:p>
    <w:p>
      <w:pPr>
        <w:pStyle w:val="133"/>
        <w:numPr>
          <w:ilvl w:val="0"/>
          <w:numId w:val="11"/>
        </w:numPr>
        <w:adjustRightInd w:val="0"/>
        <w:snapToGrid w:val="0"/>
        <w:spacing w:before="0"/>
        <w:ind w:leftChars="0"/>
        <w:rPr>
          <w:rFonts w:eastAsia="Times New Roman"/>
          <w:b/>
          <w:bCs/>
          <w:highlight w:val="none"/>
          <w:lang w:val="en-US" w:eastAsia="zh-CN"/>
        </w:rPr>
      </w:pPr>
      <w:r>
        <w:rPr>
          <w:rFonts w:eastAsia="Times New Roman"/>
          <w:b/>
          <w:bCs/>
          <w:highlight w:val="none"/>
          <w:lang w:val="en-US" w:eastAsia="zh-CN"/>
        </w:rPr>
        <w:t>Opt 2: L1-RSRPs from RS resources from one set of beams configured to UE, and beam information of Top K from RS resources from another set of beams</w:t>
      </w:r>
    </w:p>
    <w:p>
      <w:pPr>
        <w:pStyle w:val="133"/>
        <w:numPr>
          <w:ilvl w:val="1"/>
          <w:numId w:val="11"/>
        </w:numPr>
        <w:adjustRightInd w:val="0"/>
        <w:snapToGrid w:val="0"/>
        <w:spacing w:before="0"/>
        <w:ind w:leftChars="0"/>
        <w:rPr>
          <w:rFonts w:eastAsia="Times New Roman"/>
          <w:b/>
          <w:bCs/>
          <w:highlight w:val="none"/>
          <w:lang w:val="en-US" w:eastAsia="zh-CN"/>
        </w:rPr>
      </w:pPr>
      <w:r>
        <w:rPr>
          <w:rFonts w:eastAsia="Times New Roman"/>
          <w:b/>
          <w:bCs/>
          <w:highlight w:val="none"/>
          <w:lang w:val="en-US" w:eastAsia="zh-CN"/>
        </w:rPr>
        <w:t>K is configur</w:t>
      </w:r>
      <w:r>
        <w:rPr>
          <w:rFonts w:hint="eastAsia" w:eastAsia="Times New Roman"/>
          <w:b/>
          <w:bCs/>
          <w:highlight w:val="none"/>
          <w:lang w:val="en-US" w:eastAsia="zh-CN"/>
        </w:rPr>
        <w:t>ed by RRC,</w:t>
      </w:r>
      <w:r>
        <w:rPr>
          <w:rFonts w:eastAsia="Times New Roman"/>
          <w:b/>
          <w:bCs/>
          <w:highlight w:val="none"/>
          <w:lang w:val="en-US" w:eastAsia="zh-CN"/>
        </w:rPr>
        <w:t xml:space="preserve"> </w:t>
      </w:r>
      <w:r>
        <w:rPr>
          <w:rFonts w:hint="eastAsia"/>
          <w:b/>
          <w:bCs/>
          <w:highlight w:val="none"/>
          <w:lang w:val="en-US" w:eastAsia="zh-CN"/>
        </w:rPr>
        <w:t>value of K is 1~10</w:t>
      </w:r>
    </w:p>
    <w:p>
      <w:pPr>
        <w:pStyle w:val="133"/>
        <w:numPr>
          <w:ilvl w:val="1"/>
          <w:numId w:val="11"/>
        </w:numPr>
        <w:adjustRightInd w:val="0"/>
        <w:snapToGrid w:val="0"/>
        <w:spacing w:before="0"/>
        <w:ind w:leftChars="0"/>
        <w:rPr>
          <w:rFonts w:eastAsia="Times New Roman"/>
          <w:b/>
          <w:bCs/>
          <w:highlight w:val="none"/>
          <w:lang w:val="en-US" w:eastAsia="zh-CN"/>
        </w:rPr>
      </w:pPr>
      <w:r>
        <w:rPr>
          <w:rFonts w:hint="eastAsia" w:eastAsia="Times New Roman"/>
          <w:b/>
          <w:bCs/>
          <w:highlight w:val="none"/>
          <w:lang w:val="en-US" w:eastAsia="zh-CN"/>
        </w:rPr>
        <w:t>for</w:t>
      </w:r>
      <w:r>
        <w:rPr>
          <w:rFonts w:eastAsia="Times New Roman"/>
          <w:b/>
          <w:bCs/>
          <w:highlight w:val="none"/>
          <w:lang w:val="en-US" w:eastAsia="zh-CN"/>
        </w:rPr>
        <w:t xml:space="preserve"> higher layer report</w:t>
      </w:r>
      <w:r>
        <w:rPr>
          <w:rFonts w:hint="eastAsia" w:eastAsia="Times New Roman"/>
          <w:b/>
          <w:bCs/>
          <w:highlight w:val="none"/>
          <w:lang w:val="en-US" w:eastAsia="zh-CN"/>
        </w:rPr>
        <w:t xml:space="preserve">, beam information is CRI of RS with largest L1-RSRP in measurement set and CRI of </w:t>
      </w:r>
      <w:r>
        <w:rPr>
          <w:rFonts w:hint="eastAsia"/>
          <w:b/>
          <w:bCs/>
          <w:highlight w:val="none"/>
          <w:lang w:val="en-US" w:eastAsia="zh-CN"/>
        </w:rPr>
        <w:t xml:space="preserve">Top K </w:t>
      </w:r>
      <w:r>
        <w:rPr>
          <w:rFonts w:hint="eastAsia" w:eastAsia="Times New Roman"/>
          <w:b/>
          <w:bCs/>
          <w:highlight w:val="none"/>
          <w:lang w:val="en-US" w:eastAsia="zh-CN"/>
        </w:rPr>
        <w:t xml:space="preserve">RS in prediction set </w:t>
      </w:r>
    </w:p>
    <w:p>
      <w:pPr>
        <w:pStyle w:val="133"/>
        <w:numPr>
          <w:ilvl w:val="1"/>
          <w:numId w:val="11"/>
        </w:numPr>
        <w:adjustRightInd w:val="0"/>
        <w:snapToGrid w:val="0"/>
        <w:spacing w:before="0"/>
        <w:ind w:leftChars="0"/>
        <w:rPr>
          <w:rFonts w:eastAsia="Times New Roman"/>
          <w:b/>
          <w:bCs/>
          <w:highlight w:val="none"/>
          <w:lang w:val="en-US" w:eastAsia="zh-CN"/>
        </w:rPr>
      </w:pPr>
      <w:r>
        <w:rPr>
          <w:rFonts w:hint="eastAsia" w:eastAsia="Times New Roman"/>
          <w:b/>
          <w:bCs/>
          <w:highlight w:val="none"/>
          <w:lang w:val="en-US" w:eastAsia="zh-CN"/>
        </w:rPr>
        <w:t xml:space="preserve">for L1 signaling, beam information is bitmap and CRI of </w:t>
      </w:r>
      <w:r>
        <w:rPr>
          <w:rFonts w:hint="eastAsia"/>
          <w:b/>
          <w:bCs/>
          <w:highlight w:val="none"/>
          <w:lang w:val="en-US" w:eastAsia="zh-CN"/>
        </w:rPr>
        <w:t xml:space="preserve">Top K </w:t>
      </w:r>
      <w:r>
        <w:rPr>
          <w:rFonts w:hint="eastAsia" w:eastAsia="Times New Roman"/>
          <w:b/>
          <w:bCs/>
          <w:highlight w:val="none"/>
          <w:lang w:val="en-US" w:eastAsia="zh-CN"/>
        </w:rPr>
        <w:t>RS in prediction set</w:t>
      </w:r>
    </w:p>
    <w:p>
      <w:pPr>
        <w:pStyle w:val="133"/>
        <w:keepNext w:val="0"/>
        <w:keepLines w:val="0"/>
        <w:pageBreakBefore w:val="0"/>
        <w:widowControl/>
        <w:kinsoku/>
        <w:wordWrap/>
        <w:overflowPunct/>
        <w:topLinePunct w:val="0"/>
        <w:autoSpaceDE/>
        <w:autoSpaceDN/>
        <w:bidi w:val="0"/>
        <w:adjustRightInd w:val="0"/>
        <w:snapToGrid w:val="0"/>
        <w:spacing w:before="0" w:beforeLines="50"/>
        <w:ind w:left="0" w:leftChars="0" w:firstLine="0" w:firstLineChars="0"/>
        <w:jc w:val="both"/>
        <w:textAlignment w:val="auto"/>
        <w:rPr>
          <w:rFonts w:hint="default" w:eastAsiaTheme="minorEastAsia"/>
          <w:b/>
          <w:bCs/>
          <w:highlight w:val="none"/>
          <w:lang w:val="en-US" w:eastAsia="zh-CN"/>
        </w:rPr>
      </w:pPr>
      <w:r>
        <w:rPr>
          <w:rFonts w:hint="eastAsia" w:eastAsia="Times New Roman" w:cs="Times New Roman"/>
          <w:b/>
          <w:bCs/>
          <w:color w:val="auto"/>
          <w:highlight w:val="none"/>
          <w:lang w:val="en-US" w:eastAsia="zh-CN"/>
        </w:rPr>
        <w:t xml:space="preserve">Proposal 3: If </w:t>
      </w:r>
      <w:r>
        <w:rPr>
          <w:rFonts w:hint="eastAsia" w:eastAsia="Times New Roman"/>
          <w:b/>
          <w:bCs/>
          <w:highlight w:val="none"/>
          <w:lang w:val="en-US" w:eastAsia="zh-CN"/>
        </w:rPr>
        <w:t>L1 signaling is applied for NW-sided training data collection, further discuss reporting all or a subset of L1-RSRPs from the resource set, at least including data omission, e.g., L1-RSRP(s) higher than a threshold.</w:t>
      </w:r>
    </w:p>
    <w:p>
      <w:pPr>
        <w:adjustRightInd w:val="0"/>
        <w:snapToGrid w:val="0"/>
        <w:spacing w:before="0" w:after="0"/>
        <w:jc w:val="both"/>
        <w:rPr>
          <w:highlight w:val="none"/>
          <w:lang w:val="en-US" w:eastAsia="zh-CN"/>
        </w:rPr>
      </w:pPr>
      <w:r>
        <w:rPr>
          <w:b/>
          <w:bCs/>
          <w:highlight w:val="none"/>
          <w:lang w:eastAsia="zh-CN"/>
        </w:rPr>
        <w:t xml:space="preserve">Proposal </w:t>
      </w:r>
      <w:r>
        <w:rPr>
          <w:rFonts w:hint="eastAsia"/>
          <w:b/>
          <w:bCs/>
          <w:highlight w:val="none"/>
          <w:lang w:val="en-US" w:eastAsia="zh-CN"/>
        </w:rPr>
        <w:t>4</w:t>
      </w:r>
      <w:r>
        <w:rPr>
          <w:b/>
          <w:bCs/>
          <w:highlight w:val="none"/>
          <w:lang w:eastAsia="zh-CN"/>
        </w:rPr>
        <w:t>: Regarding data collection for NW-side model</w:t>
      </w:r>
      <w:r>
        <w:rPr>
          <w:rFonts w:hint="eastAsia"/>
          <w:b/>
          <w:bCs/>
          <w:highlight w:val="none"/>
          <w:lang w:val="en-US" w:eastAsia="zh-CN"/>
        </w:rPr>
        <w:t xml:space="preserve">, following options can be considered </w:t>
      </w:r>
      <w:r>
        <w:rPr>
          <w:b/>
          <w:bCs/>
          <w:highlight w:val="none"/>
          <w:lang w:eastAsia="zh-CN"/>
        </w:rPr>
        <w:t>for the configuration of Set A</w:t>
      </w:r>
      <w:r>
        <w:rPr>
          <w:rFonts w:hint="eastAsia"/>
          <w:b/>
          <w:bCs/>
          <w:highlight w:val="none"/>
          <w:lang w:val="en-US" w:eastAsia="zh-CN"/>
        </w:rPr>
        <w:t>:</w:t>
      </w:r>
    </w:p>
    <w:p>
      <w:pPr>
        <w:numPr>
          <w:ilvl w:val="0"/>
          <w:numId w:val="12"/>
        </w:numPr>
        <w:adjustRightInd w:val="0"/>
        <w:snapToGrid w:val="0"/>
        <w:spacing w:before="0" w:after="0"/>
        <w:jc w:val="both"/>
        <w:rPr>
          <w:b/>
          <w:bCs/>
          <w:highlight w:val="none"/>
          <w:lang w:val="en-US" w:eastAsia="zh-CN"/>
        </w:rPr>
      </w:pPr>
      <w:r>
        <w:rPr>
          <w:rFonts w:eastAsia="Malgun Gothic"/>
          <w:b/>
          <w:bCs/>
          <w:highlight w:val="none"/>
          <w:lang w:eastAsia="ko-KR"/>
        </w:rPr>
        <w:t>Opt</w:t>
      </w:r>
      <w:r>
        <w:rPr>
          <w:rFonts w:hint="eastAsia"/>
          <w:b/>
          <w:bCs/>
          <w:highlight w:val="none"/>
          <w:lang w:val="en-US" w:eastAsia="zh-CN"/>
        </w:rPr>
        <w:t>ion</w:t>
      </w:r>
      <w:r>
        <w:rPr>
          <w:rFonts w:eastAsia="Malgun Gothic"/>
          <w:b/>
          <w:bCs/>
          <w:highlight w:val="none"/>
          <w:lang w:eastAsia="ko-KR"/>
        </w:rPr>
        <w:t xml:space="preserve"> </w:t>
      </w:r>
      <w:r>
        <w:rPr>
          <w:rFonts w:hint="eastAsia"/>
          <w:b/>
          <w:bCs/>
          <w:highlight w:val="none"/>
          <w:lang w:val="en-US" w:eastAsia="zh-CN"/>
        </w:rPr>
        <w:t>1</w:t>
      </w:r>
      <w:r>
        <w:rPr>
          <w:rFonts w:eastAsia="Malgun Gothic"/>
          <w:b/>
          <w:bCs/>
          <w:highlight w:val="none"/>
          <w:lang w:eastAsia="ko-KR"/>
        </w:rPr>
        <w:t xml:space="preserve">: </w:t>
      </w:r>
      <w:r>
        <w:rPr>
          <w:rFonts w:hint="eastAsia" w:eastAsiaTheme="minorEastAsia"/>
          <w:b/>
          <w:bCs/>
          <w:highlight w:val="none"/>
          <w:lang w:eastAsia="zh-CN"/>
        </w:rPr>
        <w:t>The UE capability of the maximum number of the RS per resource set for the RSRP measurement can be enhanced.</w:t>
      </w:r>
    </w:p>
    <w:p>
      <w:pPr>
        <w:numPr>
          <w:ilvl w:val="0"/>
          <w:numId w:val="12"/>
        </w:numPr>
        <w:adjustRightInd w:val="0"/>
        <w:snapToGrid w:val="0"/>
        <w:spacing w:before="0" w:after="0"/>
        <w:rPr>
          <w:b/>
          <w:bCs/>
          <w:highlight w:val="none"/>
          <w:lang w:val="en-US" w:eastAsia="zh-CN"/>
        </w:rPr>
      </w:pPr>
      <w:r>
        <w:rPr>
          <w:rFonts w:eastAsia="Malgun Gothic"/>
          <w:b/>
          <w:bCs/>
          <w:highlight w:val="none"/>
          <w:lang w:eastAsia="ko-KR"/>
        </w:rPr>
        <w:t>Opt</w:t>
      </w:r>
      <w:r>
        <w:rPr>
          <w:rFonts w:hint="eastAsia"/>
          <w:b/>
          <w:bCs/>
          <w:highlight w:val="none"/>
          <w:lang w:val="en-US" w:eastAsia="zh-CN"/>
        </w:rPr>
        <w:t>ion</w:t>
      </w:r>
      <w:r>
        <w:rPr>
          <w:rFonts w:eastAsia="Malgun Gothic"/>
          <w:b/>
          <w:bCs/>
          <w:highlight w:val="none"/>
          <w:lang w:eastAsia="ko-KR"/>
        </w:rPr>
        <w:t xml:space="preserve"> </w:t>
      </w:r>
      <w:r>
        <w:rPr>
          <w:rFonts w:hint="eastAsia"/>
          <w:b/>
          <w:bCs/>
          <w:highlight w:val="none"/>
          <w:lang w:val="en-US" w:eastAsia="zh-CN"/>
        </w:rPr>
        <w:t>2</w:t>
      </w:r>
      <w:r>
        <w:rPr>
          <w:rFonts w:eastAsia="Malgun Gothic"/>
          <w:b/>
          <w:bCs/>
          <w:highlight w:val="none"/>
          <w:lang w:eastAsia="ko-KR"/>
        </w:rPr>
        <w:t xml:space="preserve">: </w:t>
      </w:r>
      <w:r>
        <w:rPr>
          <w:rFonts w:hint="eastAsia"/>
          <w:b/>
          <w:bCs/>
          <w:highlight w:val="none"/>
          <w:lang w:eastAsia="zh-CN"/>
        </w:rPr>
        <w:t>Multiple</w:t>
      </w:r>
      <w:r>
        <w:rPr>
          <w:b/>
          <w:bCs/>
          <w:highlight w:val="none"/>
          <w:lang w:eastAsia="zh-CN"/>
        </w:rPr>
        <w:t xml:space="preserve"> resource set</w:t>
      </w:r>
      <w:r>
        <w:rPr>
          <w:rFonts w:hint="eastAsia"/>
          <w:b/>
          <w:bCs/>
          <w:highlight w:val="none"/>
          <w:lang w:eastAsia="zh-CN"/>
        </w:rPr>
        <w:t>s</w:t>
      </w:r>
      <w:r>
        <w:rPr>
          <w:b/>
          <w:bCs/>
          <w:highlight w:val="none"/>
          <w:lang w:eastAsia="zh-CN"/>
        </w:rPr>
        <w:t xml:space="preserve"> </w:t>
      </w:r>
      <w:r>
        <w:rPr>
          <w:rFonts w:hint="eastAsia"/>
          <w:b/>
          <w:bCs/>
          <w:highlight w:val="none"/>
          <w:lang w:val="en-US" w:eastAsia="zh-CN"/>
        </w:rPr>
        <w:t xml:space="preserve">can be supported </w:t>
      </w:r>
      <w:r>
        <w:rPr>
          <w:b/>
          <w:bCs/>
          <w:highlight w:val="none"/>
          <w:lang w:eastAsia="zh-CN"/>
        </w:rPr>
        <w:t xml:space="preserve">in one </w:t>
      </w:r>
      <w:r>
        <w:rPr>
          <w:b/>
          <w:bCs/>
          <w:i/>
          <w:iCs/>
          <w:highlight w:val="none"/>
          <w:lang w:eastAsia="zh-CN"/>
        </w:rPr>
        <w:t>CSI-ResourceConfig</w:t>
      </w:r>
    </w:p>
    <w:p>
      <w:pPr>
        <w:pStyle w:val="133"/>
        <w:keepNext w:val="0"/>
        <w:keepLines w:val="0"/>
        <w:pageBreakBefore w:val="0"/>
        <w:widowControl/>
        <w:kinsoku/>
        <w:wordWrap/>
        <w:overflowPunct/>
        <w:topLinePunct w:val="0"/>
        <w:autoSpaceDE/>
        <w:autoSpaceDN/>
        <w:bidi w:val="0"/>
        <w:adjustRightInd w:val="0"/>
        <w:snapToGrid w:val="0"/>
        <w:spacing w:before="0" w:beforeLines="50"/>
        <w:ind w:left="0" w:leftChars="0" w:firstLine="0"/>
        <w:jc w:val="both"/>
        <w:textAlignment w:val="auto"/>
        <w:rPr>
          <w:rFonts w:eastAsia="Times New Roman"/>
          <w:b/>
          <w:bCs/>
          <w:lang w:val="en-US" w:eastAsia="zh-CN"/>
        </w:rPr>
      </w:pPr>
      <w:r>
        <w:rPr>
          <w:rFonts w:hint="eastAsia" w:eastAsia="Times New Roman"/>
          <w:b/>
          <w:bCs/>
          <w:szCs w:val="20"/>
          <w:lang w:val="en-US" w:eastAsia="zh-CN"/>
        </w:rPr>
        <w:t xml:space="preserve">Proposal 5: </w:t>
      </w:r>
      <w:r>
        <w:rPr>
          <w:rFonts w:ascii="Times New Roman" w:hAnsi="Times New Roman"/>
          <w:b/>
          <w:bCs/>
          <w:szCs w:val="20"/>
          <w:lang w:eastAsia="zh-CN"/>
        </w:rPr>
        <w:t xml:space="preserve">Regarding </w:t>
      </w:r>
      <w:r>
        <w:rPr>
          <w:rFonts w:hint="eastAsia" w:ascii="Times New Roman" w:hAnsi="Times New Roman"/>
          <w:b/>
          <w:bCs/>
          <w:szCs w:val="20"/>
          <w:lang w:val="en-US" w:eastAsia="zh-CN"/>
        </w:rPr>
        <w:t xml:space="preserve">training </w:t>
      </w:r>
      <w:r>
        <w:rPr>
          <w:rFonts w:ascii="Times New Roman" w:hAnsi="Times New Roman"/>
          <w:b/>
          <w:bCs/>
          <w:szCs w:val="20"/>
          <w:lang w:eastAsia="zh-CN"/>
        </w:rPr>
        <w:t>data collection for NW-side model</w:t>
      </w:r>
      <w:r>
        <w:rPr>
          <w:rFonts w:hint="eastAsia"/>
          <w:b/>
          <w:bCs/>
          <w:szCs w:val="20"/>
          <w:lang w:val="en-US" w:eastAsia="zh-CN"/>
        </w:rPr>
        <w:t>, t</w:t>
      </w:r>
      <w:r>
        <w:rPr>
          <w:rFonts w:hint="eastAsia" w:eastAsia="Times New Roman"/>
          <w:b/>
          <w:bCs/>
          <w:lang w:val="en-US" w:eastAsia="zh-CN"/>
        </w:rPr>
        <w:t xml:space="preserve">he </w:t>
      </w:r>
      <w:r>
        <w:rPr>
          <w:rFonts w:hint="eastAsia"/>
          <w:b/>
          <w:bCs/>
          <w:lang w:val="en-US" w:eastAsia="zh-CN"/>
        </w:rPr>
        <w:t xml:space="preserve">configuration of </w:t>
      </w:r>
      <w:r>
        <w:rPr>
          <w:rFonts w:hint="eastAsia" w:eastAsia="Times New Roman"/>
          <w:b/>
          <w:bCs/>
          <w:lang w:val="en-US" w:eastAsia="zh-CN"/>
        </w:rPr>
        <w:t xml:space="preserve">multiple set B </w:t>
      </w:r>
      <w:r>
        <w:rPr>
          <w:rFonts w:hint="eastAsia" w:eastAsiaTheme="minorEastAsia"/>
          <w:b/>
          <w:bCs/>
          <w:lang w:val="en-US" w:eastAsia="zh-CN"/>
        </w:rPr>
        <w:t xml:space="preserve">or multiple Set B patterns can be </w:t>
      </w:r>
      <w:r>
        <w:rPr>
          <w:rFonts w:hint="eastAsia" w:eastAsia="Times New Roman"/>
          <w:b/>
          <w:bCs/>
          <w:lang w:val="en-US" w:eastAsia="zh-CN"/>
        </w:rPr>
        <w:t>supported.</w:t>
      </w:r>
    </w:p>
    <w:p>
      <w:pPr>
        <w:spacing w:beforeLines="50" w:after="120"/>
        <w:jc w:val="both"/>
        <w:rPr>
          <w:b/>
          <w:bCs/>
          <w:lang w:val="en-US" w:eastAsia="zh-CN"/>
        </w:rPr>
      </w:pPr>
      <w:r>
        <w:rPr>
          <w:b/>
          <w:bCs/>
          <w:lang w:eastAsia="zh-CN"/>
        </w:rPr>
        <w:t xml:space="preserve">Proposal </w:t>
      </w:r>
      <w:r>
        <w:rPr>
          <w:rFonts w:hint="eastAsia"/>
          <w:b/>
          <w:bCs/>
          <w:lang w:val="en-US" w:eastAsia="zh-CN"/>
        </w:rPr>
        <w:t>6</w:t>
      </w:r>
      <w:r>
        <w:rPr>
          <w:b/>
          <w:bCs/>
          <w:lang w:eastAsia="zh-CN"/>
        </w:rPr>
        <w:t xml:space="preserve">: </w:t>
      </w:r>
      <w:r>
        <w:rPr>
          <w:b/>
          <w:bCs/>
          <w:lang w:val="en-US" w:eastAsia="zh-CN"/>
        </w:rPr>
        <w:t>Rx beam assumption for a measurement report</w:t>
      </w:r>
      <w:r>
        <w:rPr>
          <w:rFonts w:hint="eastAsia"/>
          <w:b/>
          <w:bCs/>
          <w:lang w:val="en-US" w:eastAsia="zh-CN"/>
        </w:rPr>
        <w:t xml:space="preserve"> can be up to gNB implementation. If </w:t>
      </w:r>
      <w:r>
        <w:rPr>
          <w:rFonts w:hint="eastAsia" w:eastAsia="Times New Roman"/>
          <w:b/>
          <w:bCs/>
          <w:lang w:val="en-US" w:eastAsia="zh-CN"/>
        </w:rPr>
        <w:t>q</w:t>
      </w:r>
      <w:r>
        <w:rPr>
          <w:rFonts w:eastAsia="Times New Roman"/>
          <w:b/>
          <w:bCs/>
          <w:lang w:val="en-US" w:eastAsia="zh-CN"/>
        </w:rPr>
        <w:t>uasi-optimal</w:t>
      </w:r>
      <w:r>
        <w:rPr>
          <w:rFonts w:hint="eastAsia" w:eastAsia="Times New Roman"/>
          <w:b/>
          <w:bCs/>
          <w:lang w:val="en-US" w:eastAsia="zh-CN"/>
        </w:rPr>
        <w:t xml:space="preserve"> </w:t>
      </w:r>
      <w:r>
        <w:rPr>
          <w:rFonts w:eastAsia="Times New Roman"/>
          <w:b/>
          <w:bCs/>
          <w:lang w:val="en-US" w:eastAsia="zh-CN"/>
        </w:rPr>
        <w:t>Rx beam</w:t>
      </w:r>
      <w:r>
        <w:rPr>
          <w:rFonts w:hint="eastAsia" w:eastAsia="Times New Roman"/>
          <w:b/>
          <w:bCs/>
          <w:lang w:val="en-US" w:eastAsia="zh-CN"/>
        </w:rPr>
        <w:t xml:space="preserve"> assumption applies, an indication may be needed in </w:t>
      </w:r>
      <w:r>
        <w:rPr>
          <w:b/>
          <w:bCs/>
          <w:color w:val="000000"/>
          <w:lang w:eastAsia="zh-CN"/>
        </w:rPr>
        <w:t>CSI-ReportConfig</w:t>
      </w:r>
      <w:r>
        <w:rPr>
          <w:rFonts w:hint="eastAsia"/>
          <w:b/>
          <w:bCs/>
          <w:color w:val="000000"/>
          <w:lang w:val="en-US" w:eastAsia="zh-CN"/>
        </w:rPr>
        <w:t xml:space="preserve"> to align the </w:t>
      </w:r>
      <w:r>
        <w:rPr>
          <w:rFonts w:eastAsia="Times New Roman"/>
          <w:b/>
          <w:bCs/>
          <w:lang w:val="en-US" w:eastAsia="zh-CN"/>
        </w:rPr>
        <w:t>Rx beam</w:t>
      </w:r>
      <w:r>
        <w:rPr>
          <w:rFonts w:hint="eastAsia" w:eastAsia="Times New Roman"/>
          <w:b/>
          <w:bCs/>
          <w:lang w:val="en-US" w:eastAsia="zh-CN"/>
        </w:rPr>
        <w:t xml:space="preserve"> assumption between gNB and UE.</w:t>
      </w:r>
    </w:p>
    <w:p>
      <w:pPr>
        <w:keepNext w:val="0"/>
        <w:keepLines w:val="0"/>
        <w:pageBreakBefore w:val="0"/>
        <w:widowControl/>
        <w:tabs>
          <w:tab w:val="left" w:pos="7264"/>
        </w:tabs>
        <w:kinsoku/>
        <w:wordWrap/>
        <w:overflowPunct/>
        <w:topLinePunct w:val="0"/>
        <w:autoSpaceDE/>
        <w:autoSpaceDN/>
        <w:bidi w:val="0"/>
        <w:adjustRightInd/>
        <w:snapToGrid/>
        <w:spacing w:beforeLines="50" w:after="0"/>
        <w:jc w:val="both"/>
        <w:textAlignment w:val="auto"/>
        <w:rPr>
          <w:highlight w:val="none"/>
          <w:lang w:val="en-US" w:eastAsia="zh-CN"/>
        </w:rPr>
      </w:pPr>
      <w:r>
        <w:rPr>
          <w:b/>
          <w:bCs/>
          <w:highlight w:val="none"/>
          <w:lang w:eastAsia="zh-CN"/>
        </w:rPr>
        <w:t xml:space="preserve">Proposal </w:t>
      </w:r>
      <w:r>
        <w:rPr>
          <w:rFonts w:hint="eastAsia"/>
          <w:b/>
          <w:bCs/>
          <w:highlight w:val="none"/>
          <w:lang w:val="en-US" w:eastAsia="zh-CN"/>
        </w:rPr>
        <w:t>7</w:t>
      </w:r>
      <w:r>
        <w:rPr>
          <w:b/>
          <w:bCs/>
          <w:highlight w:val="none"/>
          <w:lang w:eastAsia="zh-CN"/>
        </w:rPr>
        <w:t xml:space="preserve">: Regarding data collection for </w:t>
      </w:r>
      <w:r>
        <w:rPr>
          <w:rFonts w:hint="eastAsia"/>
          <w:b/>
          <w:bCs/>
          <w:highlight w:val="none"/>
          <w:lang w:val="en-US" w:eastAsia="zh-CN"/>
        </w:rPr>
        <w:t>UE</w:t>
      </w:r>
      <w:r>
        <w:rPr>
          <w:b/>
          <w:bCs/>
          <w:highlight w:val="none"/>
          <w:lang w:eastAsia="zh-CN"/>
        </w:rPr>
        <w:t>-side model</w:t>
      </w:r>
      <w:r>
        <w:rPr>
          <w:rFonts w:hint="eastAsia"/>
          <w:b/>
          <w:bCs/>
          <w:highlight w:val="none"/>
          <w:lang w:val="en-US" w:eastAsia="zh-CN"/>
        </w:rPr>
        <w:t xml:space="preserve"> for training, UE can request for preferred set B.</w:t>
      </w:r>
    </w:p>
    <w:p>
      <w:pPr>
        <w:tabs>
          <w:tab w:val="left" w:pos="7264"/>
        </w:tabs>
        <w:spacing w:beforeLines="50" w:after="120"/>
        <w:jc w:val="both"/>
        <w:rPr>
          <w:highlight w:val="none"/>
          <w:lang w:val="en-US" w:eastAsia="zh-CN"/>
        </w:rPr>
      </w:pPr>
      <w:r>
        <w:rPr>
          <w:b/>
          <w:bCs/>
          <w:highlight w:val="none"/>
          <w:lang w:eastAsia="zh-CN"/>
        </w:rPr>
        <w:t xml:space="preserve">Proposal </w:t>
      </w:r>
      <w:r>
        <w:rPr>
          <w:rFonts w:hint="eastAsia"/>
          <w:b/>
          <w:bCs/>
          <w:highlight w:val="none"/>
          <w:lang w:val="en-US" w:eastAsia="zh-CN"/>
        </w:rPr>
        <w:t>8</w:t>
      </w:r>
      <w:r>
        <w:rPr>
          <w:b/>
          <w:bCs/>
          <w:highlight w:val="none"/>
          <w:lang w:eastAsia="zh-CN"/>
        </w:rPr>
        <w:t xml:space="preserve">: Regarding data collection for </w:t>
      </w:r>
      <w:r>
        <w:rPr>
          <w:rFonts w:hint="eastAsia"/>
          <w:b/>
          <w:bCs/>
          <w:highlight w:val="none"/>
          <w:lang w:val="en-US" w:eastAsia="zh-CN"/>
        </w:rPr>
        <w:t>UE</w:t>
      </w:r>
      <w:r>
        <w:rPr>
          <w:b/>
          <w:bCs/>
          <w:highlight w:val="none"/>
          <w:lang w:eastAsia="zh-CN"/>
        </w:rPr>
        <w:t>-side model</w:t>
      </w:r>
      <w:r>
        <w:rPr>
          <w:rFonts w:hint="eastAsia"/>
          <w:b/>
          <w:bCs/>
          <w:highlight w:val="none"/>
          <w:lang w:val="en-US" w:eastAsia="zh-CN"/>
        </w:rPr>
        <w:t xml:space="preserve"> for training, set B as AI model input is determined by gNB.</w:t>
      </w:r>
    </w:p>
    <w:p>
      <w:pPr>
        <w:keepNext w:val="0"/>
        <w:keepLines w:val="0"/>
        <w:pageBreakBefore w:val="0"/>
        <w:widowControl/>
        <w:kinsoku/>
        <w:wordWrap/>
        <w:overflowPunct/>
        <w:topLinePunct w:val="0"/>
        <w:autoSpaceDE/>
        <w:autoSpaceDN/>
        <w:bidi w:val="0"/>
        <w:adjustRightInd w:val="0"/>
        <w:snapToGrid w:val="0"/>
        <w:spacing w:before="0" w:beforeLines="50" w:after="0"/>
        <w:jc w:val="both"/>
        <w:textAlignment w:val="auto"/>
        <w:rPr>
          <w:b/>
          <w:bCs/>
          <w:highlight w:val="none"/>
          <w:lang w:eastAsia="zh-CN"/>
        </w:rPr>
      </w:pPr>
      <w:r>
        <w:rPr>
          <w:b/>
          <w:bCs/>
          <w:highlight w:val="none"/>
          <w:lang w:eastAsia="zh-CN"/>
        </w:rPr>
        <w:t xml:space="preserve">Proposal </w:t>
      </w:r>
      <w:r>
        <w:rPr>
          <w:rFonts w:hint="eastAsia"/>
          <w:b/>
          <w:bCs/>
          <w:highlight w:val="none"/>
          <w:lang w:val="en-US" w:eastAsia="zh-CN"/>
        </w:rPr>
        <w:t>9</w:t>
      </w:r>
      <w:r>
        <w:rPr>
          <w:b/>
          <w:bCs/>
          <w:highlight w:val="none"/>
          <w:lang w:eastAsia="zh-CN"/>
        </w:rPr>
        <w:t xml:space="preserve">: Regarding data collection for </w:t>
      </w:r>
      <w:r>
        <w:rPr>
          <w:rFonts w:hint="eastAsia"/>
          <w:b/>
          <w:bCs/>
          <w:highlight w:val="none"/>
          <w:lang w:val="en-US" w:eastAsia="zh-CN"/>
        </w:rPr>
        <w:t>UE</w:t>
      </w:r>
      <w:r>
        <w:rPr>
          <w:b/>
          <w:bCs/>
          <w:highlight w:val="none"/>
          <w:lang w:eastAsia="zh-CN"/>
        </w:rPr>
        <w:t>-side model,</w:t>
      </w:r>
      <w:r>
        <w:rPr>
          <w:rFonts w:hint="eastAsia"/>
          <w:b/>
          <w:bCs/>
          <w:highlight w:val="none"/>
          <w:lang w:val="en-US" w:eastAsia="zh-CN"/>
        </w:rPr>
        <w:t xml:space="preserve"> the configuration method of set A for </w:t>
      </w:r>
      <w:r>
        <w:rPr>
          <w:b/>
          <w:bCs/>
          <w:highlight w:val="none"/>
          <w:lang w:val="en-US" w:eastAsia="zh-CN"/>
        </w:rPr>
        <w:t>NW-side model</w:t>
      </w:r>
      <w:r>
        <w:rPr>
          <w:rFonts w:hint="eastAsia"/>
          <w:b/>
          <w:bCs/>
          <w:highlight w:val="none"/>
          <w:lang w:val="en-US" w:eastAsia="zh-CN"/>
        </w:rPr>
        <w:t xml:space="preserve"> can be reused</w:t>
      </w:r>
      <w:r>
        <w:rPr>
          <w:b/>
          <w:bCs/>
          <w:highlight w:val="none"/>
          <w:lang w:eastAsia="zh-CN"/>
        </w:rPr>
        <w:t>.</w:t>
      </w:r>
    </w:p>
    <w:p>
      <w:pPr>
        <w:numPr>
          <w:ilvl w:val="0"/>
          <w:numId w:val="12"/>
        </w:numPr>
        <w:adjustRightInd w:val="0"/>
        <w:snapToGrid w:val="0"/>
        <w:spacing w:before="0" w:after="0"/>
        <w:jc w:val="both"/>
        <w:rPr>
          <w:b/>
          <w:bCs/>
          <w:highlight w:val="none"/>
          <w:lang w:val="en-US" w:eastAsia="zh-CN"/>
        </w:rPr>
      </w:pPr>
      <w:r>
        <w:rPr>
          <w:rFonts w:eastAsia="Malgun Gothic"/>
          <w:b/>
          <w:bCs/>
          <w:highlight w:val="none"/>
          <w:lang w:eastAsia="ko-KR"/>
        </w:rPr>
        <w:t>Opt</w:t>
      </w:r>
      <w:r>
        <w:rPr>
          <w:rFonts w:hint="eastAsia"/>
          <w:b/>
          <w:bCs/>
          <w:highlight w:val="none"/>
          <w:lang w:val="en-US" w:eastAsia="zh-CN"/>
        </w:rPr>
        <w:t>ion</w:t>
      </w:r>
      <w:r>
        <w:rPr>
          <w:rFonts w:eastAsia="Malgun Gothic"/>
          <w:b/>
          <w:bCs/>
          <w:highlight w:val="none"/>
          <w:lang w:eastAsia="ko-KR"/>
        </w:rPr>
        <w:t xml:space="preserve"> </w:t>
      </w:r>
      <w:r>
        <w:rPr>
          <w:rFonts w:hint="eastAsia"/>
          <w:b/>
          <w:bCs/>
          <w:highlight w:val="none"/>
          <w:lang w:val="en-US" w:eastAsia="zh-CN"/>
        </w:rPr>
        <w:t>1</w:t>
      </w:r>
      <w:r>
        <w:rPr>
          <w:rFonts w:eastAsia="Malgun Gothic"/>
          <w:b/>
          <w:bCs/>
          <w:highlight w:val="none"/>
          <w:lang w:eastAsia="ko-KR"/>
        </w:rPr>
        <w:t xml:space="preserve">: </w:t>
      </w:r>
      <w:r>
        <w:rPr>
          <w:rFonts w:hint="eastAsia" w:eastAsiaTheme="minorEastAsia"/>
          <w:b/>
          <w:bCs/>
          <w:highlight w:val="none"/>
          <w:lang w:eastAsia="zh-CN"/>
        </w:rPr>
        <w:t>The UE capability of the maximum number of the RS per resource set for the RSRP measurement can be enhanced.</w:t>
      </w:r>
    </w:p>
    <w:p>
      <w:pPr>
        <w:numPr>
          <w:ilvl w:val="0"/>
          <w:numId w:val="12"/>
        </w:numPr>
        <w:adjustRightInd w:val="0"/>
        <w:snapToGrid w:val="0"/>
        <w:spacing w:before="0" w:after="0"/>
        <w:rPr>
          <w:b/>
          <w:bCs/>
          <w:highlight w:val="none"/>
          <w:lang w:val="en-US" w:eastAsia="zh-CN"/>
        </w:rPr>
      </w:pPr>
      <w:r>
        <w:rPr>
          <w:rFonts w:eastAsia="Malgun Gothic"/>
          <w:b/>
          <w:bCs/>
          <w:highlight w:val="none"/>
          <w:lang w:eastAsia="ko-KR"/>
        </w:rPr>
        <w:t>Opt</w:t>
      </w:r>
      <w:r>
        <w:rPr>
          <w:rFonts w:hint="eastAsia"/>
          <w:b/>
          <w:bCs/>
          <w:highlight w:val="none"/>
          <w:lang w:val="en-US" w:eastAsia="zh-CN"/>
        </w:rPr>
        <w:t>ion</w:t>
      </w:r>
      <w:r>
        <w:rPr>
          <w:rFonts w:eastAsia="Malgun Gothic"/>
          <w:b/>
          <w:bCs/>
          <w:highlight w:val="none"/>
          <w:lang w:eastAsia="ko-KR"/>
        </w:rPr>
        <w:t xml:space="preserve"> </w:t>
      </w:r>
      <w:r>
        <w:rPr>
          <w:rFonts w:hint="eastAsia"/>
          <w:b/>
          <w:bCs/>
          <w:highlight w:val="none"/>
          <w:lang w:val="en-US" w:eastAsia="zh-CN"/>
        </w:rPr>
        <w:t>2</w:t>
      </w:r>
      <w:r>
        <w:rPr>
          <w:rFonts w:eastAsia="Malgun Gothic"/>
          <w:b/>
          <w:bCs/>
          <w:highlight w:val="none"/>
          <w:lang w:eastAsia="ko-KR"/>
        </w:rPr>
        <w:t xml:space="preserve">: </w:t>
      </w:r>
      <w:r>
        <w:rPr>
          <w:rFonts w:hint="eastAsia"/>
          <w:b/>
          <w:bCs/>
          <w:highlight w:val="none"/>
          <w:lang w:eastAsia="zh-CN"/>
        </w:rPr>
        <w:t>Multiple</w:t>
      </w:r>
      <w:r>
        <w:rPr>
          <w:b/>
          <w:bCs/>
          <w:highlight w:val="none"/>
          <w:lang w:eastAsia="zh-CN"/>
        </w:rPr>
        <w:t xml:space="preserve"> resource set</w:t>
      </w:r>
      <w:r>
        <w:rPr>
          <w:rFonts w:hint="eastAsia"/>
          <w:b/>
          <w:bCs/>
          <w:highlight w:val="none"/>
          <w:lang w:eastAsia="zh-CN"/>
        </w:rPr>
        <w:t>s</w:t>
      </w:r>
      <w:r>
        <w:rPr>
          <w:b/>
          <w:bCs/>
          <w:highlight w:val="none"/>
          <w:lang w:eastAsia="zh-CN"/>
        </w:rPr>
        <w:t xml:space="preserve"> </w:t>
      </w:r>
      <w:r>
        <w:rPr>
          <w:rFonts w:hint="eastAsia"/>
          <w:b/>
          <w:bCs/>
          <w:highlight w:val="none"/>
          <w:lang w:val="en-US" w:eastAsia="zh-CN"/>
        </w:rPr>
        <w:t xml:space="preserve">can be supported </w:t>
      </w:r>
      <w:r>
        <w:rPr>
          <w:b/>
          <w:bCs/>
          <w:highlight w:val="none"/>
          <w:lang w:eastAsia="zh-CN"/>
        </w:rPr>
        <w:t xml:space="preserve">in one </w:t>
      </w:r>
      <w:r>
        <w:rPr>
          <w:b/>
          <w:bCs/>
          <w:i/>
          <w:iCs/>
          <w:highlight w:val="none"/>
          <w:lang w:eastAsia="zh-CN"/>
        </w:rPr>
        <w:t>CSI-ResourceConfig</w:t>
      </w:r>
    </w:p>
    <w:p>
      <w:pPr>
        <w:keepNext w:val="0"/>
        <w:keepLines w:val="0"/>
        <w:pageBreakBefore w:val="0"/>
        <w:widowControl/>
        <w:kinsoku/>
        <w:wordWrap/>
        <w:overflowPunct/>
        <w:topLinePunct w:val="0"/>
        <w:autoSpaceDE/>
        <w:autoSpaceDN/>
        <w:bidi w:val="0"/>
        <w:adjustRightInd w:val="0"/>
        <w:snapToGrid w:val="0"/>
        <w:spacing w:before="0" w:beforeLines="50" w:after="0"/>
        <w:jc w:val="both"/>
        <w:textAlignment w:val="auto"/>
        <w:rPr>
          <w:b/>
          <w:bCs/>
          <w:highlight w:val="none"/>
          <w:lang w:val="en-US" w:eastAsia="zh-CN"/>
        </w:rPr>
      </w:pPr>
      <w:r>
        <w:rPr>
          <w:b/>
          <w:bCs/>
          <w:highlight w:val="none"/>
          <w:lang w:eastAsia="zh-CN"/>
        </w:rPr>
        <w:t xml:space="preserve">Proposal </w:t>
      </w:r>
      <w:r>
        <w:rPr>
          <w:rFonts w:hint="eastAsia"/>
          <w:b/>
          <w:bCs/>
          <w:highlight w:val="none"/>
          <w:lang w:val="en-US" w:eastAsia="zh-CN"/>
        </w:rPr>
        <w:t>10</w:t>
      </w:r>
      <w:r>
        <w:rPr>
          <w:b/>
          <w:bCs/>
          <w:highlight w:val="none"/>
          <w:lang w:eastAsia="zh-CN"/>
        </w:rPr>
        <w:t xml:space="preserve">: </w:t>
      </w:r>
      <w:r>
        <w:rPr>
          <w:b/>
          <w:bCs/>
          <w:highlight w:val="none"/>
        </w:rPr>
        <w:t>For UE-sided model at least for BM</w:t>
      </w:r>
      <w:r>
        <w:rPr>
          <w:rFonts w:hint="eastAsia" w:eastAsia="等线"/>
          <w:b/>
          <w:bCs/>
          <w:highlight w:val="none"/>
          <w:lang w:eastAsia="zh-CN"/>
        </w:rPr>
        <w:t xml:space="preserve"> </w:t>
      </w:r>
      <w:r>
        <w:rPr>
          <w:b/>
          <w:bCs/>
          <w:highlight w:val="none"/>
        </w:rPr>
        <w:t>Case</w:t>
      </w:r>
      <w:r>
        <w:rPr>
          <w:b/>
          <w:bCs/>
          <w:i w:val="0"/>
          <w:iCs w:val="0"/>
          <w:highlight w:val="none"/>
        </w:rPr>
        <w:t xml:space="preserve">-1, </w:t>
      </w:r>
      <w:r>
        <w:rPr>
          <w:rFonts w:hint="eastAsia"/>
          <w:b/>
          <w:bCs/>
          <w:i w:val="0"/>
          <w:iCs w:val="0"/>
          <w:highlight w:val="none"/>
          <w:lang w:val="en-US" w:eastAsia="zh-CN"/>
        </w:rPr>
        <w:t>following two options are supported</w:t>
      </w:r>
      <w:r>
        <w:rPr>
          <w:b/>
          <w:bCs/>
          <w:i w:val="0"/>
          <w:iCs w:val="0"/>
          <w:highlight w:val="none"/>
        </w:rPr>
        <w:t xml:space="preserve"> fo</w:t>
      </w:r>
      <w:r>
        <w:rPr>
          <w:b/>
          <w:bCs/>
          <w:highlight w:val="none"/>
        </w:rPr>
        <w:t xml:space="preserve">r the configuration of </w:t>
      </w:r>
      <w:r>
        <w:rPr>
          <w:rFonts w:hint="eastAsia"/>
          <w:b/>
          <w:bCs/>
          <w:highlight w:val="none"/>
          <w:lang w:val="en-US" w:eastAsia="zh-CN"/>
        </w:rPr>
        <w:t>training data collection.</w:t>
      </w:r>
    </w:p>
    <w:p>
      <w:pPr>
        <w:pStyle w:val="133"/>
        <w:keepNext w:val="0"/>
        <w:keepLines w:val="0"/>
        <w:pageBreakBefore w:val="0"/>
        <w:widowControl w:val="0"/>
        <w:numPr>
          <w:ilvl w:val="1"/>
          <w:numId w:val="13"/>
        </w:numPr>
        <w:kinsoku/>
        <w:wordWrap/>
        <w:overflowPunct/>
        <w:topLinePunct w:val="0"/>
        <w:autoSpaceDE/>
        <w:autoSpaceDN/>
        <w:bidi w:val="0"/>
        <w:adjustRightInd w:val="0"/>
        <w:snapToGrid w:val="0"/>
        <w:spacing w:before="0"/>
        <w:ind w:leftChars="0"/>
        <w:jc w:val="both"/>
        <w:textAlignment w:val="auto"/>
        <w:rPr>
          <w:b/>
          <w:bCs/>
          <w:highlight w:val="none"/>
        </w:rPr>
      </w:pPr>
      <w:r>
        <w:rPr>
          <w:rFonts w:hint="eastAsia" w:eastAsia="宋体"/>
          <w:b/>
          <w:bCs/>
          <w:highlight w:val="none"/>
          <w:lang w:val="en-US" w:eastAsia="zh-CN"/>
        </w:rPr>
        <w:t>Option 1</w:t>
      </w:r>
      <w:r>
        <w:rPr>
          <w:b/>
          <w:bCs/>
          <w:highlight w:val="none"/>
        </w:rPr>
        <w:t xml:space="preserve">: one </w:t>
      </w:r>
      <w:r>
        <w:rPr>
          <w:b/>
          <w:bCs/>
          <w:i/>
          <w:iCs/>
          <w:highlight w:val="none"/>
        </w:rPr>
        <w:t>CSI-ResourceConfigId</w:t>
      </w:r>
      <w:r>
        <w:rPr>
          <w:b/>
          <w:bCs/>
          <w:highlight w:val="none"/>
        </w:rPr>
        <w:t xml:space="preserve"> is configured for both Set A and Set B</w:t>
      </w:r>
    </w:p>
    <w:p>
      <w:pPr>
        <w:pStyle w:val="133"/>
        <w:keepNext w:val="0"/>
        <w:keepLines w:val="0"/>
        <w:pageBreakBefore w:val="0"/>
        <w:widowControl w:val="0"/>
        <w:numPr>
          <w:ilvl w:val="2"/>
          <w:numId w:val="13"/>
        </w:numPr>
        <w:kinsoku/>
        <w:wordWrap/>
        <w:overflowPunct/>
        <w:topLinePunct w:val="0"/>
        <w:autoSpaceDE/>
        <w:autoSpaceDN/>
        <w:bidi w:val="0"/>
        <w:adjustRightInd w:val="0"/>
        <w:snapToGrid w:val="0"/>
        <w:spacing w:before="0"/>
        <w:ind w:leftChars="0"/>
        <w:jc w:val="both"/>
        <w:textAlignment w:val="auto"/>
        <w:rPr>
          <w:b/>
          <w:bCs/>
          <w:i/>
          <w:iCs/>
          <w:highlight w:val="none"/>
        </w:rPr>
      </w:pPr>
      <w:r>
        <w:rPr>
          <w:rFonts w:hint="eastAsia" w:eastAsia="等线"/>
          <w:b/>
          <w:bCs/>
          <w:highlight w:val="none"/>
          <w:lang w:val="en-US" w:eastAsia="zh-CN"/>
        </w:rPr>
        <w:t>separate</w:t>
      </w:r>
      <w:r>
        <w:rPr>
          <w:rFonts w:hint="eastAsia" w:eastAsia="等线"/>
          <w:b/>
          <w:bCs/>
          <w:highlight w:val="none"/>
          <w:lang w:eastAsia="zh-CN"/>
        </w:rPr>
        <w:t xml:space="preserve"> resource set</w:t>
      </w:r>
      <w:r>
        <w:rPr>
          <w:rFonts w:hint="eastAsia" w:eastAsia="等线"/>
          <w:b/>
          <w:bCs/>
          <w:highlight w:val="none"/>
          <w:lang w:val="en-US" w:eastAsia="zh-CN"/>
        </w:rPr>
        <w:t>s are configured</w:t>
      </w:r>
      <w:r>
        <w:rPr>
          <w:rFonts w:hint="eastAsia" w:eastAsia="等线"/>
          <w:b/>
          <w:bCs/>
          <w:highlight w:val="none"/>
          <w:lang w:eastAsia="zh-CN"/>
        </w:rPr>
        <w:t xml:space="preserve"> for </w:t>
      </w:r>
      <w:r>
        <w:rPr>
          <w:b/>
          <w:bCs/>
          <w:highlight w:val="none"/>
        </w:rPr>
        <w:t>Set A</w:t>
      </w:r>
      <w:r>
        <w:rPr>
          <w:rFonts w:hint="eastAsia" w:eastAsia="等线"/>
          <w:b/>
          <w:bCs/>
          <w:highlight w:val="none"/>
          <w:lang w:eastAsia="zh-CN"/>
        </w:rPr>
        <w:t xml:space="preserve"> and</w:t>
      </w:r>
      <w:r>
        <w:rPr>
          <w:b/>
          <w:bCs/>
          <w:highlight w:val="none"/>
        </w:rPr>
        <w:t xml:space="preserve"> Set B </w:t>
      </w:r>
      <w:r>
        <w:rPr>
          <w:rFonts w:hint="eastAsia" w:eastAsia="等线"/>
          <w:b/>
          <w:bCs/>
          <w:highlight w:val="none"/>
          <w:lang w:eastAsia="zh-CN"/>
        </w:rPr>
        <w:t>in</w:t>
      </w:r>
      <w:r>
        <w:rPr>
          <w:b/>
          <w:bCs/>
          <w:highlight w:val="none"/>
        </w:rPr>
        <w:t xml:space="preserve"> </w:t>
      </w:r>
      <w:r>
        <w:rPr>
          <w:b/>
          <w:bCs/>
          <w:i/>
          <w:iCs/>
          <w:highlight w:val="none"/>
        </w:rPr>
        <w:t>CSI-ResourceConfig</w:t>
      </w:r>
    </w:p>
    <w:p>
      <w:pPr>
        <w:pStyle w:val="133"/>
        <w:keepNext w:val="0"/>
        <w:keepLines w:val="0"/>
        <w:pageBreakBefore w:val="0"/>
        <w:widowControl w:val="0"/>
        <w:numPr>
          <w:ilvl w:val="1"/>
          <w:numId w:val="13"/>
        </w:numPr>
        <w:kinsoku/>
        <w:wordWrap/>
        <w:overflowPunct/>
        <w:topLinePunct w:val="0"/>
        <w:autoSpaceDE/>
        <w:autoSpaceDN/>
        <w:bidi w:val="0"/>
        <w:adjustRightInd w:val="0"/>
        <w:snapToGrid w:val="0"/>
        <w:spacing w:before="0"/>
        <w:ind w:leftChars="0"/>
        <w:jc w:val="both"/>
        <w:textAlignment w:val="auto"/>
        <w:rPr>
          <w:b/>
          <w:bCs/>
          <w:highlight w:val="none"/>
        </w:rPr>
      </w:pPr>
      <w:r>
        <w:rPr>
          <w:rFonts w:hint="eastAsia" w:eastAsia="宋体"/>
          <w:b/>
          <w:bCs/>
          <w:highlight w:val="none"/>
          <w:lang w:val="en-US" w:eastAsia="zh-CN"/>
        </w:rPr>
        <w:t>Option 2</w:t>
      </w:r>
      <w:r>
        <w:rPr>
          <w:b/>
          <w:bCs/>
          <w:highlight w:val="none"/>
        </w:rPr>
        <w:t xml:space="preserve">: two </w:t>
      </w:r>
      <w:r>
        <w:rPr>
          <w:b/>
          <w:bCs/>
          <w:i/>
          <w:iCs/>
          <w:highlight w:val="none"/>
        </w:rPr>
        <w:t>CSI-ResourceConfigId</w:t>
      </w:r>
      <w:r>
        <w:rPr>
          <w:b/>
          <w:bCs/>
          <w:highlight w:val="none"/>
        </w:rPr>
        <w:t xml:space="preserve"> s are configured for Set A and Set B separately</w:t>
      </w:r>
    </w:p>
    <w:p>
      <w:pPr>
        <w:pStyle w:val="133"/>
        <w:keepNext w:val="0"/>
        <w:keepLines w:val="0"/>
        <w:pageBreakBefore w:val="0"/>
        <w:widowControl w:val="0"/>
        <w:numPr>
          <w:ilvl w:val="0"/>
          <w:numId w:val="0"/>
        </w:numPr>
        <w:kinsoku/>
        <w:wordWrap/>
        <w:overflowPunct/>
        <w:topLinePunct w:val="0"/>
        <w:autoSpaceDE/>
        <w:autoSpaceDN/>
        <w:bidi w:val="0"/>
        <w:adjustRightInd w:val="0"/>
        <w:snapToGrid w:val="0"/>
        <w:spacing w:before="0" w:beforeLines="50"/>
        <w:ind w:left="0" w:leftChars="0" w:firstLine="0" w:firstLineChars="0"/>
        <w:jc w:val="both"/>
        <w:textAlignment w:val="auto"/>
        <w:rPr>
          <w:rFonts w:hint="default" w:eastAsia="宋体"/>
          <w:b/>
          <w:bCs/>
          <w:i w:val="0"/>
          <w:iCs w:val="0"/>
          <w:highlight w:val="none"/>
          <w:lang w:val="en-US" w:eastAsia="zh-CN"/>
        </w:rPr>
      </w:pPr>
      <w:r>
        <w:rPr>
          <w:b/>
          <w:bCs/>
          <w:highlight w:val="none"/>
          <w:lang w:eastAsia="zh-CN"/>
        </w:rPr>
        <w:t xml:space="preserve">Proposal </w:t>
      </w:r>
      <w:r>
        <w:rPr>
          <w:rFonts w:hint="eastAsia"/>
          <w:b/>
          <w:bCs/>
          <w:highlight w:val="none"/>
          <w:lang w:val="en-US" w:eastAsia="zh-CN"/>
        </w:rPr>
        <w:t>11</w:t>
      </w:r>
      <w:r>
        <w:rPr>
          <w:b/>
          <w:bCs/>
          <w:highlight w:val="none"/>
          <w:lang w:eastAsia="zh-CN"/>
        </w:rPr>
        <w:t xml:space="preserve">: </w:t>
      </w:r>
      <w:r>
        <w:rPr>
          <w:rFonts w:hint="eastAsia"/>
          <w:b/>
          <w:bCs/>
          <w:highlight w:val="none"/>
          <w:lang w:val="en-US" w:eastAsia="zh-CN"/>
        </w:rPr>
        <w:t>Regarding to option 1 of training data collection f</w:t>
      </w:r>
      <w:r>
        <w:rPr>
          <w:b/>
          <w:bCs/>
          <w:highlight w:val="none"/>
        </w:rPr>
        <w:t>or UE-sided model</w:t>
      </w:r>
      <w:r>
        <w:rPr>
          <w:b/>
          <w:bCs/>
          <w:i w:val="0"/>
          <w:iCs w:val="0"/>
          <w:highlight w:val="none"/>
        </w:rPr>
        <w:t>,</w:t>
      </w:r>
      <w:r>
        <w:rPr>
          <w:rFonts w:hint="eastAsia" w:eastAsia="宋体"/>
          <w:b/>
          <w:bCs/>
          <w:i w:val="0"/>
          <w:iCs w:val="0"/>
          <w:highlight w:val="none"/>
          <w:lang w:val="en-US" w:eastAsia="zh-CN"/>
        </w:rPr>
        <w:t xml:space="preserve"> indication of association of Set A and Set B can be based on RS ID or bitmap.</w:t>
      </w:r>
    </w:p>
    <w:p>
      <w:pPr>
        <w:pStyle w:val="133"/>
        <w:keepNext w:val="0"/>
        <w:keepLines w:val="0"/>
        <w:pageBreakBefore w:val="0"/>
        <w:widowControl w:val="0"/>
        <w:numPr>
          <w:ilvl w:val="0"/>
          <w:numId w:val="0"/>
        </w:numPr>
        <w:kinsoku/>
        <w:wordWrap/>
        <w:overflowPunct/>
        <w:topLinePunct w:val="0"/>
        <w:autoSpaceDE/>
        <w:autoSpaceDN/>
        <w:bidi w:val="0"/>
        <w:adjustRightInd w:val="0"/>
        <w:snapToGrid w:val="0"/>
        <w:spacing w:before="0" w:beforeLines="50"/>
        <w:ind w:left="0" w:leftChars="0" w:firstLine="0" w:firstLineChars="0"/>
        <w:jc w:val="both"/>
        <w:textAlignment w:val="auto"/>
        <w:rPr>
          <w:rFonts w:hint="eastAsia" w:ascii="Times New Roman" w:hAnsi="Times New Roman"/>
          <w:b/>
          <w:bCs/>
          <w:szCs w:val="20"/>
          <w:highlight w:val="yellow"/>
          <w:lang w:val="en-US" w:eastAsia="zh-CN"/>
        </w:rPr>
      </w:pPr>
      <w:r>
        <w:rPr>
          <w:b/>
          <w:bCs/>
          <w:highlight w:val="none"/>
          <w:lang w:eastAsia="zh-CN"/>
        </w:rPr>
        <w:t xml:space="preserve">Proposal </w:t>
      </w:r>
      <w:r>
        <w:rPr>
          <w:rFonts w:hint="eastAsia"/>
          <w:b/>
          <w:bCs/>
          <w:highlight w:val="none"/>
          <w:lang w:val="en-US" w:eastAsia="zh-CN"/>
        </w:rPr>
        <w:t>12</w:t>
      </w:r>
      <w:r>
        <w:rPr>
          <w:b/>
          <w:bCs/>
          <w:highlight w:val="none"/>
          <w:lang w:eastAsia="zh-CN"/>
        </w:rPr>
        <w:t xml:space="preserve">: </w:t>
      </w:r>
      <w:r>
        <w:rPr>
          <w:rFonts w:hint="eastAsia"/>
          <w:b/>
          <w:bCs/>
          <w:highlight w:val="none"/>
          <w:lang w:val="en-US" w:eastAsia="zh-CN"/>
        </w:rPr>
        <w:t>Regarding to option 2 of training data collection f</w:t>
      </w:r>
      <w:r>
        <w:rPr>
          <w:b/>
          <w:bCs/>
          <w:highlight w:val="none"/>
        </w:rPr>
        <w:t>or UE-sided model</w:t>
      </w:r>
      <w:r>
        <w:rPr>
          <w:b/>
          <w:bCs/>
          <w:i w:val="0"/>
          <w:iCs w:val="0"/>
          <w:highlight w:val="none"/>
        </w:rPr>
        <w:t>,</w:t>
      </w:r>
      <w:r>
        <w:rPr>
          <w:rFonts w:hint="eastAsia" w:eastAsia="宋体"/>
          <w:b/>
          <w:bCs/>
          <w:i w:val="0"/>
          <w:iCs w:val="0"/>
          <w:highlight w:val="none"/>
          <w:lang w:val="en-US" w:eastAsia="zh-CN"/>
        </w:rPr>
        <w:t xml:space="preserve"> indication of association of Set A and Set B can be based on RS ID.</w:t>
      </w:r>
    </w:p>
    <w:p>
      <w:pPr>
        <w:keepNext w:val="0"/>
        <w:keepLines w:val="0"/>
        <w:pageBreakBefore w:val="0"/>
        <w:widowControl/>
        <w:kinsoku/>
        <w:wordWrap/>
        <w:overflowPunct/>
        <w:topLinePunct w:val="0"/>
        <w:autoSpaceDE/>
        <w:autoSpaceDN/>
        <w:bidi w:val="0"/>
        <w:adjustRightInd/>
        <w:snapToGrid/>
        <w:spacing w:before="0" w:beforeLines="50" w:after="120"/>
        <w:jc w:val="both"/>
        <w:textAlignment w:val="auto"/>
        <w:rPr>
          <w:b/>
          <w:lang w:val="en-US" w:eastAsia="zh-CN"/>
        </w:rPr>
      </w:pPr>
      <w:r>
        <w:rPr>
          <w:rFonts w:hint="eastAsia"/>
          <w:b/>
          <w:lang w:eastAsia="zh-CN"/>
        </w:rPr>
        <w:t xml:space="preserve">Proposal </w:t>
      </w:r>
      <w:r>
        <w:rPr>
          <w:rFonts w:hint="eastAsia"/>
          <w:b/>
          <w:lang w:val="en-US" w:eastAsia="zh-CN"/>
        </w:rPr>
        <w:t>13</w:t>
      </w:r>
      <w:r>
        <w:rPr>
          <w:rFonts w:hint="eastAsia"/>
          <w:b/>
          <w:lang w:eastAsia="zh-CN"/>
        </w:rPr>
        <w:t xml:space="preserve">: </w:t>
      </w:r>
      <w:r>
        <w:rPr>
          <w:rFonts w:hint="eastAsia"/>
          <w:b/>
          <w:lang w:val="en-US" w:eastAsia="zh-CN"/>
        </w:rPr>
        <w:t>Top K beam sweeping procedure can be introduced and is configurable by gNB.</w:t>
      </w:r>
    </w:p>
    <w:p>
      <w:pPr>
        <w:spacing w:before="0" w:after="120"/>
        <w:jc w:val="both"/>
        <w:rPr>
          <w:b/>
          <w:lang w:val="en-US" w:eastAsia="zh-CN"/>
        </w:rPr>
      </w:pPr>
      <w:r>
        <w:rPr>
          <w:rFonts w:hint="eastAsia"/>
          <w:b/>
          <w:lang w:eastAsia="zh-CN"/>
        </w:rPr>
        <w:t>Proposal</w:t>
      </w:r>
      <w:r>
        <w:rPr>
          <w:rFonts w:hint="eastAsia"/>
          <w:b/>
          <w:lang w:val="en-US" w:eastAsia="zh-CN"/>
        </w:rPr>
        <w:t xml:space="preserve"> 14</w:t>
      </w:r>
      <w:r>
        <w:rPr>
          <w:rFonts w:hint="eastAsia"/>
          <w:b/>
          <w:lang w:eastAsia="zh-CN"/>
        </w:rPr>
        <w:t xml:space="preserve">: </w:t>
      </w:r>
      <w:r>
        <w:rPr>
          <w:rFonts w:hint="eastAsia"/>
          <w:b/>
          <w:lang w:val="en-US" w:eastAsia="zh-CN"/>
        </w:rPr>
        <w:t>The indication of Top K beam set with low signaling overhead needs further discussion.</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15: </w:t>
      </w:r>
      <w:r>
        <w:rPr>
          <w:rFonts w:hint="eastAsia"/>
          <w:b/>
          <w:bCs/>
          <w:lang w:val="en-US" w:eastAsia="en-US"/>
        </w:rPr>
        <w:t xml:space="preserve">For NW-sided model, </w:t>
      </w:r>
      <w:r>
        <w:rPr>
          <w:rFonts w:hint="eastAsia" w:eastAsia="宋体"/>
          <w:b/>
          <w:bCs/>
          <w:lang w:val="en-US" w:eastAsia="zh-CN"/>
        </w:rPr>
        <w:t>f</w:t>
      </w:r>
      <w:r>
        <w:rPr>
          <w:b/>
          <w:bCs/>
          <w:lang w:eastAsia="en-US"/>
        </w:rPr>
        <w:t xml:space="preserve">or BM-Case </w:t>
      </w:r>
      <w:r>
        <w:rPr>
          <w:rFonts w:hint="eastAsia" w:eastAsia="宋体"/>
          <w:b/>
          <w:bCs/>
          <w:lang w:val="en-US" w:eastAsia="zh-CN"/>
        </w:rPr>
        <w:t>2</w:t>
      </w:r>
      <w:r>
        <w:rPr>
          <w:rFonts w:hint="eastAsia" w:eastAsia="等线"/>
          <w:b/>
          <w:bCs/>
          <w:lang w:val="en-US" w:eastAsia="zh-CN"/>
        </w:rPr>
        <w:t xml:space="preserve"> without </w:t>
      </w:r>
      <w:r>
        <w:rPr>
          <w:rFonts w:hint="eastAsia" w:eastAsia="宋体"/>
          <w:b/>
          <w:bCs/>
          <w:lang w:val="en-US" w:eastAsia="zh-CN"/>
        </w:rPr>
        <w:t>sliding measurement window, CSI report framework needs enhancement to configure the resource set for measurement.</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16: </w:t>
      </w:r>
      <w:r>
        <w:rPr>
          <w:rFonts w:hint="eastAsia"/>
          <w:b/>
          <w:bCs/>
          <w:lang w:val="en-US" w:eastAsia="en-US"/>
        </w:rPr>
        <w:t xml:space="preserve">For NW-sided model, </w:t>
      </w:r>
      <w:r>
        <w:rPr>
          <w:rFonts w:hint="eastAsia" w:eastAsia="宋体"/>
          <w:b/>
          <w:bCs/>
          <w:lang w:val="en-US" w:eastAsia="zh-CN"/>
        </w:rPr>
        <w:t>f</w:t>
      </w:r>
      <w:r>
        <w:rPr>
          <w:b/>
          <w:bCs/>
          <w:lang w:eastAsia="en-US"/>
        </w:rPr>
        <w:t xml:space="preserve">or BM-Case </w:t>
      </w:r>
      <w:r>
        <w:rPr>
          <w:rFonts w:hint="eastAsia" w:eastAsia="宋体"/>
          <w:b/>
          <w:bCs/>
          <w:lang w:val="en-US" w:eastAsia="zh-CN"/>
        </w:rPr>
        <w:t>2</w:t>
      </w:r>
      <w:r>
        <w:rPr>
          <w:rFonts w:hint="eastAsia" w:eastAsia="等线"/>
          <w:b/>
          <w:bCs/>
          <w:lang w:val="en-US" w:eastAsia="zh-CN"/>
        </w:rPr>
        <w:t xml:space="preserve"> with </w:t>
      </w:r>
      <w:r>
        <w:rPr>
          <w:rFonts w:hint="eastAsia" w:eastAsia="宋体"/>
          <w:b/>
          <w:bCs/>
          <w:lang w:val="en-US" w:eastAsia="zh-CN"/>
        </w:rPr>
        <w:t>sliding measurement window, measurement window is determined by gNB.</w:t>
      </w:r>
    </w:p>
    <w:p>
      <w:pPr>
        <w:spacing w:after="0"/>
        <w:rPr>
          <w:rFonts w:ascii="Times" w:hAnsi="Times" w:eastAsia="Batang"/>
          <w:b/>
          <w:bCs/>
          <w:szCs w:val="24"/>
          <w:lang w:val="en-US" w:eastAsia="zh-CN"/>
        </w:rPr>
      </w:pPr>
      <w:r>
        <w:rPr>
          <w:rFonts w:hint="eastAsia" w:eastAsia="Times New Roman"/>
          <w:b/>
          <w:bCs/>
          <w:lang w:val="en-US" w:eastAsia="zh-CN"/>
        </w:rPr>
        <w:t xml:space="preserve">Proposal 17: </w:t>
      </w:r>
      <w:r>
        <w:rPr>
          <w:rFonts w:hint="eastAsia" w:ascii="Times" w:hAnsi="Times" w:eastAsia="Batang"/>
          <w:b/>
          <w:bCs/>
          <w:szCs w:val="24"/>
          <w:lang w:val="en-US" w:eastAsia="en-US"/>
        </w:rPr>
        <w:t xml:space="preserve">For NW-sided model, for inference report, at least for BM-Case 1, </w:t>
      </w:r>
      <w:r>
        <w:rPr>
          <w:rFonts w:hint="eastAsia" w:ascii="Times" w:hAnsi="Times"/>
          <w:b/>
          <w:bCs/>
          <w:szCs w:val="24"/>
          <w:lang w:val="en-US" w:eastAsia="zh-CN"/>
        </w:rPr>
        <w:t xml:space="preserve">if </w:t>
      </w:r>
      <w:r>
        <w:rPr>
          <w:rFonts w:hint="eastAsia" w:ascii="Times" w:hAnsi="Times" w:eastAsia="Batang"/>
          <w:b/>
          <w:bCs/>
          <w:szCs w:val="24"/>
          <w:lang w:val="en-US" w:eastAsia="en-US"/>
        </w:rPr>
        <w:t>the content in a beam report in L1 signaling</w:t>
      </w:r>
      <w:r>
        <w:rPr>
          <w:rFonts w:hint="eastAsia" w:ascii="Times" w:hAnsi="Times"/>
          <w:b/>
          <w:bCs/>
          <w:szCs w:val="24"/>
          <w:lang w:val="en-US" w:eastAsia="zh-CN"/>
        </w:rPr>
        <w:t xml:space="preserve"> is </w:t>
      </w:r>
      <w:r>
        <w:rPr>
          <w:rFonts w:hint="eastAsia" w:ascii="Times" w:hAnsi="Times" w:eastAsia="Batang"/>
          <w:b/>
          <w:bCs/>
          <w:szCs w:val="24"/>
          <w:lang w:val="en-US" w:eastAsia="en-US"/>
        </w:rPr>
        <w:t>L1-RSRPs and corresponding beam information of Top M beam(s) with largest M measured value(s) of L1-RSRP(s)</w:t>
      </w:r>
      <w:r>
        <w:rPr>
          <w:rFonts w:hint="eastAsia" w:ascii="Times" w:hAnsi="Times"/>
          <w:b/>
          <w:bCs/>
          <w:szCs w:val="24"/>
          <w:lang w:val="en-US" w:eastAsia="zh-CN"/>
        </w:rPr>
        <w:t xml:space="preserve"> and</w:t>
      </w:r>
      <w:r>
        <w:rPr>
          <w:rFonts w:hint="eastAsia" w:ascii="Times" w:hAnsi="Times" w:eastAsia="Batang"/>
          <w:b/>
          <w:bCs/>
          <w:szCs w:val="24"/>
          <w:lang w:val="en-US" w:eastAsia="en-US"/>
        </w:rPr>
        <w:t xml:space="preserve"> M </w:t>
      </w:r>
      <w:r>
        <w:rPr>
          <w:rFonts w:hint="eastAsia" w:ascii="Times" w:hAnsi="Times"/>
          <w:b/>
          <w:bCs/>
          <w:szCs w:val="24"/>
          <w:lang w:val="en-US" w:eastAsia="zh-CN"/>
        </w:rPr>
        <w:t>&lt;</w:t>
      </w:r>
      <w:r>
        <w:rPr>
          <w:rFonts w:hint="eastAsia" w:ascii="Times" w:hAnsi="Times" w:eastAsia="Batang"/>
          <w:b/>
          <w:bCs/>
          <w:szCs w:val="24"/>
          <w:lang w:val="en-US" w:eastAsia="en-US"/>
        </w:rPr>
        <w:t xml:space="preserve"> the size of the measurement resource set, </w:t>
      </w:r>
      <w:r>
        <w:rPr>
          <w:rFonts w:ascii="Times" w:hAnsi="Times" w:eastAsia="Batang"/>
          <w:b/>
          <w:bCs/>
          <w:szCs w:val="24"/>
          <w:lang w:val="en-US" w:eastAsia="zh-CN"/>
        </w:rPr>
        <w:t>beam information</w:t>
      </w:r>
      <w:r>
        <w:rPr>
          <w:rFonts w:hint="eastAsia" w:ascii="Times" w:hAnsi="Times" w:eastAsia="Batang"/>
          <w:b/>
          <w:bCs/>
          <w:szCs w:val="24"/>
          <w:lang w:val="en-US" w:eastAsia="zh-CN"/>
        </w:rPr>
        <w:t xml:space="preserve"> is bitmap.</w:t>
      </w:r>
    </w:p>
    <w:p>
      <w:pPr>
        <w:spacing w:after="0"/>
        <w:rPr>
          <w:rFonts w:eastAsia="Times New Roman"/>
          <w:b/>
          <w:bCs/>
          <w:lang w:val="en-US" w:eastAsia="zh-CN"/>
        </w:rPr>
      </w:pPr>
      <w:r>
        <w:rPr>
          <w:rFonts w:hint="eastAsia" w:eastAsia="Times New Roman"/>
          <w:b/>
          <w:bCs/>
          <w:lang w:val="en-US" w:eastAsia="zh-CN"/>
        </w:rPr>
        <w:t xml:space="preserve">Proposal 18: </w:t>
      </w:r>
      <w:r>
        <w:rPr>
          <w:rFonts w:ascii="Times" w:hAnsi="Times" w:eastAsia="Batang"/>
          <w:b/>
          <w:bCs/>
          <w:szCs w:val="24"/>
          <w:lang w:val="en-US" w:eastAsia="en-US"/>
        </w:rPr>
        <w:t>For NW-sided model, for inference report, at least for BM-Case 1, the content in a beam report in L1 signaling, support</w:t>
      </w:r>
      <w:r>
        <w:rPr>
          <w:rFonts w:eastAsia="Times New Roman"/>
          <w:b/>
          <w:bCs/>
          <w:lang w:val="en-US" w:eastAsia="zh-CN"/>
        </w:rPr>
        <w:t>:</w:t>
      </w:r>
    </w:p>
    <w:p>
      <w:pPr>
        <w:pStyle w:val="133"/>
        <w:keepNext w:val="0"/>
        <w:keepLines w:val="0"/>
        <w:pageBreakBefore w:val="0"/>
        <w:widowControl/>
        <w:numPr>
          <w:ilvl w:val="0"/>
          <w:numId w:val="11"/>
        </w:numPr>
        <w:kinsoku/>
        <w:wordWrap/>
        <w:overflowPunct/>
        <w:topLinePunct w:val="0"/>
        <w:autoSpaceDE/>
        <w:autoSpaceDN/>
        <w:bidi w:val="0"/>
        <w:adjustRightInd/>
        <w:snapToGrid/>
        <w:spacing w:before="0"/>
        <w:ind w:leftChars="0" w:hanging="363"/>
        <w:textAlignment w:val="auto"/>
        <w:rPr>
          <w:rFonts w:ascii="Times New Roman" w:hAnsi="Times New Roman" w:eastAsia="Times New Roman"/>
          <w:b/>
          <w:bCs/>
          <w:szCs w:val="20"/>
          <w:lang w:val="en-US" w:eastAsia="zh-CN"/>
        </w:rPr>
      </w:pPr>
      <w:r>
        <w:rPr>
          <w:rFonts w:hint="eastAsia"/>
          <w:b/>
          <w:bCs/>
          <w:lang w:val="en-US" w:eastAsia="en-US"/>
        </w:rPr>
        <w:t xml:space="preserve">L1-RSRPs and corresponding beam information of beams within X dB gap to the largest measured value of L1-RSRP, X </w:t>
      </w:r>
      <w:r>
        <w:rPr>
          <w:rFonts w:hint="eastAsia" w:eastAsia="宋体"/>
          <w:b/>
          <w:bCs/>
          <w:lang w:val="en-US" w:eastAsia="zh-CN"/>
        </w:rPr>
        <w:t>is</w:t>
      </w:r>
      <w:r>
        <w:rPr>
          <w:rFonts w:hint="eastAsia"/>
          <w:b/>
          <w:bCs/>
          <w:lang w:val="en-US" w:eastAsia="en-US"/>
        </w:rPr>
        <w:t xml:space="preserve"> configured by gNB</w:t>
      </w:r>
      <w:r>
        <w:rPr>
          <w:rFonts w:hint="eastAsia"/>
          <w:b/>
          <w:bCs/>
          <w:lang w:val="en-US" w:eastAsia="zh-CN"/>
        </w:rPr>
        <w:t>.</w:t>
      </w:r>
    </w:p>
    <w:p>
      <w:pPr>
        <w:pStyle w:val="133"/>
        <w:keepNext w:val="0"/>
        <w:keepLines w:val="0"/>
        <w:pageBreakBefore w:val="0"/>
        <w:widowControl/>
        <w:numPr>
          <w:ilvl w:val="1"/>
          <w:numId w:val="11"/>
        </w:numPr>
        <w:kinsoku/>
        <w:wordWrap/>
        <w:overflowPunct/>
        <w:topLinePunct w:val="0"/>
        <w:autoSpaceDE/>
        <w:autoSpaceDN/>
        <w:bidi w:val="0"/>
        <w:adjustRightInd/>
        <w:snapToGrid/>
        <w:spacing w:before="0"/>
        <w:ind w:leftChars="0" w:hanging="363"/>
        <w:textAlignment w:val="auto"/>
        <w:rPr>
          <w:rFonts w:ascii="Times New Roman" w:hAnsi="Times New Roman" w:eastAsia="Times New Roman"/>
          <w:b/>
          <w:bCs/>
          <w:szCs w:val="20"/>
          <w:lang w:val="en-US" w:eastAsia="zh-CN"/>
        </w:rPr>
      </w:pPr>
      <w:r>
        <w:rPr>
          <w:b/>
          <w:bCs/>
          <w:lang w:val="en-US" w:eastAsia="zh-CN"/>
        </w:rPr>
        <w:t>beam information</w:t>
      </w:r>
      <w:r>
        <w:rPr>
          <w:rFonts w:hint="eastAsia"/>
          <w:b/>
          <w:bCs/>
          <w:lang w:val="en-US" w:eastAsia="zh-CN"/>
        </w:rPr>
        <w:t xml:space="preserve"> is bitmap</w:t>
      </w:r>
    </w:p>
    <w:p>
      <w:pPr>
        <w:pStyle w:val="133"/>
        <w:keepNext w:val="0"/>
        <w:keepLines w:val="0"/>
        <w:pageBreakBefore w:val="0"/>
        <w:widowControl/>
        <w:numPr>
          <w:ilvl w:val="1"/>
          <w:numId w:val="11"/>
        </w:numPr>
        <w:kinsoku/>
        <w:wordWrap/>
        <w:overflowPunct/>
        <w:topLinePunct w:val="0"/>
        <w:autoSpaceDE/>
        <w:autoSpaceDN/>
        <w:bidi w:val="0"/>
        <w:adjustRightInd/>
        <w:snapToGrid/>
        <w:spacing w:before="0"/>
        <w:ind w:leftChars="0" w:hanging="363"/>
        <w:textAlignment w:val="auto"/>
        <w:rPr>
          <w:rFonts w:ascii="Times New Roman" w:hAnsi="Times New Roman" w:eastAsia="Times New Roman"/>
          <w:b/>
          <w:bCs/>
          <w:szCs w:val="20"/>
          <w:lang w:val="en-US" w:eastAsia="zh-CN"/>
        </w:rPr>
      </w:pPr>
      <w:r>
        <w:rPr>
          <w:rFonts w:hint="eastAsia" w:eastAsia="宋体"/>
          <w:b/>
          <w:bCs/>
          <w:lang w:val="en-US" w:eastAsia="zh-CN"/>
        </w:rPr>
        <w:t>UL resource allocation for variable number of reported beams</w:t>
      </w:r>
      <w:r>
        <w:rPr>
          <w:rFonts w:hint="eastAsia"/>
          <w:b/>
          <w:bCs/>
          <w:lang w:val="en-US" w:eastAsia="zh-CN"/>
        </w:rPr>
        <w:t xml:space="preserve"> needs further discussion</w:t>
      </w:r>
    </w:p>
    <w:p>
      <w:pPr>
        <w:pStyle w:val="133"/>
        <w:ind w:left="0" w:leftChars="0" w:firstLine="0"/>
        <w:jc w:val="both"/>
        <w:rPr>
          <w:b/>
          <w:bCs/>
          <w:lang w:val="en-US" w:eastAsia="zh-CN"/>
        </w:rPr>
      </w:pPr>
      <w:r>
        <w:rPr>
          <w:rFonts w:hint="eastAsia" w:eastAsia="Times New Roman"/>
          <w:b/>
          <w:bCs/>
          <w:szCs w:val="20"/>
          <w:lang w:val="en-US" w:eastAsia="zh-CN"/>
        </w:rPr>
        <w:t xml:space="preserve">Proposal 19: </w:t>
      </w:r>
      <w:r>
        <w:rPr>
          <w:b/>
          <w:bCs/>
          <w:lang w:val="en-US" w:eastAsia="en-US"/>
        </w:rPr>
        <w:t>For NW-sided model,</w:t>
      </w:r>
      <w:r>
        <w:rPr>
          <w:b/>
          <w:bCs/>
          <w:lang w:eastAsia="en-US"/>
        </w:rPr>
        <w:t xml:space="preserve"> for inference report for BM-Case </w:t>
      </w:r>
      <w:r>
        <w:rPr>
          <w:rFonts w:hint="eastAsia" w:eastAsia="宋体"/>
          <w:b/>
          <w:bCs/>
          <w:lang w:val="en-US" w:eastAsia="zh-CN"/>
        </w:rPr>
        <w:t>2</w:t>
      </w:r>
      <w:r>
        <w:rPr>
          <w:rFonts w:hint="eastAsia" w:eastAsia="等线"/>
          <w:b/>
          <w:bCs/>
          <w:lang w:eastAsia="zh-CN"/>
        </w:rPr>
        <w:t>,</w:t>
      </w:r>
      <w:r>
        <w:rPr>
          <w:rFonts w:hint="eastAsia" w:eastAsia="等线"/>
          <w:b/>
          <w:bCs/>
          <w:lang w:val="en-US" w:eastAsia="zh-CN"/>
        </w:rPr>
        <w:t xml:space="preserve"> temporal compression for overhead reduction is supported at least for </w:t>
      </w:r>
      <w:r>
        <w:rPr>
          <w:rFonts w:hint="eastAsia" w:eastAsia="宋体"/>
          <w:b/>
          <w:bCs/>
          <w:lang w:val="en-US" w:eastAsia="zh-CN"/>
        </w:rPr>
        <w:t>aperiodic</w:t>
      </w:r>
      <w:r>
        <w:rPr>
          <w:b/>
          <w:bCs/>
          <w:lang w:eastAsia="en-US"/>
        </w:rPr>
        <w:t xml:space="preserve"> report</w:t>
      </w:r>
      <w:r>
        <w:rPr>
          <w:rFonts w:hint="eastAsia" w:eastAsia="宋体"/>
          <w:b/>
          <w:bCs/>
          <w:lang w:val="en-US" w:eastAsia="zh-CN"/>
        </w:rPr>
        <w:t>. B</w:t>
      </w:r>
      <w:r>
        <w:rPr>
          <w:b/>
          <w:bCs/>
          <w:lang w:val="en-US" w:eastAsia="zh-CN"/>
        </w:rPr>
        <w:t>eam information</w:t>
      </w:r>
      <w:r>
        <w:rPr>
          <w:rFonts w:hint="eastAsia"/>
          <w:b/>
          <w:bCs/>
          <w:lang w:val="en-US" w:eastAsia="zh-CN"/>
        </w:rPr>
        <w:t xml:space="preserve"> can be bitmap. </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20: </w:t>
      </w:r>
      <w:r>
        <w:rPr>
          <w:rFonts w:hint="eastAsia" w:eastAsia="宋体"/>
          <w:b/>
          <w:bCs/>
          <w:lang w:val="en-US" w:eastAsia="zh-CN"/>
        </w:rPr>
        <w:t xml:space="preserve">The RS </w:t>
      </w:r>
      <w:r>
        <w:rPr>
          <w:rFonts w:eastAsia="宋体"/>
          <w:b/>
          <w:bCs/>
          <w:lang w:val="en-US" w:eastAsia="zh-CN"/>
        </w:rPr>
        <w:t>associated with</w:t>
      </w:r>
      <w:r>
        <w:rPr>
          <w:rFonts w:hint="eastAsia" w:eastAsia="宋体"/>
          <w:b/>
          <w:bCs/>
          <w:lang w:val="en-US" w:eastAsia="zh-CN"/>
        </w:rPr>
        <w:t xml:space="preserve"> </w:t>
      </w:r>
      <w:r>
        <w:rPr>
          <w:rFonts w:eastAsia="宋体"/>
          <w:b/>
          <w:bCs/>
          <w:lang w:val="en-US" w:eastAsia="zh-CN"/>
        </w:rPr>
        <w:t>TCI indication</w:t>
      </w:r>
      <w:r>
        <w:rPr>
          <w:rFonts w:hint="eastAsia" w:eastAsia="宋体"/>
          <w:b/>
          <w:bCs/>
          <w:lang w:val="en-US" w:eastAsia="zh-CN"/>
        </w:rPr>
        <w:t xml:space="preserve"> should be measured at least once before TCI application. </w:t>
      </w:r>
      <w:r>
        <w:rPr>
          <w:rFonts w:hint="eastAsia"/>
          <w:b/>
          <w:bCs/>
          <w:szCs w:val="20"/>
          <w:lang w:val="en-US" w:eastAsia="zh-CN"/>
        </w:rPr>
        <w:t>TCI indication associated without RS in set A is not supported.</w:t>
      </w:r>
    </w:p>
    <w:p>
      <w:pPr>
        <w:spacing w:after="0"/>
        <w:jc w:val="both"/>
        <w:rPr>
          <w:b/>
          <w:bCs/>
          <w:lang w:val="en-US" w:eastAsia="zh-CN"/>
        </w:rPr>
      </w:pPr>
      <w:r>
        <w:rPr>
          <w:b/>
          <w:bCs/>
          <w:lang w:eastAsia="zh-CN"/>
        </w:rPr>
        <w:t xml:space="preserve">Proposal </w:t>
      </w:r>
      <w:r>
        <w:rPr>
          <w:rFonts w:hint="eastAsia"/>
          <w:b/>
          <w:bCs/>
          <w:lang w:val="en-US" w:eastAsia="zh-CN"/>
        </w:rPr>
        <w:t>21</w:t>
      </w:r>
      <w:r>
        <w:rPr>
          <w:b/>
          <w:bCs/>
          <w:lang w:eastAsia="zh-CN"/>
        </w:rPr>
        <w:t xml:space="preserve">: </w:t>
      </w:r>
      <w:r>
        <w:rPr>
          <w:b/>
          <w:bCs/>
        </w:rPr>
        <w:t>For UE-sided model at least for BM</w:t>
      </w:r>
      <w:r>
        <w:rPr>
          <w:rFonts w:hint="eastAsia" w:eastAsia="等线"/>
          <w:b/>
          <w:bCs/>
          <w:lang w:eastAsia="zh-CN"/>
        </w:rPr>
        <w:t xml:space="preserve"> </w:t>
      </w:r>
      <w:r>
        <w:rPr>
          <w:b/>
          <w:bCs/>
        </w:rPr>
        <w:t xml:space="preserve">Case-1, </w:t>
      </w:r>
      <w:r>
        <w:rPr>
          <w:b/>
          <w:bCs/>
          <w:i/>
          <w:iCs/>
        </w:rPr>
        <w:t>CSI-ReportConfig</w:t>
      </w:r>
      <w:r>
        <w:rPr>
          <w:b/>
          <w:bCs/>
        </w:rPr>
        <w:t xml:space="preserve"> is used for the configuration of inference results reporting</w:t>
      </w:r>
    </w:p>
    <w:p>
      <w:pPr>
        <w:pStyle w:val="133"/>
        <w:keepNext w:val="0"/>
        <w:keepLines w:val="0"/>
        <w:pageBreakBefore w:val="0"/>
        <w:numPr>
          <w:ilvl w:val="0"/>
          <w:numId w:val="19"/>
        </w:numPr>
        <w:kinsoku/>
        <w:wordWrap/>
        <w:overflowPunct/>
        <w:topLinePunct w:val="0"/>
        <w:autoSpaceDE/>
        <w:autoSpaceDN/>
        <w:bidi w:val="0"/>
        <w:adjustRightInd/>
        <w:snapToGrid/>
        <w:spacing w:before="0"/>
        <w:ind w:leftChars="0" w:hanging="363"/>
        <w:jc w:val="both"/>
        <w:textAlignment w:val="auto"/>
        <w:rPr>
          <w:b/>
          <w:bCs/>
          <w:lang w:val="en-US" w:eastAsia="zh-CN"/>
        </w:rPr>
      </w:pPr>
      <w:r>
        <w:rPr>
          <w:b/>
          <w:bCs/>
        </w:rPr>
        <w:t xml:space="preserve">FFS on the details in the </w:t>
      </w:r>
      <w:r>
        <w:rPr>
          <w:b/>
          <w:bCs/>
          <w:i/>
          <w:iCs/>
        </w:rPr>
        <w:t>CSI-ReportConfig</w:t>
      </w:r>
      <w:r>
        <w:rPr>
          <w:b/>
          <w:bCs/>
        </w:rPr>
        <w:t>, at least considering:</w:t>
      </w:r>
    </w:p>
    <w:p>
      <w:pPr>
        <w:pStyle w:val="133"/>
        <w:keepNext w:val="0"/>
        <w:keepLines w:val="0"/>
        <w:pageBreakBefore w:val="0"/>
        <w:widowControl w:val="0"/>
        <w:numPr>
          <w:ilvl w:val="1"/>
          <w:numId w:val="13"/>
        </w:numPr>
        <w:kinsoku/>
        <w:wordWrap/>
        <w:overflowPunct/>
        <w:topLinePunct w:val="0"/>
        <w:autoSpaceDE/>
        <w:autoSpaceDN/>
        <w:bidi w:val="0"/>
        <w:adjustRightInd/>
        <w:snapToGrid/>
        <w:spacing w:before="0"/>
        <w:ind w:leftChars="0" w:hanging="363"/>
        <w:jc w:val="both"/>
        <w:textAlignment w:val="auto"/>
        <w:rPr>
          <w:b/>
          <w:bCs/>
        </w:rPr>
      </w:pPr>
      <w:r>
        <w:rPr>
          <w:rFonts w:hint="eastAsia" w:eastAsia="宋体"/>
          <w:b/>
          <w:bCs/>
          <w:lang w:val="en-US" w:eastAsia="zh-CN"/>
        </w:rPr>
        <w:t>Option 2</w:t>
      </w:r>
      <w:r>
        <w:rPr>
          <w:b/>
          <w:bCs/>
        </w:rPr>
        <w:t xml:space="preserve">: one </w:t>
      </w:r>
      <w:r>
        <w:rPr>
          <w:b/>
          <w:bCs/>
          <w:i/>
          <w:iCs/>
        </w:rPr>
        <w:t>CSI-ResourceConfigId</w:t>
      </w:r>
      <w:r>
        <w:rPr>
          <w:b/>
          <w:bCs/>
        </w:rPr>
        <w:t xml:space="preserve"> is configured for both Set A and Set B</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b/>
          <w:bCs/>
          <w:i/>
          <w:iCs/>
        </w:rPr>
      </w:pPr>
      <w:r>
        <w:rPr>
          <w:rFonts w:hint="eastAsia" w:eastAsia="等线"/>
          <w:b/>
          <w:bCs/>
          <w:lang w:val="en-US" w:eastAsia="zh-CN"/>
        </w:rPr>
        <w:t>separate</w:t>
      </w:r>
      <w:r>
        <w:rPr>
          <w:rFonts w:hint="eastAsia" w:eastAsia="等线"/>
          <w:b/>
          <w:bCs/>
          <w:lang w:eastAsia="zh-CN"/>
        </w:rPr>
        <w:t xml:space="preserve"> resource set</w:t>
      </w:r>
      <w:r>
        <w:rPr>
          <w:rFonts w:hint="eastAsia" w:eastAsia="等线"/>
          <w:b/>
          <w:bCs/>
          <w:lang w:val="en-US" w:eastAsia="zh-CN"/>
        </w:rPr>
        <w:t>s are configured</w:t>
      </w:r>
      <w:r>
        <w:rPr>
          <w:rFonts w:hint="eastAsia" w:eastAsia="等线"/>
          <w:b/>
          <w:bCs/>
          <w:lang w:eastAsia="zh-CN"/>
        </w:rPr>
        <w:t xml:space="preserve"> for </w:t>
      </w:r>
      <w:r>
        <w:rPr>
          <w:b/>
          <w:bCs/>
        </w:rPr>
        <w:t>Set A</w:t>
      </w:r>
      <w:r>
        <w:rPr>
          <w:rFonts w:hint="eastAsia" w:eastAsia="等线"/>
          <w:b/>
          <w:bCs/>
          <w:lang w:eastAsia="zh-CN"/>
        </w:rPr>
        <w:t xml:space="preserve"> and</w:t>
      </w:r>
      <w:r>
        <w:rPr>
          <w:b/>
          <w:bCs/>
        </w:rPr>
        <w:t xml:space="preserve"> Set B </w:t>
      </w:r>
      <w:r>
        <w:rPr>
          <w:rFonts w:hint="eastAsia" w:eastAsia="等线"/>
          <w:b/>
          <w:bCs/>
          <w:lang w:eastAsia="zh-CN"/>
        </w:rPr>
        <w:t>in</w:t>
      </w:r>
      <w:r>
        <w:rPr>
          <w:b/>
          <w:bCs/>
        </w:rPr>
        <w:t xml:space="preserve"> </w:t>
      </w:r>
      <w:r>
        <w:rPr>
          <w:b/>
          <w:bCs/>
          <w:i/>
          <w:iCs/>
        </w:rPr>
        <w:t>CSI-ResourceConfig</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b/>
          <w:bCs/>
        </w:rPr>
      </w:pPr>
      <w:r>
        <w:rPr>
          <w:rFonts w:hint="eastAsia" w:eastAsia="宋体"/>
          <w:b/>
          <w:bCs/>
          <w:lang w:val="en-US" w:eastAsia="zh-CN"/>
        </w:rPr>
        <w:t>Set A may be a virtual set including RS ID and resource configuration, RS in Set A is not transmitted unless triggered by gNB</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b/>
          <w:bCs/>
          <w:i/>
          <w:iCs/>
        </w:rPr>
      </w:pPr>
      <w:r>
        <w:rPr>
          <w:rFonts w:hint="eastAsia"/>
          <w:b/>
          <w:bCs/>
          <w:szCs w:val="20"/>
          <w:lang w:val="en-US" w:eastAsia="zh-CN"/>
        </w:rPr>
        <w:t>indication of</w:t>
      </w:r>
      <w:r>
        <w:rPr>
          <w:rFonts w:ascii="Times New Roman" w:hAnsi="Times New Roman"/>
          <w:b/>
          <w:bCs/>
          <w:szCs w:val="20"/>
          <w:lang w:eastAsia="zh-CN"/>
        </w:rPr>
        <w:t xml:space="preserve"> association of Set A and Set B</w:t>
      </w:r>
      <w:r>
        <w:rPr>
          <w:rFonts w:hint="eastAsia" w:ascii="Times New Roman" w:hAnsi="Times New Roman"/>
          <w:b/>
          <w:bCs/>
          <w:szCs w:val="20"/>
          <w:lang w:val="en-US" w:eastAsia="zh-CN"/>
        </w:rPr>
        <w:t xml:space="preserve"> can be based on RS ID or bitmap</w:t>
      </w:r>
    </w:p>
    <w:p>
      <w:pPr>
        <w:pStyle w:val="133"/>
        <w:keepNext w:val="0"/>
        <w:keepLines w:val="0"/>
        <w:pageBreakBefore w:val="0"/>
        <w:widowControl w:val="0"/>
        <w:numPr>
          <w:ilvl w:val="1"/>
          <w:numId w:val="13"/>
        </w:numPr>
        <w:kinsoku/>
        <w:wordWrap/>
        <w:overflowPunct/>
        <w:topLinePunct w:val="0"/>
        <w:autoSpaceDE/>
        <w:autoSpaceDN/>
        <w:bidi w:val="0"/>
        <w:adjustRightInd/>
        <w:snapToGrid/>
        <w:spacing w:before="0"/>
        <w:ind w:leftChars="0" w:hanging="363"/>
        <w:jc w:val="both"/>
        <w:textAlignment w:val="auto"/>
        <w:rPr>
          <w:b/>
          <w:bCs/>
        </w:rPr>
      </w:pPr>
      <w:r>
        <w:rPr>
          <w:rFonts w:hint="eastAsia" w:eastAsia="宋体"/>
          <w:b/>
          <w:bCs/>
          <w:lang w:val="en-US" w:eastAsia="zh-CN"/>
        </w:rPr>
        <w:t>Option 3</w:t>
      </w:r>
      <w:r>
        <w:rPr>
          <w:b/>
          <w:bCs/>
        </w:rPr>
        <w:t xml:space="preserve">: two </w:t>
      </w:r>
      <w:r>
        <w:rPr>
          <w:b/>
          <w:bCs/>
          <w:i/>
          <w:iCs/>
        </w:rPr>
        <w:t>CSI-ResourceConfigId</w:t>
      </w:r>
      <w:r>
        <w:rPr>
          <w:b/>
          <w:bCs/>
        </w:rPr>
        <w:t xml:space="preserve"> s are configured for Set A and Set B separately</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rFonts w:ascii="Times New Roman" w:hAnsi="Times New Roman"/>
          <w:b/>
          <w:bCs/>
          <w:szCs w:val="20"/>
          <w:lang w:eastAsia="zh-CN"/>
        </w:rPr>
      </w:pPr>
      <w:r>
        <w:rPr>
          <w:rFonts w:hint="eastAsia" w:eastAsia="宋体"/>
          <w:b/>
          <w:bCs/>
          <w:lang w:val="en-US" w:eastAsia="zh-CN"/>
        </w:rPr>
        <w:t>Set A may be a virtual set including RS ID and resource configuration, RS in Set A is not transmitted unless triggered by gNB</w:t>
      </w:r>
    </w:p>
    <w:p>
      <w:pPr>
        <w:pStyle w:val="133"/>
        <w:keepNext w:val="0"/>
        <w:keepLines w:val="0"/>
        <w:pageBreakBefore w:val="0"/>
        <w:widowControl w:val="0"/>
        <w:numPr>
          <w:ilvl w:val="2"/>
          <w:numId w:val="13"/>
        </w:numPr>
        <w:kinsoku/>
        <w:wordWrap/>
        <w:overflowPunct/>
        <w:topLinePunct w:val="0"/>
        <w:autoSpaceDE/>
        <w:autoSpaceDN/>
        <w:bidi w:val="0"/>
        <w:adjustRightInd/>
        <w:snapToGrid/>
        <w:spacing w:before="0"/>
        <w:ind w:leftChars="0" w:hanging="363"/>
        <w:jc w:val="both"/>
        <w:textAlignment w:val="auto"/>
        <w:rPr>
          <w:rFonts w:ascii="Times New Roman" w:hAnsi="Times New Roman"/>
          <w:b/>
          <w:bCs/>
          <w:szCs w:val="20"/>
          <w:lang w:eastAsia="zh-CN"/>
        </w:rPr>
      </w:pPr>
      <w:r>
        <w:rPr>
          <w:rFonts w:hint="eastAsia"/>
          <w:b/>
          <w:bCs/>
          <w:szCs w:val="20"/>
          <w:lang w:val="en-US" w:eastAsia="zh-CN"/>
        </w:rPr>
        <w:t>indication of</w:t>
      </w:r>
      <w:r>
        <w:rPr>
          <w:rFonts w:ascii="Times New Roman" w:hAnsi="Times New Roman"/>
          <w:b/>
          <w:bCs/>
          <w:szCs w:val="20"/>
          <w:lang w:eastAsia="zh-CN"/>
        </w:rPr>
        <w:t xml:space="preserve"> association of Set A and Set B</w:t>
      </w:r>
      <w:r>
        <w:rPr>
          <w:rFonts w:hint="eastAsia" w:ascii="Times New Roman" w:hAnsi="Times New Roman"/>
          <w:b/>
          <w:bCs/>
          <w:szCs w:val="20"/>
          <w:lang w:val="en-US" w:eastAsia="zh-CN"/>
        </w:rPr>
        <w:t xml:space="preserve"> can be based on RS ID</w:t>
      </w:r>
      <w:r>
        <w:rPr>
          <w:rFonts w:ascii="Times New Roman" w:hAnsi="Times New Roman"/>
          <w:b/>
          <w:bCs/>
          <w:szCs w:val="20"/>
          <w:lang w:eastAsia="zh-CN"/>
        </w:rPr>
        <w:t xml:space="preserve"> </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22: </w:t>
      </w:r>
      <w:r>
        <w:rPr>
          <w:rFonts w:hint="eastAsia"/>
          <w:b/>
          <w:bCs/>
          <w:lang w:val="en-US" w:eastAsia="en-US"/>
        </w:rPr>
        <w:t xml:space="preserve">For </w:t>
      </w:r>
      <w:r>
        <w:rPr>
          <w:rFonts w:hint="eastAsia" w:eastAsia="宋体"/>
          <w:b/>
          <w:bCs/>
          <w:lang w:val="en-US" w:eastAsia="zh-CN"/>
        </w:rPr>
        <w:t>UE</w:t>
      </w:r>
      <w:r>
        <w:rPr>
          <w:rFonts w:hint="eastAsia"/>
          <w:b/>
          <w:bCs/>
          <w:lang w:val="en-US" w:eastAsia="en-US"/>
        </w:rPr>
        <w:t xml:space="preserve">-sided model, </w:t>
      </w:r>
      <w:r>
        <w:rPr>
          <w:rFonts w:hint="eastAsia" w:eastAsia="宋体"/>
          <w:b/>
          <w:bCs/>
          <w:lang w:val="en-US" w:eastAsia="zh-CN"/>
        </w:rPr>
        <w:t>f</w:t>
      </w:r>
      <w:r>
        <w:rPr>
          <w:b/>
          <w:bCs/>
          <w:lang w:eastAsia="en-US"/>
        </w:rPr>
        <w:t xml:space="preserve">or BM-Case </w:t>
      </w:r>
      <w:r>
        <w:rPr>
          <w:rFonts w:hint="eastAsia" w:eastAsia="宋体"/>
          <w:b/>
          <w:bCs/>
          <w:lang w:val="en-US" w:eastAsia="zh-CN"/>
        </w:rPr>
        <w:t>2</w:t>
      </w:r>
      <w:r>
        <w:rPr>
          <w:rFonts w:hint="eastAsia" w:eastAsia="等线"/>
          <w:b/>
          <w:bCs/>
          <w:lang w:val="en-US" w:eastAsia="zh-CN"/>
        </w:rPr>
        <w:t xml:space="preserve"> without </w:t>
      </w:r>
      <w:r>
        <w:rPr>
          <w:rFonts w:hint="eastAsia" w:eastAsia="宋体"/>
          <w:b/>
          <w:bCs/>
          <w:lang w:val="en-US" w:eastAsia="zh-CN"/>
        </w:rPr>
        <w:t>sliding measurement window, CSI report framework needs enhancement to configure the resource set for measurement.</w:t>
      </w:r>
    </w:p>
    <w:p>
      <w:pPr>
        <w:pStyle w:val="133"/>
        <w:ind w:left="0" w:leftChars="0" w:firstLine="0"/>
        <w:jc w:val="both"/>
        <w:rPr>
          <w:rFonts w:eastAsia="宋体"/>
          <w:b/>
          <w:bCs/>
          <w:lang w:val="en-US" w:eastAsia="zh-CN"/>
        </w:rPr>
      </w:pPr>
      <w:r>
        <w:rPr>
          <w:rFonts w:hint="eastAsia" w:eastAsia="Times New Roman"/>
          <w:b/>
          <w:bCs/>
          <w:szCs w:val="20"/>
          <w:lang w:val="en-US" w:eastAsia="zh-CN"/>
        </w:rPr>
        <w:t xml:space="preserve">Proposal 23: </w:t>
      </w:r>
      <w:r>
        <w:rPr>
          <w:rFonts w:hint="eastAsia"/>
          <w:b/>
          <w:bCs/>
          <w:lang w:val="en-US" w:eastAsia="en-US"/>
        </w:rPr>
        <w:t xml:space="preserve">For </w:t>
      </w:r>
      <w:r>
        <w:rPr>
          <w:rFonts w:hint="eastAsia" w:eastAsia="宋体"/>
          <w:b/>
          <w:bCs/>
          <w:lang w:val="en-US" w:eastAsia="zh-CN"/>
        </w:rPr>
        <w:t>UE</w:t>
      </w:r>
      <w:r>
        <w:rPr>
          <w:rFonts w:hint="eastAsia"/>
          <w:b/>
          <w:bCs/>
          <w:lang w:val="en-US" w:eastAsia="en-US"/>
        </w:rPr>
        <w:t xml:space="preserve">-sided model, </w:t>
      </w:r>
      <w:r>
        <w:rPr>
          <w:rFonts w:hint="eastAsia" w:eastAsia="宋体"/>
          <w:b/>
          <w:bCs/>
          <w:lang w:val="en-US" w:eastAsia="zh-CN"/>
        </w:rPr>
        <w:t>f</w:t>
      </w:r>
      <w:r>
        <w:rPr>
          <w:b/>
          <w:bCs/>
          <w:lang w:eastAsia="en-US"/>
        </w:rPr>
        <w:t xml:space="preserve">or BM-Case </w:t>
      </w:r>
      <w:r>
        <w:rPr>
          <w:rFonts w:hint="eastAsia" w:eastAsia="宋体"/>
          <w:b/>
          <w:bCs/>
          <w:lang w:val="en-US" w:eastAsia="zh-CN"/>
        </w:rPr>
        <w:t>2</w:t>
      </w:r>
      <w:r>
        <w:rPr>
          <w:rFonts w:hint="eastAsia" w:eastAsia="等线"/>
          <w:b/>
          <w:bCs/>
          <w:lang w:val="en-US" w:eastAsia="zh-CN"/>
        </w:rPr>
        <w:t xml:space="preserve"> with </w:t>
      </w:r>
      <w:r>
        <w:rPr>
          <w:rFonts w:hint="eastAsia" w:eastAsia="宋体"/>
          <w:b/>
          <w:bCs/>
          <w:lang w:val="en-US" w:eastAsia="zh-CN"/>
        </w:rPr>
        <w:t>sliding measurement window, measurement window is determined by UE.</w:t>
      </w:r>
    </w:p>
    <w:p>
      <w:pPr>
        <w:spacing w:after="0"/>
        <w:jc w:val="both"/>
        <w:rPr>
          <w:b/>
          <w:bCs/>
          <w:lang w:val="en-US" w:eastAsia="zh-CN"/>
        </w:rPr>
      </w:pPr>
      <w:r>
        <w:rPr>
          <w:rFonts w:hint="eastAsia"/>
          <w:b/>
          <w:bCs/>
          <w:lang w:val="en-US" w:eastAsia="zh-CN"/>
        </w:rPr>
        <w:t xml:space="preserve">Proposal 24: </w:t>
      </w:r>
      <w:r>
        <w:rPr>
          <w:b/>
          <w:bCs/>
          <w:lang w:val="en-US" w:eastAsia="zh-CN"/>
        </w:rPr>
        <w:t xml:space="preserve">For UE-side AI/ML model inference, for BM-Case2, to report inference results of N future time instance(s) in one report </w:t>
      </w:r>
    </w:p>
    <w:p>
      <w:pPr>
        <w:pStyle w:val="133"/>
        <w:keepNext w:val="0"/>
        <w:keepLines w:val="0"/>
        <w:pageBreakBefore w:val="0"/>
        <w:widowControl/>
        <w:numPr>
          <w:ilvl w:val="0"/>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hint="eastAsia"/>
          <w:b/>
          <w:bCs/>
          <w:lang w:val="en-US" w:eastAsia="zh-CN"/>
        </w:rPr>
        <w:t>The time interval of N future time instance(s) is P (P≥1) slots, P is configured by gNB</w:t>
      </w:r>
    </w:p>
    <w:p>
      <w:pPr>
        <w:pStyle w:val="133"/>
        <w:keepNext w:val="0"/>
        <w:keepLines w:val="0"/>
        <w:pageBreakBefore w:val="0"/>
        <w:widowControl/>
        <w:numPr>
          <w:ilvl w:val="0"/>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eastAsia="宋体"/>
          <w:b/>
          <w:bCs/>
          <w:lang w:val="en-US" w:eastAsia="zh-CN"/>
        </w:rPr>
        <w:t>For the reference time to determine the earliest time instance from the N future time instance(s), option</w:t>
      </w:r>
      <w:r>
        <w:rPr>
          <w:rFonts w:hint="eastAsia" w:eastAsia="宋体"/>
          <w:b/>
          <w:bCs/>
          <w:lang w:val="en-US" w:eastAsia="zh-CN"/>
        </w:rPr>
        <w:t xml:space="preserve"> 1 is supported</w:t>
      </w:r>
      <w:r>
        <w:rPr>
          <w:rFonts w:eastAsia="宋体"/>
          <w:b/>
          <w:bCs/>
          <w:lang w:val="en-US" w:eastAsia="zh-CN"/>
        </w:rPr>
        <w:t>:</w:t>
      </w:r>
    </w:p>
    <w:p>
      <w:pPr>
        <w:pStyle w:val="133"/>
        <w:keepNext w:val="0"/>
        <w:keepLines w:val="0"/>
        <w:pageBreakBefore w:val="0"/>
        <w:widowControl/>
        <w:numPr>
          <w:ilvl w:val="1"/>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eastAsia="宋体"/>
          <w:b/>
          <w:bCs/>
          <w:lang w:val="en-US" w:eastAsia="zh-CN"/>
        </w:rPr>
        <w:t>Option 1: Based on the time domain resource for the report</w:t>
      </w:r>
      <w:r>
        <w:rPr>
          <w:rFonts w:hint="eastAsia" w:eastAsia="宋体"/>
          <w:b/>
          <w:bCs/>
          <w:lang w:val="en-US" w:eastAsia="zh-CN"/>
        </w:rPr>
        <w:t xml:space="preserve"> </w:t>
      </w:r>
      <w:r>
        <w:rPr>
          <w:rFonts w:hint="eastAsia"/>
          <w:b/>
          <w:bCs/>
          <w:lang w:val="en-US" w:eastAsia="zh-CN"/>
        </w:rPr>
        <w:t>+ offset</w:t>
      </w:r>
    </w:p>
    <w:p>
      <w:pPr>
        <w:pStyle w:val="133"/>
        <w:keepNext w:val="0"/>
        <w:keepLines w:val="0"/>
        <w:pageBreakBefore w:val="0"/>
        <w:widowControl/>
        <w:numPr>
          <w:ilvl w:val="2"/>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eastAsia="宋体"/>
          <w:b/>
          <w:bCs/>
          <w:lang w:val="en-US" w:eastAsia="zh-CN"/>
        </w:rPr>
        <w:t>the time instance(s) other than the earliest one</w:t>
      </w:r>
      <w:r>
        <w:rPr>
          <w:rFonts w:hint="eastAsia" w:eastAsia="宋体"/>
          <w:b/>
          <w:bCs/>
          <w:lang w:val="en-US" w:eastAsia="zh-CN"/>
        </w:rPr>
        <w:t xml:space="preserve"> is determined by </w:t>
      </w:r>
      <w:r>
        <w:rPr>
          <w:rFonts w:hint="eastAsia"/>
          <w:b/>
          <w:bCs/>
          <w:lang w:val="en-US" w:eastAsia="zh-CN"/>
        </w:rPr>
        <w:t>slot of report + offset + N + P</w:t>
      </w:r>
    </w:p>
    <w:p>
      <w:pPr>
        <w:pStyle w:val="133"/>
        <w:keepNext w:val="0"/>
        <w:keepLines w:val="0"/>
        <w:pageBreakBefore w:val="0"/>
        <w:widowControl/>
        <w:numPr>
          <w:ilvl w:val="2"/>
          <w:numId w:val="20"/>
        </w:numPr>
        <w:kinsoku/>
        <w:wordWrap/>
        <w:overflowPunct/>
        <w:topLinePunct w:val="0"/>
        <w:autoSpaceDE/>
        <w:autoSpaceDN/>
        <w:bidi w:val="0"/>
        <w:adjustRightInd/>
        <w:snapToGrid/>
        <w:spacing w:before="0"/>
        <w:ind w:leftChars="0" w:hanging="363"/>
        <w:jc w:val="both"/>
        <w:textAlignment w:val="auto"/>
        <w:rPr>
          <w:rFonts w:eastAsia="宋体"/>
          <w:b/>
          <w:bCs/>
          <w:lang w:val="en-US" w:eastAsia="zh-CN"/>
        </w:rPr>
      </w:pPr>
      <w:r>
        <w:rPr>
          <w:rFonts w:hint="eastAsia"/>
          <w:b/>
          <w:bCs/>
          <w:lang w:val="en-US" w:eastAsia="zh-CN"/>
        </w:rPr>
        <w:t xml:space="preserve">measured </w:t>
      </w:r>
      <w:r>
        <w:rPr>
          <w:rFonts w:eastAsia="宋体"/>
          <w:b/>
          <w:bCs/>
          <w:lang w:val="en-US" w:eastAsia="zh-CN"/>
        </w:rPr>
        <w:t>time instance</w:t>
      </w:r>
      <w:r>
        <w:rPr>
          <w:rFonts w:hint="eastAsia"/>
          <w:b/>
          <w:bCs/>
          <w:lang w:val="en-US" w:eastAsia="zh-CN"/>
        </w:rPr>
        <w:t xml:space="preserve">s and predicted </w:t>
      </w:r>
      <w:r>
        <w:rPr>
          <w:rFonts w:eastAsia="宋体"/>
          <w:b/>
          <w:bCs/>
          <w:lang w:val="en-US" w:eastAsia="zh-CN"/>
        </w:rPr>
        <w:t>time instance</w:t>
      </w:r>
      <w:r>
        <w:rPr>
          <w:rFonts w:hint="eastAsia"/>
          <w:b/>
          <w:bCs/>
          <w:lang w:val="en-US" w:eastAsia="zh-CN"/>
        </w:rPr>
        <w:t>s may have the same or different time interval</w:t>
      </w:r>
    </w:p>
    <w:p>
      <w:pPr>
        <w:pStyle w:val="133"/>
        <w:keepNext w:val="0"/>
        <w:keepLines w:val="0"/>
        <w:pageBreakBefore w:val="0"/>
        <w:widowControl/>
        <w:numPr>
          <w:ilvl w:val="1"/>
          <w:numId w:val="20"/>
        </w:numPr>
        <w:kinsoku/>
        <w:wordWrap/>
        <w:overflowPunct/>
        <w:topLinePunct w:val="0"/>
        <w:autoSpaceDE/>
        <w:autoSpaceDN/>
        <w:bidi w:val="0"/>
        <w:adjustRightInd/>
        <w:snapToGrid/>
        <w:spacing w:before="0"/>
        <w:ind w:leftChars="0" w:hanging="363"/>
        <w:jc w:val="both"/>
        <w:textAlignment w:val="auto"/>
        <w:rPr>
          <w:rFonts w:eastAsia="宋体"/>
          <w:b/>
          <w:bCs/>
          <w:strike/>
          <w:lang w:val="en-US" w:eastAsia="zh-CN"/>
        </w:rPr>
      </w:pPr>
      <w:r>
        <w:rPr>
          <w:rFonts w:eastAsia="宋体"/>
          <w:b/>
          <w:bCs/>
          <w:strike/>
          <w:lang w:val="en-US" w:eastAsia="zh-CN"/>
        </w:rPr>
        <w:t>Option 2: Based on the CSI reference resource corresponding to the report</w:t>
      </w:r>
    </w:p>
    <w:p>
      <w:pPr>
        <w:pStyle w:val="133"/>
        <w:keepNext w:val="0"/>
        <w:keepLines w:val="0"/>
        <w:pageBreakBefore w:val="0"/>
        <w:widowControl/>
        <w:numPr>
          <w:ilvl w:val="1"/>
          <w:numId w:val="20"/>
        </w:numPr>
        <w:kinsoku/>
        <w:wordWrap/>
        <w:overflowPunct/>
        <w:topLinePunct w:val="0"/>
        <w:autoSpaceDE/>
        <w:autoSpaceDN/>
        <w:bidi w:val="0"/>
        <w:adjustRightInd/>
        <w:snapToGrid/>
        <w:spacing w:before="0"/>
        <w:ind w:leftChars="0" w:hanging="363"/>
        <w:jc w:val="both"/>
        <w:textAlignment w:val="auto"/>
        <w:rPr>
          <w:rFonts w:eastAsia="宋体"/>
          <w:b/>
          <w:bCs/>
          <w:strike/>
          <w:lang w:val="en-US" w:eastAsia="zh-CN"/>
        </w:rPr>
      </w:pPr>
      <w:r>
        <w:rPr>
          <w:rFonts w:eastAsia="宋体"/>
          <w:b/>
          <w:bCs/>
          <w:strike/>
          <w:lang w:val="en-US" w:eastAsia="zh-CN"/>
        </w:rPr>
        <w:t>Option 3: Based on the transmission occasion of the CSI-RS/SSB resource in Set B for the report</w:t>
      </w:r>
    </w:p>
    <w:p>
      <w:pPr>
        <w:spacing w:beforeLines="50" w:after="0"/>
        <w:jc w:val="both"/>
        <w:rPr>
          <w:b/>
          <w:lang w:val="en-US" w:eastAsia="zh-CN"/>
        </w:rPr>
      </w:pPr>
      <w:r>
        <w:rPr>
          <w:b/>
          <w:lang w:eastAsia="zh-CN"/>
        </w:rPr>
        <w:t xml:space="preserve">Proposal </w:t>
      </w:r>
      <w:r>
        <w:rPr>
          <w:rFonts w:hint="eastAsia"/>
          <w:b/>
          <w:lang w:val="en-US" w:eastAsia="zh-CN"/>
        </w:rPr>
        <w:t>25</w:t>
      </w:r>
      <w:r>
        <w:rPr>
          <w:b/>
          <w:lang w:eastAsia="zh-CN"/>
        </w:rPr>
        <w:t xml:space="preserve">: </w:t>
      </w:r>
      <w:r>
        <w:rPr>
          <w:b/>
        </w:rPr>
        <w:t xml:space="preserve">For report content of inference results for UE-sided model for BM-Case </w:t>
      </w:r>
      <w:r>
        <w:rPr>
          <w:rFonts w:hint="eastAsia"/>
          <w:b/>
          <w:lang w:val="en-US" w:eastAsia="zh-CN"/>
        </w:rPr>
        <w:t>1</w:t>
      </w:r>
      <w:r>
        <w:rPr>
          <w:b/>
          <w:lang w:eastAsia="zh-CN"/>
        </w:rPr>
        <w:t xml:space="preserve"> whether the predicted L1-RSRP </w:t>
      </w:r>
      <w:r>
        <w:rPr>
          <w:b/>
          <w:lang w:val="en-US" w:eastAsia="zh-CN"/>
        </w:rPr>
        <w:t>is</w:t>
      </w:r>
      <w:r>
        <w:rPr>
          <w:b/>
          <w:lang w:eastAsia="zh-CN"/>
        </w:rPr>
        <w:t xml:space="preserve"> reported can be configured by gNB</w:t>
      </w:r>
      <w:r>
        <w:rPr>
          <w:b/>
          <w:lang w:val="en-US" w:eastAsia="zh-CN"/>
        </w:rPr>
        <w:t>, whether/how to differentiate measured L1-RSRP and predicted L1-RSRP needs further discussion.</w:t>
      </w:r>
    </w:p>
    <w:p>
      <w:pPr>
        <w:pStyle w:val="133"/>
        <w:ind w:left="0" w:leftChars="0" w:firstLine="0"/>
        <w:rPr>
          <w:rFonts w:ascii="Times New Roman" w:hAnsi="Times New Roman" w:eastAsia="宋体"/>
          <w:b/>
          <w:szCs w:val="20"/>
          <w:lang w:val="en-US" w:eastAsia="zh-CN"/>
        </w:rPr>
      </w:pPr>
      <w:r>
        <w:rPr>
          <w:rFonts w:hint="eastAsia" w:ascii="Times New Roman" w:hAnsi="Times New Roman" w:eastAsia="宋体"/>
          <w:b/>
          <w:szCs w:val="20"/>
          <w:lang w:val="en-US" w:eastAsia="zh-CN"/>
        </w:rPr>
        <w:t xml:space="preserve">Proposal 26: Regarding to the </w:t>
      </w:r>
      <w:r>
        <w:rPr>
          <w:rFonts w:ascii="Times New Roman" w:hAnsi="Times New Roman" w:eastAsia="宋体"/>
          <w:b/>
          <w:szCs w:val="20"/>
          <w:lang w:val="en-US" w:eastAsia="zh-CN"/>
        </w:rPr>
        <w:t>application range</w:t>
      </w:r>
      <w:r>
        <w:rPr>
          <w:rFonts w:hint="eastAsia" w:ascii="Times New Roman" w:hAnsi="Times New Roman" w:eastAsia="宋体"/>
          <w:b/>
          <w:szCs w:val="20"/>
          <w:lang w:val="en-US" w:eastAsia="zh-CN"/>
        </w:rPr>
        <w:t xml:space="preserve"> of </w:t>
      </w:r>
      <w:r>
        <w:rPr>
          <w:b/>
        </w:rPr>
        <w:t xml:space="preserve">associated </w:t>
      </w:r>
      <w:r>
        <w:rPr>
          <w:rFonts w:hint="eastAsia"/>
          <w:b/>
          <w:lang w:val="en-US" w:eastAsia="zh-CN"/>
        </w:rPr>
        <w:t xml:space="preserve">ID, </w:t>
      </w:r>
    </w:p>
    <w:p>
      <w:pPr>
        <w:pStyle w:val="133"/>
        <w:keepNext w:val="0"/>
        <w:keepLines w:val="0"/>
        <w:pageBreakBefore w:val="0"/>
        <w:widowControl/>
        <w:numPr>
          <w:ilvl w:val="0"/>
          <w:numId w:val="24"/>
        </w:numPr>
        <w:kinsoku/>
        <w:wordWrap/>
        <w:overflowPunct/>
        <w:topLinePunct w:val="0"/>
        <w:autoSpaceDE/>
        <w:autoSpaceDN/>
        <w:bidi w:val="0"/>
        <w:adjustRightInd/>
        <w:snapToGrid/>
        <w:spacing w:before="0"/>
        <w:ind w:left="420" w:leftChars="0" w:hanging="420"/>
        <w:textAlignment w:val="auto"/>
        <w:rPr>
          <w:rFonts w:ascii="Times New Roman" w:hAnsi="Times New Roman" w:eastAsia="宋体"/>
          <w:b/>
          <w:szCs w:val="20"/>
          <w:lang w:val="en-US" w:eastAsia="zh-CN"/>
        </w:rPr>
      </w:pPr>
      <w:r>
        <w:rPr>
          <w:rFonts w:ascii="Times New Roman" w:hAnsi="Times New Roman" w:eastAsia="宋体"/>
          <w:b/>
          <w:szCs w:val="20"/>
          <w:lang w:val="en-US" w:eastAsia="zh-CN"/>
        </w:rPr>
        <w:t>different gNB vendors use different associated</w:t>
      </w:r>
      <w:r>
        <w:rPr>
          <w:rFonts w:hint="eastAsia" w:ascii="Times New Roman" w:hAnsi="Times New Roman" w:eastAsia="宋体"/>
          <w:b/>
          <w:szCs w:val="20"/>
          <w:lang w:val="en-US" w:eastAsia="zh-CN"/>
        </w:rPr>
        <w:t xml:space="preserve"> </w:t>
      </w:r>
      <w:r>
        <w:rPr>
          <w:rFonts w:ascii="Times New Roman" w:hAnsi="Times New Roman" w:eastAsia="宋体"/>
          <w:b/>
          <w:szCs w:val="20"/>
          <w:lang w:val="en-US" w:eastAsia="zh-CN"/>
        </w:rPr>
        <w:t>ID</w:t>
      </w:r>
      <w:r>
        <w:rPr>
          <w:rFonts w:hint="eastAsia" w:ascii="Times New Roman" w:hAnsi="Times New Roman" w:eastAsia="宋体"/>
          <w:b/>
          <w:szCs w:val="20"/>
          <w:lang w:val="en-US" w:eastAsia="zh-CN"/>
        </w:rPr>
        <w:t xml:space="preserve"> set.</w:t>
      </w:r>
    </w:p>
    <w:p>
      <w:pPr>
        <w:pStyle w:val="133"/>
        <w:keepNext w:val="0"/>
        <w:keepLines w:val="0"/>
        <w:pageBreakBefore w:val="0"/>
        <w:widowControl/>
        <w:numPr>
          <w:ilvl w:val="0"/>
          <w:numId w:val="24"/>
        </w:numPr>
        <w:kinsoku/>
        <w:wordWrap/>
        <w:overflowPunct/>
        <w:topLinePunct w:val="0"/>
        <w:autoSpaceDE/>
        <w:autoSpaceDN/>
        <w:bidi w:val="0"/>
        <w:adjustRightInd/>
        <w:snapToGrid/>
        <w:spacing w:before="0"/>
        <w:ind w:left="420" w:leftChars="0" w:hanging="420"/>
        <w:textAlignment w:val="auto"/>
        <w:rPr>
          <w:rFonts w:ascii="Times New Roman" w:hAnsi="Times New Roman" w:eastAsia="宋体"/>
          <w:b/>
          <w:szCs w:val="20"/>
          <w:lang w:val="en-US" w:eastAsia="zh-CN"/>
        </w:rPr>
      </w:pPr>
      <w:r>
        <w:rPr>
          <w:rFonts w:ascii="Times New Roman" w:hAnsi="Times New Roman" w:eastAsia="宋体"/>
          <w:b/>
          <w:szCs w:val="20"/>
          <w:lang w:val="en-US" w:eastAsia="zh-CN"/>
        </w:rPr>
        <w:t xml:space="preserve">for the same gNB vendor, </w:t>
      </w:r>
      <w:r>
        <w:rPr>
          <w:b/>
        </w:rPr>
        <w:t xml:space="preserve">associated </w:t>
      </w:r>
      <w:r>
        <w:rPr>
          <w:rFonts w:hint="eastAsia"/>
          <w:b/>
          <w:lang w:val="en-US" w:eastAsia="zh-CN"/>
        </w:rPr>
        <w:t xml:space="preserve">ID is </w:t>
      </w:r>
      <w:r>
        <w:rPr>
          <w:rFonts w:ascii="Times New Roman" w:hAnsi="Times New Roman" w:eastAsia="宋体"/>
          <w:b/>
          <w:szCs w:val="20"/>
          <w:lang w:val="en-US" w:eastAsia="zh-CN"/>
        </w:rPr>
        <w:t xml:space="preserve">global ID or </w:t>
      </w:r>
      <w:r>
        <w:rPr>
          <w:rFonts w:hint="eastAsia" w:ascii="Times New Roman" w:hAnsi="Times New Roman" w:eastAsia="宋体"/>
          <w:b/>
          <w:szCs w:val="20"/>
          <w:lang w:val="en-US" w:eastAsia="zh-CN"/>
        </w:rPr>
        <w:t xml:space="preserve">is </w:t>
      </w:r>
      <w:r>
        <w:rPr>
          <w:rFonts w:ascii="Times New Roman" w:hAnsi="Times New Roman" w:eastAsia="宋体"/>
          <w:b/>
          <w:szCs w:val="20"/>
          <w:lang w:val="en-US" w:eastAsia="zh-CN"/>
        </w:rPr>
        <w:t>configured per area</w:t>
      </w:r>
      <w:r>
        <w:rPr>
          <w:rFonts w:hint="eastAsia" w:ascii="Times New Roman" w:hAnsi="Times New Roman" w:eastAsia="宋体"/>
          <w:b/>
          <w:szCs w:val="20"/>
          <w:lang w:val="en-US" w:eastAsia="zh-CN"/>
        </w:rPr>
        <w:t>.</w:t>
      </w:r>
    </w:p>
    <w:p>
      <w:pPr>
        <w:pStyle w:val="133"/>
        <w:ind w:left="0" w:leftChars="0" w:firstLine="0"/>
        <w:rPr>
          <w:rFonts w:ascii="Times New Roman" w:hAnsi="Times New Roman" w:eastAsia="宋体"/>
          <w:b/>
          <w:szCs w:val="20"/>
          <w:lang w:val="en-US" w:eastAsia="zh-CN"/>
        </w:rPr>
      </w:pPr>
      <w:r>
        <w:rPr>
          <w:rFonts w:hint="eastAsia" w:ascii="Times New Roman" w:hAnsi="Times New Roman" w:eastAsia="宋体"/>
          <w:b/>
          <w:szCs w:val="20"/>
          <w:lang w:val="en-US" w:eastAsia="zh-CN"/>
        </w:rPr>
        <w:t xml:space="preserve">Proposal 27: Regarding to the UE </w:t>
      </w:r>
      <w:r>
        <w:rPr>
          <w:rFonts w:ascii="Times New Roman" w:hAnsi="Times New Roman" w:eastAsia="宋体"/>
          <w:b/>
          <w:szCs w:val="20"/>
          <w:lang w:val="en-US" w:eastAsia="zh-CN"/>
        </w:rPr>
        <w:t>assumptions</w:t>
      </w:r>
      <w:r>
        <w:rPr>
          <w:rFonts w:hint="eastAsia" w:ascii="Times New Roman" w:hAnsi="Times New Roman" w:eastAsia="宋体"/>
          <w:b/>
          <w:szCs w:val="20"/>
          <w:lang w:val="en-US" w:eastAsia="zh-CN"/>
        </w:rPr>
        <w:t xml:space="preserve"> </w:t>
      </w:r>
      <w:r>
        <w:rPr>
          <w:rFonts w:hint="eastAsia" w:eastAsia="宋体"/>
          <w:b/>
          <w:lang w:val="en-US" w:eastAsia="zh-CN"/>
        </w:rPr>
        <w:t>behind</w:t>
      </w:r>
      <w:r>
        <w:rPr>
          <w:b/>
        </w:rPr>
        <w:t xml:space="preserve"> the same associated ID</w:t>
      </w:r>
      <w:r>
        <w:rPr>
          <w:rFonts w:hint="eastAsia"/>
          <w:b/>
          <w:lang w:val="en-US" w:eastAsia="zh-CN"/>
        </w:rPr>
        <w:t xml:space="preserve">, </w:t>
      </w:r>
    </w:p>
    <w:p>
      <w:pPr>
        <w:pStyle w:val="133"/>
        <w:keepNext w:val="0"/>
        <w:keepLines w:val="0"/>
        <w:pageBreakBefore w:val="0"/>
        <w:widowControl/>
        <w:numPr>
          <w:ilvl w:val="0"/>
          <w:numId w:val="24"/>
        </w:numPr>
        <w:kinsoku/>
        <w:wordWrap/>
        <w:overflowPunct/>
        <w:topLinePunct w:val="0"/>
        <w:autoSpaceDE/>
        <w:autoSpaceDN/>
        <w:bidi w:val="0"/>
        <w:adjustRightInd/>
        <w:snapToGrid/>
        <w:spacing w:before="0"/>
        <w:ind w:left="420" w:leftChars="0" w:hanging="420"/>
        <w:textAlignment w:val="auto"/>
        <w:rPr>
          <w:rFonts w:ascii="Times New Roman" w:hAnsi="Times New Roman" w:eastAsia="宋体"/>
          <w:b/>
          <w:szCs w:val="20"/>
          <w:lang w:val="en-US" w:eastAsia="zh-CN"/>
        </w:rPr>
      </w:pPr>
      <w:r>
        <w:rPr>
          <w:rFonts w:ascii="Times New Roman" w:hAnsi="Times New Roman" w:eastAsia="宋体"/>
          <w:b/>
          <w:szCs w:val="20"/>
          <w:lang w:val="en-US" w:eastAsia="zh-CN"/>
        </w:rPr>
        <w:t xml:space="preserve">different gNB vendors </w:t>
      </w:r>
      <w:r>
        <w:rPr>
          <w:rFonts w:hint="eastAsia" w:ascii="Times New Roman" w:hAnsi="Times New Roman" w:eastAsia="宋体"/>
          <w:b/>
          <w:szCs w:val="20"/>
          <w:lang w:val="en-US" w:eastAsia="zh-CN"/>
        </w:rPr>
        <w:t xml:space="preserve">do not </w:t>
      </w:r>
      <w:r>
        <w:rPr>
          <w:rFonts w:ascii="Times New Roman" w:hAnsi="Times New Roman" w:eastAsia="宋体"/>
          <w:b/>
          <w:szCs w:val="20"/>
          <w:lang w:val="en-US" w:eastAsia="zh-CN"/>
        </w:rPr>
        <w:t xml:space="preserve">use </w:t>
      </w:r>
      <w:r>
        <w:rPr>
          <w:rFonts w:hint="eastAsia" w:ascii="Times New Roman" w:hAnsi="Times New Roman" w:eastAsia="宋体"/>
          <w:b/>
          <w:szCs w:val="20"/>
          <w:lang w:val="en-US" w:eastAsia="zh-CN"/>
        </w:rPr>
        <w:t>the same</w:t>
      </w:r>
      <w:r>
        <w:rPr>
          <w:rFonts w:ascii="Times New Roman" w:hAnsi="Times New Roman" w:eastAsia="宋体"/>
          <w:b/>
          <w:szCs w:val="20"/>
          <w:lang w:val="en-US" w:eastAsia="zh-CN"/>
        </w:rPr>
        <w:t xml:space="preserve"> associated</w:t>
      </w:r>
      <w:r>
        <w:rPr>
          <w:rFonts w:hint="eastAsia" w:ascii="Times New Roman" w:hAnsi="Times New Roman" w:eastAsia="宋体"/>
          <w:b/>
          <w:szCs w:val="20"/>
          <w:lang w:val="en-US" w:eastAsia="zh-CN"/>
        </w:rPr>
        <w:t xml:space="preserve"> </w:t>
      </w:r>
      <w:r>
        <w:rPr>
          <w:rFonts w:ascii="Times New Roman" w:hAnsi="Times New Roman" w:eastAsia="宋体"/>
          <w:b/>
          <w:szCs w:val="20"/>
          <w:lang w:val="en-US" w:eastAsia="zh-CN"/>
        </w:rPr>
        <w:t>ID</w:t>
      </w:r>
      <w:r>
        <w:rPr>
          <w:rFonts w:hint="eastAsia" w:ascii="Times New Roman" w:hAnsi="Times New Roman" w:eastAsia="宋体"/>
          <w:b/>
          <w:szCs w:val="20"/>
          <w:lang w:val="en-US" w:eastAsia="zh-CN"/>
        </w:rPr>
        <w:t>.</w:t>
      </w:r>
    </w:p>
    <w:p>
      <w:pPr>
        <w:pStyle w:val="133"/>
        <w:keepNext w:val="0"/>
        <w:keepLines w:val="0"/>
        <w:pageBreakBefore w:val="0"/>
        <w:widowControl/>
        <w:numPr>
          <w:ilvl w:val="0"/>
          <w:numId w:val="24"/>
        </w:numPr>
        <w:kinsoku/>
        <w:wordWrap/>
        <w:overflowPunct/>
        <w:topLinePunct w:val="0"/>
        <w:autoSpaceDE/>
        <w:autoSpaceDN/>
        <w:bidi w:val="0"/>
        <w:adjustRightInd/>
        <w:snapToGrid/>
        <w:spacing w:before="0"/>
        <w:ind w:left="420" w:leftChars="0" w:hanging="420"/>
        <w:textAlignment w:val="auto"/>
        <w:rPr>
          <w:rFonts w:ascii="Times New Roman" w:hAnsi="Times New Roman" w:eastAsia="宋体"/>
          <w:b/>
          <w:szCs w:val="20"/>
          <w:lang w:val="en-US" w:eastAsia="zh-CN"/>
        </w:rPr>
      </w:pPr>
      <w:r>
        <w:rPr>
          <w:rFonts w:ascii="Times New Roman" w:hAnsi="Times New Roman" w:eastAsia="宋体"/>
          <w:b/>
          <w:szCs w:val="20"/>
          <w:lang w:val="en-US" w:eastAsia="zh-CN"/>
        </w:rPr>
        <w:t xml:space="preserve">for the same gNB vendor, </w:t>
      </w:r>
      <w:r>
        <w:rPr>
          <w:rFonts w:hint="eastAsia" w:ascii="Times New Roman" w:hAnsi="Times New Roman" w:eastAsia="宋体"/>
          <w:b/>
          <w:szCs w:val="20"/>
          <w:lang w:val="en-US" w:eastAsia="zh-CN"/>
        </w:rPr>
        <w:t xml:space="preserve">UE </w:t>
      </w:r>
      <w:r>
        <w:rPr>
          <w:rFonts w:ascii="Times New Roman" w:hAnsi="Times New Roman" w:eastAsia="宋体"/>
          <w:b/>
          <w:szCs w:val="20"/>
          <w:lang w:val="en-US" w:eastAsia="zh-CN"/>
        </w:rPr>
        <w:t xml:space="preserve">assumptions including </w:t>
      </w:r>
      <w:r>
        <w:rPr>
          <w:rFonts w:hint="eastAsia" w:ascii="Times New Roman" w:hAnsi="Times New Roman" w:eastAsia="宋体"/>
          <w:b/>
          <w:szCs w:val="20"/>
          <w:lang w:val="en-US" w:eastAsia="zh-CN"/>
        </w:rPr>
        <w:t xml:space="preserve">the same </w:t>
      </w:r>
      <w:r>
        <w:rPr>
          <w:rFonts w:hint="eastAsia" w:eastAsia="宋体"/>
          <w:b/>
          <w:lang w:val="en-US" w:eastAsia="zh-CN"/>
        </w:rPr>
        <w:t>transmission filter,</w:t>
      </w:r>
      <w:r>
        <w:rPr>
          <w:rFonts w:ascii="Times New Roman" w:hAnsi="Times New Roman" w:eastAsia="宋体"/>
          <w:b/>
          <w:szCs w:val="20"/>
          <w:lang w:val="en-US" w:eastAsia="zh-CN"/>
        </w:rPr>
        <w:t xml:space="preserve"> the same order of resources (corresponding to beams) for Set A/B</w:t>
      </w:r>
      <w:r>
        <w:rPr>
          <w:rFonts w:hint="eastAsia" w:ascii="Times New Roman" w:hAnsi="Times New Roman" w:eastAsia="宋体"/>
          <w:b/>
          <w:szCs w:val="20"/>
          <w:lang w:val="en-US" w:eastAsia="zh-CN"/>
        </w:rPr>
        <w:t xml:space="preserve">, the same </w:t>
      </w:r>
      <w:r>
        <w:rPr>
          <w:rFonts w:ascii="Times New Roman" w:hAnsi="Times New Roman" w:eastAsia="宋体"/>
          <w:b/>
          <w:szCs w:val="20"/>
          <w:lang w:val="en-US" w:eastAsia="zh-CN"/>
        </w:rPr>
        <w:t>Tx power</w:t>
      </w:r>
      <w:r>
        <w:rPr>
          <w:rFonts w:hint="eastAsia" w:ascii="Times New Roman" w:hAnsi="Times New Roman" w:eastAsia="宋体"/>
          <w:b/>
          <w:szCs w:val="20"/>
          <w:lang w:val="en-US" w:eastAsia="zh-CN"/>
        </w:rPr>
        <w:t xml:space="preserve"> of gNB</w:t>
      </w:r>
      <w:r>
        <w:rPr>
          <w:rFonts w:ascii="Times New Roman" w:hAnsi="Times New Roman" w:eastAsia="宋体"/>
          <w:b/>
          <w:szCs w:val="20"/>
          <w:lang w:val="en-US" w:eastAsia="zh-CN"/>
        </w:rPr>
        <w:t xml:space="preserve">, </w:t>
      </w:r>
      <w:r>
        <w:rPr>
          <w:rFonts w:hint="eastAsia" w:ascii="Times New Roman" w:hAnsi="Times New Roman" w:eastAsia="宋体"/>
          <w:b/>
          <w:szCs w:val="20"/>
          <w:lang w:val="en-US" w:eastAsia="zh-CN"/>
        </w:rPr>
        <w:t xml:space="preserve">the same </w:t>
      </w:r>
      <w:r>
        <w:rPr>
          <w:rFonts w:ascii="Times New Roman" w:hAnsi="Times New Roman" w:eastAsia="宋体"/>
          <w:b/>
          <w:szCs w:val="20"/>
          <w:lang w:val="en-US" w:eastAsia="zh-CN"/>
        </w:rPr>
        <w:t>antenna height and down tilt</w:t>
      </w:r>
      <w:r>
        <w:rPr>
          <w:rFonts w:hint="eastAsia" w:ascii="Times New Roman" w:hAnsi="Times New Roman" w:eastAsia="宋体"/>
          <w:b/>
          <w:szCs w:val="20"/>
          <w:lang w:val="en-US" w:eastAsia="zh-CN"/>
        </w:rPr>
        <w:t>, the same</w:t>
      </w:r>
      <w:r>
        <w:rPr>
          <w:rFonts w:ascii="Times New Roman" w:hAnsi="Times New Roman" w:eastAsia="宋体"/>
          <w:b/>
          <w:szCs w:val="20"/>
          <w:lang w:val="en-US" w:eastAsia="zh-CN"/>
        </w:rPr>
        <w:t xml:space="preserve"> deployment scenarios</w:t>
      </w:r>
      <w:r>
        <w:rPr>
          <w:rFonts w:hint="eastAsia" w:ascii="Times New Roman" w:hAnsi="Times New Roman" w:eastAsia="宋体"/>
          <w:b/>
          <w:szCs w:val="20"/>
          <w:lang w:val="en-US" w:eastAsia="zh-CN"/>
        </w:rPr>
        <w:t>.</w:t>
      </w:r>
    </w:p>
    <w:p>
      <w:pPr>
        <w:spacing w:after="0"/>
        <w:jc w:val="both"/>
        <w:rPr>
          <w:b/>
          <w:bCs/>
          <w:lang w:val="en-US"/>
        </w:rPr>
      </w:pPr>
      <w:r>
        <w:rPr>
          <w:rFonts w:hint="eastAsia"/>
          <w:b/>
          <w:bCs/>
          <w:lang w:val="en-US" w:eastAsia="zh-CN"/>
        </w:rPr>
        <w:t>Proposal 28: F</w:t>
      </w:r>
      <w:r>
        <w:rPr>
          <w:b/>
          <w:bCs/>
          <w:lang w:val="en-US"/>
        </w:rPr>
        <w:t>or</w:t>
      </w:r>
      <w:r>
        <w:rPr>
          <w:b/>
          <w:bCs/>
        </w:rPr>
        <w:t xml:space="preserve"> the consistency of NW-side additional condition across training and inference for UE-sided model for BM-Case 1 and BM Case 2, </w:t>
      </w:r>
      <w:r>
        <w:rPr>
          <w:rFonts w:hint="eastAsia" w:eastAsia="等线"/>
          <w:b/>
          <w:bCs/>
          <w:lang w:val="en-US" w:eastAsia="zh-CN"/>
        </w:rPr>
        <w:t>option 1 and option 2 are supported:</w:t>
      </w:r>
    </w:p>
    <w:p>
      <w:pPr>
        <w:pStyle w:val="133"/>
        <w:keepNext w:val="0"/>
        <w:keepLines w:val="0"/>
        <w:pageBreakBefore w:val="0"/>
        <w:widowControl/>
        <w:numPr>
          <w:ilvl w:val="0"/>
          <w:numId w:val="22"/>
        </w:numPr>
        <w:kinsoku/>
        <w:wordWrap/>
        <w:overflowPunct/>
        <w:topLinePunct w:val="0"/>
        <w:autoSpaceDE/>
        <w:autoSpaceDN/>
        <w:bidi w:val="0"/>
        <w:adjustRightInd/>
        <w:snapToGrid/>
        <w:spacing w:before="0"/>
        <w:ind w:leftChars="0" w:hanging="363"/>
        <w:jc w:val="both"/>
        <w:textAlignment w:val="auto"/>
        <w:rPr>
          <w:b/>
          <w:bCs/>
        </w:rPr>
      </w:pPr>
      <w:r>
        <w:rPr>
          <w:b/>
          <w:bCs/>
        </w:rPr>
        <w:t>Opt1: Based on associated ID (</w:t>
      </w:r>
      <w:r>
        <w:rPr>
          <w:rFonts w:hint="eastAsia" w:eastAsia="等线"/>
          <w:b/>
          <w:bCs/>
          <w:lang w:eastAsia="zh-CN"/>
        </w:rPr>
        <w:t>Referring to</w:t>
      </w:r>
      <w:r>
        <w:rPr>
          <w:b/>
          <w:bCs/>
        </w:rPr>
        <w:t xml:space="preserve"> AI 9.1.3.3)</w:t>
      </w:r>
    </w:p>
    <w:p>
      <w:pPr>
        <w:pStyle w:val="133"/>
        <w:keepNext w:val="0"/>
        <w:keepLines w:val="0"/>
        <w:pageBreakBefore w:val="0"/>
        <w:widowControl/>
        <w:numPr>
          <w:ilvl w:val="1"/>
          <w:numId w:val="23"/>
        </w:numPr>
        <w:kinsoku/>
        <w:wordWrap/>
        <w:overflowPunct/>
        <w:topLinePunct w:val="0"/>
        <w:autoSpaceDE/>
        <w:autoSpaceDN/>
        <w:bidi w:val="0"/>
        <w:adjustRightInd/>
        <w:snapToGrid/>
        <w:spacing w:before="0"/>
        <w:ind w:leftChars="0" w:hanging="363"/>
        <w:jc w:val="both"/>
        <w:textAlignment w:val="auto"/>
        <w:rPr>
          <w:b/>
          <w:bCs/>
        </w:rPr>
      </w:pPr>
      <w:r>
        <w:rPr>
          <w:b/>
          <w:bCs/>
        </w:rPr>
        <w:t>associated ID is introduced within CSI framework</w:t>
      </w:r>
      <w:r>
        <w:rPr>
          <w:rFonts w:hint="eastAsia"/>
          <w:b/>
          <w:bCs/>
          <w:lang w:val="en-US" w:eastAsia="zh-CN"/>
        </w:rPr>
        <w:t xml:space="preserve"> and configured per CSI-ReportConfig.</w:t>
      </w:r>
    </w:p>
    <w:p>
      <w:pPr>
        <w:pStyle w:val="133"/>
        <w:keepNext w:val="0"/>
        <w:keepLines w:val="0"/>
        <w:pageBreakBefore w:val="0"/>
        <w:widowControl/>
        <w:numPr>
          <w:ilvl w:val="0"/>
          <w:numId w:val="23"/>
        </w:numPr>
        <w:kinsoku/>
        <w:wordWrap/>
        <w:overflowPunct/>
        <w:topLinePunct w:val="0"/>
        <w:autoSpaceDE/>
        <w:autoSpaceDN/>
        <w:bidi w:val="0"/>
        <w:adjustRightInd/>
        <w:snapToGrid/>
        <w:spacing w:before="0"/>
        <w:ind w:leftChars="0" w:hanging="363"/>
        <w:textAlignment w:val="auto"/>
        <w:rPr>
          <w:rFonts w:ascii="Times New Roman" w:hAnsi="Times New Roman" w:eastAsia="宋体"/>
          <w:b/>
          <w:szCs w:val="20"/>
          <w:lang w:val="en-US" w:eastAsia="zh-CN"/>
        </w:rPr>
      </w:pPr>
      <w:r>
        <w:rPr>
          <w:b/>
          <w:bCs/>
        </w:rPr>
        <w:t>Opt 2: Performance monitoring based</w:t>
      </w:r>
    </w:p>
    <w:p>
      <w:pPr>
        <w:spacing w:after="0"/>
        <w:jc w:val="both"/>
        <w:rPr>
          <w:b/>
          <w:lang w:val="en-US" w:eastAsia="zh-CN"/>
        </w:rPr>
      </w:pPr>
      <w:r>
        <w:rPr>
          <w:rFonts w:hint="eastAsia"/>
          <w:b/>
          <w:iCs/>
          <w:lang w:val="en-US" w:eastAsia="zh-CN"/>
        </w:rPr>
        <w:t xml:space="preserve"> </w:t>
      </w:r>
      <w:r>
        <w:rPr>
          <w:b/>
          <w:lang w:val="en-US" w:eastAsia="zh-CN"/>
        </w:rPr>
        <w:t xml:space="preserve">Proposal </w:t>
      </w:r>
      <w:r>
        <w:rPr>
          <w:rFonts w:hint="eastAsia"/>
          <w:b/>
          <w:lang w:val="en-US" w:eastAsia="zh-CN"/>
        </w:rPr>
        <w:t>29</w:t>
      </w:r>
      <w:r>
        <w:rPr>
          <w:b/>
          <w:lang w:val="en-US" w:eastAsia="zh-CN"/>
        </w:rPr>
        <w:t>:</w:t>
      </w:r>
      <w:r>
        <w:rPr>
          <w:rFonts w:hint="eastAsia"/>
          <w:b/>
          <w:lang w:val="en-US" w:eastAsia="zh-CN"/>
        </w:rPr>
        <w:t xml:space="preserve"> NW</w:t>
      </w:r>
      <w:r>
        <w:rPr>
          <w:b/>
          <w:lang w:val="en-US" w:eastAsia="zh-CN"/>
        </w:rPr>
        <w:t>-side mo</w:t>
      </w:r>
      <w:r>
        <w:rPr>
          <w:rFonts w:hint="eastAsia"/>
          <w:b/>
          <w:lang w:val="en-US" w:eastAsia="zh-CN"/>
        </w:rPr>
        <w:t>nitoring of NW</w:t>
      </w:r>
      <w:r>
        <w:rPr>
          <w:b/>
          <w:lang w:val="en-US" w:eastAsia="zh-CN"/>
        </w:rPr>
        <w:t>-side</w:t>
      </w:r>
      <w:r>
        <w:rPr>
          <w:rFonts w:hint="eastAsia"/>
          <w:b/>
          <w:lang w:val="en-US" w:eastAsia="zh-CN"/>
        </w:rPr>
        <w:t xml:space="preserve"> </w:t>
      </w:r>
      <w:r>
        <w:rPr>
          <w:b/>
          <w:lang w:val="en-US" w:eastAsia="zh-CN"/>
        </w:rPr>
        <w:t>AI/ML model</w:t>
      </w:r>
      <w:r>
        <w:rPr>
          <w:rFonts w:hint="eastAsia"/>
          <w:b/>
          <w:lang w:val="en-US" w:eastAsia="zh-CN"/>
        </w:rPr>
        <w:t xml:space="preserve"> is supported. The KPI is up to gNB.</w:t>
      </w:r>
    </w:p>
    <w:p>
      <w:pPr>
        <w:spacing w:beforeLines="50" w:after="0"/>
        <w:jc w:val="both"/>
        <w:rPr>
          <w:b/>
          <w:lang w:val="en-US" w:eastAsia="zh-CN"/>
        </w:rPr>
      </w:pPr>
      <w:r>
        <w:rPr>
          <w:b/>
          <w:lang w:val="en-US" w:eastAsia="zh-CN"/>
        </w:rPr>
        <w:t xml:space="preserve">Proposal </w:t>
      </w:r>
      <w:r>
        <w:rPr>
          <w:rFonts w:hint="eastAsia"/>
          <w:b/>
          <w:lang w:val="en-US" w:eastAsia="zh-CN"/>
        </w:rPr>
        <w:t>30</w:t>
      </w:r>
      <w:r>
        <w:rPr>
          <w:b/>
          <w:lang w:val="en-US" w:eastAsia="zh-CN"/>
        </w:rPr>
        <w:t>:</w:t>
      </w:r>
      <w:r>
        <w:rPr>
          <w:rFonts w:hint="eastAsia"/>
          <w:b/>
          <w:lang w:val="en-US" w:eastAsia="zh-CN"/>
        </w:rPr>
        <w:t xml:space="preserve"> Regarding </w:t>
      </w:r>
      <w:r>
        <w:rPr>
          <w:rFonts w:eastAsia="MS Mincho"/>
          <w:b/>
          <w:lang w:val="en-US" w:eastAsia="en-US"/>
        </w:rPr>
        <w:t xml:space="preserve">Type </w:t>
      </w:r>
      <w:r>
        <w:rPr>
          <w:rFonts w:hint="eastAsia"/>
          <w:b/>
          <w:lang w:val="en-US" w:eastAsia="zh-CN"/>
        </w:rPr>
        <w:t>2</w:t>
      </w:r>
      <w:r>
        <w:rPr>
          <w:b/>
          <w:lang w:val="en-US" w:eastAsia="zh-CN"/>
        </w:rPr>
        <w:t xml:space="preserve"> monitoring</w:t>
      </w:r>
      <w:r>
        <w:rPr>
          <w:rFonts w:hint="eastAsia"/>
          <w:b/>
          <w:lang w:val="en-US" w:eastAsia="zh-CN"/>
        </w:rPr>
        <w:t xml:space="preserve"> of</w:t>
      </w:r>
      <w:r>
        <w:rPr>
          <w:b/>
          <w:lang w:val="en-US" w:eastAsia="zh-CN"/>
        </w:rPr>
        <w:t xml:space="preserve"> UE-side AI/ML model, </w:t>
      </w:r>
      <w:r>
        <w:rPr>
          <w:rFonts w:hint="eastAsia"/>
          <w:b/>
          <w:iCs/>
        </w:rPr>
        <w:t>NW may configure a threshold criterion to facilitate UE to perform model monitoring</w:t>
      </w:r>
      <w:r>
        <w:rPr>
          <w:rFonts w:hint="eastAsia"/>
          <w:b/>
          <w:iCs/>
          <w:lang w:val="en-US" w:eastAsia="zh-CN"/>
        </w:rPr>
        <w:t>. T</w:t>
      </w:r>
      <w:r>
        <w:rPr>
          <w:b/>
          <w:lang w:eastAsia="zh-CN"/>
        </w:rPr>
        <w:t>he specification impact of</w:t>
      </w:r>
      <w:r>
        <w:rPr>
          <w:b/>
          <w:lang w:val="en-US" w:eastAsia="zh-CN"/>
        </w:rPr>
        <w:t xml:space="preserve"> </w:t>
      </w:r>
      <w:r>
        <w:rPr>
          <w:rFonts w:hint="eastAsia"/>
          <w:b/>
          <w:lang w:val="en-US" w:eastAsia="zh-CN"/>
        </w:rPr>
        <w:t xml:space="preserve">decision and configuration reporting, and decision </w:t>
      </w:r>
      <w:r>
        <w:rPr>
          <w:b/>
          <w:lang w:val="en-US" w:eastAsia="zh-CN"/>
        </w:rPr>
        <w:t xml:space="preserve">acknowledgement mechanism </w:t>
      </w:r>
      <w:r>
        <w:rPr>
          <w:rFonts w:hint="eastAsia"/>
          <w:b/>
          <w:lang w:val="en-US" w:eastAsia="zh-CN"/>
        </w:rPr>
        <w:t>are considered.</w:t>
      </w:r>
    </w:p>
    <w:p>
      <w:pPr>
        <w:keepNext w:val="0"/>
        <w:keepLines w:val="0"/>
        <w:pageBreakBefore w:val="0"/>
        <w:widowControl/>
        <w:kinsoku/>
        <w:wordWrap/>
        <w:overflowPunct/>
        <w:topLinePunct w:val="0"/>
        <w:autoSpaceDE/>
        <w:autoSpaceDN/>
        <w:bidi w:val="0"/>
        <w:adjustRightInd/>
        <w:snapToGrid/>
        <w:spacing w:before="0" w:beforeLines="50" w:after="120"/>
        <w:jc w:val="both"/>
        <w:textAlignment w:val="auto"/>
        <w:rPr>
          <w:b/>
          <w:bCs/>
          <w:lang w:val="en-US" w:eastAsia="zh-CN"/>
        </w:rPr>
      </w:pPr>
      <w:r>
        <w:rPr>
          <w:b/>
          <w:bCs/>
          <w:lang w:eastAsia="zh-CN"/>
        </w:rPr>
        <w:t xml:space="preserve">Proposal </w:t>
      </w:r>
      <w:r>
        <w:rPr>
          <w:rFonts w:hint="eastAsia"/>
          <w:b/>
          <w:bCs/>
          <w:lang w:val="en-US" w:eastAsia="zh-CN"/>
        </w:rPr>
        <w:t>31</w:t>
      </w:r>
      <w:r>
        <w:rPr>
          <w:b/>
          <w:bCs/>
          <w:lang w:eastAsia="zh-CN"/>
        </w:rPr>
        <w:t xml:space="preserve">: </w:t>
      </w:r>
      <w:r>
        <w:rPr>
          <w:rFonts w:hint="eastAsia"/>
          <w:b/>
          <w:bCs/>
          <w:lang w:val="en-US" w:eastAsia="zh-CN"/>
        </w:rPr>
        <w:t>Regarding signaling of d</w:t>
      </w:r>
      <w:r>
        <w:rPr>
          <w:b/>
          <w:bCs/>
          <w:lang w:val="en-US" w:eastAsia="zh-CN"/>
        </w:rPr>
        <w:t>ata collection</w:t>
      </w:r>
      <w:r>
        <w:rPr>
          <w:rFonts w:hint="eastAsia"/>
          <w:b/>
          <w:bCs/>
          <w:lang w:val="en-US" w:eastAsia="zh-CN"/>
        </w:rPr>
        <w:t xml:space="preserve"> for monitoring, L1 signaling is supported.</w:t>
      </w:r>
    </w:p>
    <w:p>
      <w:pPr>
        <w:spacing w:beforeLines="50" w:after="0"/>
        <w:jc w:val="both"/>
        <w:rPr>
          <w:b/>
          <w:lang w:val="en-US" w:eastAsia="zh-CN"/>
        </w:rPr>
      </w:pPr>
      <w:r>
        <w:rPr>
          <w:b/>
          <w:lang w:val="en-US" w:eastAsia="zh-CN"/>
        </w:rPr>
        <w:t xml:space="preserve">Proposal </w:t>
      </w:r>
      <w:r>
        <w:rPr>
          <w:rFonts w:hint="eastAsia"/>
          <w:b/>
          <w:lang w:val="en-US" w:eastAsia="zh-CN"/>
        </w:rPr>
        <w:t>32</w:t>
      </w:r>
      <w:r>
        <w:rPr>
          <w:b/>
          <w:lang w:val="en-US" w:eastAsia="zh-CN"/>
        </w:rPr>
        <w:t>:</w:t>
      </w:r>
      <w:r>
        <w:rPr>
          <w:rFonts w:hint="eastAsia"/>
          <w:b/>
          <w:lang w:val="en-US" w:eastAsia="zh-CN"/>
        </w:rPr>
        <w:t xml:space="preserve"> Regarding </w:t>
      </w:r>
      <w:r>
        <w:rPr>
          <w:rFonts w:eastAsia="MS Mincho"/>
          <w:b/>
          <w:lang w:val="en-US" w:eastAsia="en-US"/>
        </w:rPr>
        <w:t>Type 1</w:t>
      </w:r>
      <w:r>
        <w:rPr>
          <w:rFonts w:hint="eastAsia"/>
          <w:b/>
          <w:lang w:val="en-US" w:eastAsia="zh-CN"/>
        </w:rPr>
        <w:t xml:space="preserve"> option 1 monitoring, of UE</w:t>
      </w:r>
      <w:r>
        <w:rPr>
          <w:b/>
          <w:lang w:val="en-US" w:eastAsia="zh-CN"/>
        </w:rPr>
        <w:t>-side</w:t>
      </w:r>
      <w:r>
        <w:rPr>
          <w:rFonts w:hint="eastAsia"/>
          <w:b/>
          <w:lang w:val="en-US" w:eastAsia="zh-CN"/>
        </w:rPr>
        <w:t xml:space="preserve"> </w:t>
      </w:r>
      <w:r>
        <w:rPr>
          <w:b/>
          <w:lang w:val="en-US" w:eastAsia="zh-CN"/>
        </w:rPr>
        <w:t>AI/ML model</w:t>
      </w:r>
      <w:r>
        <w:rPr>
          <w:rFonts w:hint="eastAsia"/>
          <w:b/>
          <w:lang w:val="en-US" w:eastAsia="zh-CN"/>
        </w:rPr>
        <w:t>, KPI is up to gNB. UE report is a single sample-based report. The report content can be m</w:t>
      </w:r>
      <w:r>
        <w:rPr>
          <w:b/>
          <w:lang w:eastAsia="en-US"/>
        </w:rPr>
        <w:t>easurement results</w:t>
      </w:r>
      <w:r>
        <w:rPr>
          <w:rFonts w:hint="eastAsia" w:eastAsia="等线"/>
          <w:b/>
          <w:lang w:eastAsia="zh-CN"/>
        </w:rPr>
        <w:t xml:space="preserve"> </w:t>
      </w:r>
      <w:r>
        <w:rPr>
          <w:rFonts w:hint="eastAsia" w:eastAsia="等线"/>
          <w:b/>
          <w:lang w:val="en-US" w:eastAsia="zh-CN"/>
        </w:rPr>
        <w:t xml:space="preserve">of </w:t>
      </w:r>
      <w:r>
        <w:rPr>
          <w:rFonts w:hint="eastAsia" w:eastAsia="等线"/>
          <w:b/>
          <w:lang w:eastAsia="zh-CN"/>
        </w:rPr>
        <w:t>resource set for monitoring,</w:t>
      </w:r>
      <w:r>
        <w:rPr>
          <w:b/>
          <w:lang w:eastAsia="en-US"/>
        </w:rPr>
        <w:t xml:space="preserve"> e.g., L1-RSRP and/or </w:t>
      </w:r>
      <w:r>
        <w:rPr>
          <w:rFonts w:hint="eastAsia"/>
          <w:b/>
          <w:lang w:val="en-US" w:eastAsia="zh-CN"/>
        </w:rPr>
        <w:t xml:space="preserve">Top 1 </w:t>
      </w:r>
      <w:r>
        <w:rPr>
          <w:rFonts w:hint="eastAsia" w:eastAsia="等线"/>
          <w:b/>
          <w:lang w:eastAsia="zh-CN"/>
        </w:rPr>
        <w:t>RS</w:t>
      </w:r>
      <w:r>
        <w:rPr>
          <w:b/>
          <w:lang w:eastAsia="en-US"/>
        </w:rPr>
        <w:t xml:space="preserve"> </w:t>
      </w:r>
      <w:r>
        <w:rPr>
          <w:rFonts w:hint="eastAsia"/>
          <w:b/>
          <w:lang w:val="en-US" w:eastAsia="zh-CN"/>
        </w:rPr>
        <w:t xml:space="preserve">ID, or </w:t>
      </w:r>
      <w:r>
        <w:rPr>
          <w:rFonts w:hint="eastAsia"/>
          <w:b/>
          <w:bCs/>
          <w:lang w:val="en-US" w:eastAsia="zh-CN"/>
        </w:rPr>
        <w:t>Top-K/1</w:t>
      </w:r>
      <w:r>
        <w:rPr>
          <w:rFonts w:hint="eastAsia"/>
          <w:b/>
          <w:lang w:val="en-US" w:eastAsia="zh-CN"/>
        </w:rPr>
        <w:t xml:space="preserve"> prediction accuracy per sample.</w:t>
      </w:r>
    </w:p>
    <w:p>
      <w:pPr>
        <w:spacing w:beforeLines="50" w:after="0"/>
        <w:jc w:val="both"/>
        <w:rPr>
          <w:b/>
          <w:lang w:val="en-US" w:eastAsia="zh-CN"/>
        </w:rPr>
      </w:pPr>
      <w:r>
        <w:rPr>
          <w:b/>
          <w:lang w:val="en-US" w:eastAsia="zh-CN"/>
        </w:rPr>
        <w:t xml:space="preserve">Proposal </w:t>
      </w:r>
      <w:r>
        <w:rPr>
          <w:rFonts w:hint="eastAsia"/>
          <w:b/>
          <w:lang w:val="en-US" w:eastAsia="zh-CN"/>
        </w:rPr>
        <w:t>33</w:t>
      </w:r>
      <w:r>
        <w:rPr>
          <w:b/>
          <w:lang w:val="en-US" w:eastAsia="zh-CN"/>
        </w:rPr>
        <w:t>:</w:t>
      </w:r>
      <w:r>
        <w:rPr>
          <w:rFonts w:hint="eastAsia"/>
          <w:b/>
          <w:lang w:val="en-US" w:eastAsia="zh-CN"/>
        </w:rPr>
        <w:t xml:space="preserve"> Regarding Type 1 option 2</w:t>
      </w:r>
      <w:r>
        <w:rPr>
          <w:b/>
          <w:lang w:val="en-US" w:eastAsia="zh-CN"/>
        </w:rPr>
        <w:t xml:space="preserve"> monitoring</w:t>
      </w:r>
      <w:r>
        <w:rPr>
          <w:rFonts w:hint="eastAsia"/>
          <w:b/>
          <w:lang w:val="en-US" w:eastAsia="zh-CN"/>
        </w:rPr>
        <w:t xml:space="preserve"> of</w:t>
      </w:r>
      <w:r>
        <w:rPr>
          <w:b/>
          <w:lang w:val="en-US" w:eastAsia="zh-CN"/>
        </w:rPr>
        <w:t xml:space="preserve"> UE-side AI/ML model, </w:t>
      </w:r>
      <w:r>
        <w:rPr>
          <w:rFonts w:hint="eastAsia"/>
          <w:b/>
          <w:lang w:val="en-US" w:eastAsia="zh-CN"/>
        </w:rPr>
        <w:t xml:space="preserve">KPI can be single sample-based Top-1/K </w:t>
      </w:r>
      <w:r>
        <w:rPr>
          <w:rFonts w:hint="eastAsia"/>
          <w:b/>
          <w:iCs/>
          <w:lang w:val="en-US" w:eastAsia="zh-CN"/>
        </w:rPr>
        <w:t xml:space="preserve">beam prediction accuracy or </w:t>
      </w:r>
      <w:r>
        <w:rPr>
          <w:rFonts w:hint="eastAsia"/>
          <w:b/>
          <w:lang w:val="en-US" w:eastAsia="zh-CN"/>
        </w:rPr>
        <w:t xml:space="preserve">multiple sample-based Top-1/K </w:t>
      </w:r>
      <w:r>
        <w:rPr>
          <w:rFonts w:hint="eastAsia"/>
          <w:b/>
          <w:iCs/>
          <w:lang w:val="en-US" w:eastAsia="zh-CN"/>
        </w:rPr>
        <w:t>beam prediction accuracy.</w:t>
      </w:r>
    </w:p>
    <w:p>
      <w:pPr>
        <w:spacing w:beforeLines="50" w:after="0"/>
        <w:jc w:val="both"/>
        <w:rPr>
          <w:b/>
          <w:lang w:val="en-US" w:eastAsia="zh-CN"/>
        </w:rPr>
      </w:pPr>
      <w:r>
        <w:rPr>
          <w:b/>
          <w:lang w:val="en-US" w:eastAsia="zh-CN"/>
        </w:rPr>
        <w:t xml:space="preserve">Proposal </w:t>
      </w:r>
      <w:r>
        <w:rPr>
          <w:rFonts w:hint="eastAsia"/>
          <w:b/>
          <w:lang w:val="en-US" w:eastAsia="zh-CN"/>
        </w:rPr>
        <w:t>34</w:t>
      </w:r>
      <w:r>
        <w:rPr>
          <w:b/>
          <w:lang w:val="en-US" w:eastAsia="zh-CN"/>
        </w:rPr>
        <w:t>:</w:t>
      </w:r>
      <w:r>
        <w:rPr>
          <w:rFonts w:hint="eastAsia"/>
          <w:b/>
          <w:lang w:val="en-US" w:eastAsia="zh-CN"/>
        </w:rPr>
        <w:t xml:space="preserve"> Regarding Type 1 option 2</w:t>
      </w:r>
      <w:r>
        <w:rPr>
          <w:b/>
          <w:lang w:val="en-US" w:eastAsia="zh-CN"/>
        </w:rPr>
        <w:t xml:space="preserve"> monitoring</w:t>
      </w:r>
      <w:r>
        <w:rPr>
          <w:rFonts w:hint="eastAsia"/>
          <w:b/>
          <w:lang w:val="en-US" w:eastAsia="zh-CN"/>
        </w:rPr>
        <w:t xml:space="preserve"> of</w:t>
      </w:r>
      <w:r>
        <w:rPr>
          <w:b/>
          <w:lang w:val="en-US" w:eastAsia="zh-CN"/>
        </w:rPr>
        <w:t xml:space="preserve"> UE-side AI/ML model, </w:t>
      </w:r>
      <w:r>
        <w:rPr>
          <w:rFonts w:hint="eastAsia"/>
          <w:b/>
        </w:rPr>
        <w:t>NW may configure a threshold criterion</w:t>
      </w:r>
      <w:r>
        <w:rPr>
          <w:rFonts w:hint="eastAsia"/>
          <w:b/>
          <w:lang w:val="en-US" w:eastAsia="zh-CN"/>
        </w:rPr>
        <w:t xml:space="preserve"> or event</w:t>
      </w:r>
      <w:r>
        <w:rPr>
          <w:rFonts w:hint="eastAsia"/>
          <w:b/>
        </w:rPr>
        <w:t xml:space="preserve"> to facilitate UE to perform model monitoring</w:t>
      </w:r>
      <w:r>
        <w:rPr>
          <w:rFonts w:hint="eastAsia"/>
          <w:b/>
          <w:lang w:val="en-US" w:eastAsia="zh-CN"/>
        </w:rPr>
        <w:t>. T</w:t>
      </w:r>
      <w:r>
        <w:rPr>
          <w:rFonts w:hint="eastAsia"/>
          <w:b/>
          <w:iCs/>
          <w:lang w:val="en-US" w:eastAsia="zh-CN"/>
        </w:rPr>
        <w:t>he event can be defined as consecutive N1 times of KPI/BLER less than threshold, or accumulated N1 times of KPI/BLER less than threshold within a time period.</w:t>
      </w:r>
    </w:p>
    <w:p>
      <w:pPr>
        <w:spacing w:beforeLines="50" w:after="0"/>
        <w:jc w:val="both"/>
        <w:rPr>
          <w:b/>
          <w:lang w:val="en-US" w:eastAsia="zh-CN"/>
        </w:rPr>
      </w:pPr>
      <w:r>
        <w:rPr>
          <w:b/>
          <w:lang w:eastAsia="zh-CN"/>
        </w:rPr>
        <w:t xml:space="preserve">Proposal </w:t>
      </w:r>
      <w:r>
        <w:rPr>
          <w:rFonts w:hint="eastAsia"/>
          <w:b/>
          <w:lang w:val="en-US" w:eastAsia="zh-CN"/>
        </w:rPr>
        <w:t>35</w:t>
      </w:r>
      <w:r>
        <w:rPr>
          <w:b/>
          <w:lang w:eastAsia="zh-CN"/>
        </w:rPr>
        <w:t xml:space="preserve">: </w:t>
      </w:r>
      <w:r>
        <w:rPr>
          <w:b/>
          <w:lang w:val="en-US" w:eastAsia="zh-CN"/>
        </w:rPr>
        <w:t>The best beam(s) obtained by measuring beams of a set indicated by gNB</w:t>
      </w:r>
      <w:r>
        <w:rPr>
          <w:rFonts w:hint="eastAsia"/>
          <w:b/>
          <w:lang w:val="en-US" w:eastAsia="zh-CN"/>
        </w:rPr>
        <w:t xml:space="preserve"> is considered </w:t>
      </w:r>
      <w:r>
        <w:rPr>
          <w:b/>
          <w:lang w:val="en-US" w:eastAsia="zh-CN"/>
        </w:rPr>
        <w:t xml:space="preserve">as the benchmark/reference for </w:t>
      </w:r>
      <w:r>
        <w:rPr>
          <w:rFonts w:hint="eastAsia"/>
          <w:b/>
          <w:lang w:val="en-US" w:eastAsia="zh-CN"/>
        </w:rPr>
        <w:t xml:space="preserve">monitoring </w:t>
      </w:r>
      <w:r>
        <w:rPr>
          <w:b/>
          <w:lang w:val="en-US" w:eastAsia="zh-CN"/>
        </w:rPr>
        <w:t>performance comparison:</w:t>
      </w:r>
    </w:p>
    <w:p>
      <w:pPr>
        <w:spacing w:beforeLines="50" w:after="0"/>
        <w:ind w:firstLine="284"/>
        <w:jc w:val="both"/>
        <w:rPr>
          <w:b/>
          <w:lang w:val="en-US" w:eastAsia="zh-CN"/>
        </w:rPr>
      </w:pPr>
      <w:r>
        <w:rPr>
          <w:b/>
          <w:lang w:val="en-US" w:eastAsia="zh-CN"/>
        </w:rPr>
        <w:t>o  gNB configures one or multiple sets for one or multiple benchmarks/references</w:t>
      </w:r>
    </w:p>
    <w:p>
      <w:pPr>
        <w:spacing w:beforeLines="50" w:after="0"/>
        <w:jc w:val="both"/>
        <w:rPr>
          <w:lang w:val="en-US" w:eastAsia="zh-CN"/>
        </w:rPr>
      </w:pPr>
      <w:r>
        <w:rPr>
          <w:b/>
          <w:lang w:eastAsia="zh-CN"/>
        </w:rPr>
        <w:t xml:space="preserve">Proposal </w:t>
      </w:r>
      <w:r>
        <w:rPr>
          <w:rFonts w:hint="eastAsia"/>
          <w:b/>
          <w:lang w:val="en-US" w:eastAsia="zh-CN"/>
        </w:rPr>
        <w:t>36</w:t>
      </w:r>
      <w:r>
        <w:rPr>
          <w:b/>
          <w:lang w:eastAsia="zh-CN"/>
        </w:rPr>
        <w:t xml:space="preserve">: </w:t>
      </w:r>
      <w:r>
        <w:rPr>
          <w:rFonts w:hint="eastAsia"/>
          <w:b/>
          <w:kern w:val="2"/>
          <w:lang w:val="en-US" w:eastAsia="zh-CN"/>
        </w:rPr>
        <w:t xml:space="preserve">For </w:t>
      </w:r>
      <w:r>
        <w:rPr>
          <w:rFonts w:hint="eastAsia"/>
          <w:b/>
          <w:lang w:val="en-US" w:eastAsia="zh-CN"/>
        </w:rPr>
        <w:t>Type 2</w:t>
      </w:r>
      <w:r>
        <w:rPr>
          <w:rFonts w:hint="eastAsia"/>
          <w:bCs/>
          <w:lang w:val="en-US" w:eastAsia="zh-CN"/>
        </w:rPr>
        <w:t xml:space="preserve"> and </w:t>
      </w:r>
      <w:r>
        <w:rPr>
          <w:rFonts w:hint="eastAsia"/>
          <w:b/>
          <w:lang w:val="en-US" w:eastAsia="zh-CN"/>
        </w:rPr>
        <w:t>Type 1 option 2</w:t>
      </w:r>
      <w:r>
        <w:rPr>
          <w:b/>
          <w:lang w:val="en-US" w:eastAsia="zh-CN"/>
        </w:rPr>
        <w:t xml:space="preserve"> monitoring</w:t>
      </w:r>
      <w:r>
        <w:rPr>
          <w:rFonts w:hint="eastAsia"/>
          <w:b/>
          <w:lang w:val="en-US" w:eastAsia="zh-CN"/>
        </w:rPr>
        <w:t xml:space="preserve"> of</w:t>
      </w:r>
      <w:r>
        <w:rPr>
          <w:b/>
          <w:lang w:val="en-US" w:eastAsia="zh-CN"/>
        </w:rPr>
        <w:t xml:space="preserve"> UE-side AI/ML model</w:t>
      </w:r>
      <w:r>
        <w:rPr>
          <w:rFonts w:hint="eastAsia"/>
          <w:b/>
          <w:lang w:val="en-US" w:eastAsia="zh-CN"/>
        </w:rPr>
        <w:t>, m</w:t>
      </w:r>
      <w:r>
        <w:rPr>
          <w:b/>
          <w:lang w:val="en-US" w:eastAsia="zh-CN"/>
        </w:rPr>
        <w:t>onitoring</w:t>
      </w:r>
      <w:r>
        <w:rPr>
          <w:rFonts w:hint="eastAsia"/>
          <w:b/>
          <w:lang w:val="en-US" w:eastAsia="zh-CN"/>
        </w:rPr>
        <w:t xml:space="preserve"> </w:t>
      </w:r>
      <w:r>
        <w:rPr>
          <w:b/>
          <w:lang w:val="en-US" w:eastAsia="zh-CN"/>
        </w:rPr>
        <w:t>mechanism of multiple benchmarks</w:t>
      </w:r>
      <w:r>
        <w:rPr>
          <w:rFonts w:hint="eastAsia"/>
          <w:b/>
          <w:lang w:val="en-US" w:eastAsia="zh-CN"/>
        </w:rPr>
        <w:t xml:space="preserve"> needs discussion to </w:t>
      </w:r>
      <w:r>
        <w:rPr>
          <w:rFonts w:hint="eastAsia"/>
          <w:b/>
          <w:iCs/>
        </w:rPr>
        <w:t>facilitate UE to perform model monitoring</w:t>
      </w:r>
      <w:r>
        <w:rPr>
          <w:rFonts w:hint="eastAsia"/>
          <w:b/>
          <w:iCs/>
          <w:lang w:val="en-US" w:eastAsia="zh-CN"/>
        </w:rPr>
        <w:t xml:space="preserve">. </w:t>
      </w:r>
    </w:p>
    <w:p>
      <w:pPr>
        <w:pStyle w:val="2"/>
        <w:rPr>
          <w:lang w:val="en-US" w:eastAsia="zh-CN"/>
        </w:rPr>
      </w:pPr>
      <w:bookmarkStart w:id="23" w:name="_GoBack"/>
      <w:bookmarkEnd w:id="23"/>
      <w:r>
        <w:rPr>
          <w:lang w:val="en-US" w:eastAsia="zh-CN"/>
        </w:rPr>
        <w:t>References</w:t>
      </w:r>
    </w:p>
    <w:p>
      <w:pPr>
        <w:pStyle w:val="144"/>
        <w:numPr>
          <w:ilvl w:val="0"/>
          <w:numId w:val="26"/>
        </w:numPr>
        <w:rPr>
          <w:lang w:eastAsia="zh-CN"/>
        </w:rPr>
      </w:pPr>
      <w:r>
        <w:rPr>
          <w:rFonts w:hint="eastAsia"/>
          <w:lang w:eastAsia="zh-CN"/>
        </w:rPr>
        <w:t>Chair notes RAN1#117 eom1</w:t>
      </w:r>
      <w:r>
        <w:rPr>
          <w:lang w:eastAsia="zh-CN"/>
        </w:rPr>
        <w:t>, RAN</w:t>
      </w:r>
      <w:r>
        <w:rPr>
          <w:rFonts w:hint="eastAsia"/>
          <w:lang w:eastAsia="zh-CN"/>
        </w:rPr>
        <w:t>1</w:t>
      </w:r>
      <w:r>
        <w:rPr>
          <w:lang w:eastAsia="zh-CN"/>
        </w:rPr>
        <w:t>#1</w:t>
      </w:r>
      <w:r>
        <w:rPr>
          <w:rFonts w:hint="eastAsia"/>
          <w:lang w:eastAsia="zh-CN"/>
        </w:rPr>
        <w:t>17</w:t>
      </w:r>
      <w:r>
        <w:rPr>
          <w:lang w:eastAsia="zh-CN"/>
        </w:rPr>
        <w:t>, Fukuoka City, Fukuoka, Japan, May 20</w:t>
      </w:r>
      <w:r>
        <w:rPr>
          <w:rFonts w:hint="eastAsia"/>
          <w:lang w:eastAsia="zh-CN"/>
        </w:rPr>
        <w:t>th</w:t>
      </w:r>
      <w:r>
        <w:rPr>
          <w:lang w:eastAsia="zh-CN"/>
        </w:rPr>
        <w:t xml:space="preserve"> – 24</w:t>
      </w:r>
      <w:r>
        <w:rPr>
          <w:rFonts w:hint="eastAsia"/>
          <w:lang w:eastAsia="zh-CN"/>
        </w:rPr>
        <w:t>t</w:t>
      </w:r>
      <w:r>
        <w:rPr>
          <w:lang w:eastAsia="zh-CN"/>
        </w:rPr>
        <w:t>h, 2024</w:t>
      </w:r>
      <w:r>
        <w:rPr>
          <w:rFonts w:hint="eastAsia"/>
          <w:lang w:eastAsia="zh-CN"/>
        </w:rPr>
        <w:t>.</w:t>
      </w:r>
    </w:p>
    <w:p>
      <w:pPr>
        <w:pStyle w:val="159"/>
        <w:snapToGrid w:val="0"/>
        <w:jc w:val="both"/>
        <w:rPr>
          <w:sz w:val="20"/>
          <w:szCs w:val="20"/>
        </w:rPr>
      </w:pPr>
    </w:p>
    <w:sectPr>
      <w:headerReference r:id="rId4" w:type="even"/>
      <w:footnotePr>
        <w:numRestart w:val="eachSect"/>
      </w:footnotePr>
      <w:pgSz w:w="11907" w:h="16840"/>
      <w:pgMar w:top="1418" w:right="1134" w:bottom="1134" w:left="1134" w:header="680" w:footer="567" w:gutter="0"/>
      <w:cols w:space="708" w:num="1"/>
      <w:rtlGutter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
    <w:altName w:val="Calibri"/>
    <w:panose1 w:val="00000000000000000000"/>
    <w:charset w:val="00"/>
    <w:family w:val="auto"/>
    <w:pitch w:val="default"/>
    <w:sig w:usb0="00000000" w:usb1="00000000" w:usb2="00000000" w:usb3="00000000" w:csb0="00000000" w:csb1="00000000"/>
  </w:font>
  <w:font w:name="CG Times (WN)">
    <w:altName w:val="Arial"/>
    <w:panose1 w:val="00000000000000000000"/>
    <w:charset w:val="00"/>
    <w:family w:val="roman"/>
    <w:pitch w:val="default"/>
    <w:sig w:usb0="00000000" w:usb1="00000000" w:usb2="00000000" w:usb3="00000000" w:csb0="00000001" w:csb1="00000000"/>
  </w:font>
  <w:font w:name="ZapfDingbats">
    <w:altName w:val="Segoe Print"/>
    <w:panose1 w:val="00000000000000000000"/>
    <w:charset w:val="02"/>
    <w:family w:val="decorative"/>
    <w:pitch w:val="default"/>
    <w:sig w:usb0="00000000" w:usb1="00000000" w:usb2="00000000" w:usb3="00000000" w:csb0="80000000" w:csb1="00000000"/>
  </w:font>
  <w:font w:name="MS Mincho">
    <w:panose1 w:val="02020609040205080304"/>
    <w:charset w:val="80"/>
    <w:family w:val="modern"/>
    <w:pitch w:val="default"/>
    <w:sig w:usb0="A00002BF" w:usb1="68C7FCFB" w:usb2="00000010" w:usb3="00000000" w:csb0="4002009F" w:csb1="DFD70000"/>
  </w:font>
  <w:font w:name="Batang">
    <w:altName w:val="Malgun Gothic"/>
    <w:panose1 w:val="02030600000101010101"/>
    <w:charset w:val="81"/>
    <w:family w:val="roman"/>
    <w:pitch w:val="default"/>
    <w:sig w:usb0="00000000" w:usb1="00000000"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0000000000000000000"/>
    <w:charset w:val="86"/>
    <w:family w:val="modern"/>
    <w:pitch w:val="default"/>
    <w:sig w:usb0="00000000" w:usb1="00000000" w:usb2="00000010" w:usb3="00000000" w:csb0="00040000" w:csb1="00000000"/>
  </w:font>
  <w:font w:name="Yu Mincho">
    <w:altName w:val="Yu Gothic"/>
    <w:panose1 w:val="00000000000000000000"/>
    <w:charset w:val="80"/>
    <w:family w:val="roman"/>
    <w:pitch w:val="default"/>
    <w:sig w:usb0="00000000" w:usb1="00000000" w:usb2="00000012" w:usb3="00000000" w:csb0="0002009F"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swiss"/>
    <w:pitch w:val="default"/>
    <w:sig w:usb0="9000002F" w:usb1="29D77CFB" w:usb2="00000012" w:usb3="00000000" w:csb0="00080001" w:csb1="00000000"/>
  </w:font>
  <w:font w:name="Arial Unicode MS">
    <w:panose1 w:val="020B0604020202020204"/>
    <w:charset w:val="86"/>
    <w:family w:val="swiss"/>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 xml:space="preserve">Page </w:t>
    </w:r>
    <w:r>
      <w:fldChar w:fldCharType="begin"/>
    </w:r>
    <w:r>
      <w:instrText xml:space="preserve">PAGE</w:instrText>
    </w:r>
    <w:r>
      <w:fldChar w:fldCharType="separate"/>
    </w:r>
    <w:r>
      <w:t>8</w:t>
    </w:r>
    <w:r>
      <w:fldChar w:fldCharType="end"/>
    </w:r>
    <w:r>
      <w:br w:type="textWrapping"/>
    </w:r>
    <w:r>
      <w:t>Draft prETS 300 ???: Month YYYY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E00A9C"/>
    <w:multiLevelType w:val="multilevel"/>
    <w:tmpl w:val="EAE00A9C"/>
    <w:lvl w:ilvl="0" w:tentative="0">
      <w:start w:val="1"/>
      <w:numFmt w:val="decimal"/>
      <w:pStyle w:val="2"/>
      <w:lvlText w:val="%1"/>
      <w:lvlJc w:val="left"/>
      <w:pPr>
        <w:ind w:left="432" w:hanging="432"/>
      </w:pPr>
      <w:rPr>
        <w:rFonts w:hint="default" w:ascii="Times New Roman" w:hAnsi="Times New Roman" w:eastAsia="宋体" w:cs="Times New Roman"/>
      </w:rPr>
    </w:lvl>
    <w:lvl w:ilvl="1" w:tentative="0">
      <w:start w:val="1"/>
      <w:numFmt w:val="decimal"/>
      <w:pStyle w:val="3"/>
      <w:lvlText w:val="%1.%2"/>
      <w:lvlJc w:val="left"/>
      <w:pPr>
        <w:ind w:left="576" w:hanging="576"/>
      </w:pPr>
      <w:rPr>
        <w:rFonts w:hint="default" w:ascii="Times New Roman" w:hAnsi="Times New Roman" w:eastAsia="宋体" w:cs="Times New Roman"/>
      </w:rPr>
    </w:lvl>
    <w:lvl w:ilvl="2" w:tentative="0">
      <w:start w:val="1"/>
      <w:numFmt w:val="decimal"/>
      <w:lvlText w:val="%1.%2.%3"/>
      <w:lvlJc w:val="left"/>
      <w:pPr>
        <w:ind w:left="9509"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9"/>
      <w:lvlText w:val="%1.%2.%3.%4.%5.%6.%7"/>
      <w:lvlJc w:val="left"/>
      <w:pPr>
        <w:ind w:left="1296" w:hanging="1296"/>
      </w:pPr>
      <w:rPr>
        <w:rFonts w:hint="eastAsia"/>
      </w:rPr>
    </w:lvl>
    <w:lvl w:ilvl="7" w:tentative="0">
      <w:start w:val="1"/>
      <w:numFmt w:val="decimal"/>
      <w:pStyle w:val="10"/>
      <w:lvlText w:val="%1.%2.%3.%4.%5.%6.%7.%8"/>
      <w:lvlJc w:val="left"/>
      <w:pPr>
        <w:ind w:left="1440" w:hanging="1440"/>
      </w:pPr>
      <w:rPr>
        <w:rFonts w:hint="eastAsia"/>
      </w:rPr>
    </w:lvl>
    <w:lvl w:ilvl="8" w:tentative="0">
      <w:start w:val="1"/>
      <w:numFmt w:val="decimal"/>
      <w:pStyle w:val="11"/>
      <w:lvlText w:val="%1.%2.%3.%4.%5.%6.%7.%8.%9"/>
      <w:lvlJc w:val="left"/>
      <w:pPr>
        <w:ind w:left="1584" w:hanging="1584"/>
      </w:pPr>
      <w:rPr>
        <w:rFonts w:hint="eastAsia"/>
      </w:rPr>
    </w:lvl>
  </w:abstractNum>
  <w:abstractNum w:abstractNumId="1">
    <w:nsid w:val="FFFFFF7E"/>
    <w:multiLevelType w:val="singleLevel"/>
    <w:tmpl w:val="FFFFFF7E"/>
    <w:lvl w:ilvl="0" w:tentative="0">
      <w:start w:val="1"/>
      <w:numFmt w:val="decimal"/>
      <w:pStyle w:val="33"/>
      <w:lvlText w:val="%1."/>
      <w:lvlJc w:val="left"/>
      <w:pPr>
        <w:tabs>
          <w:tab w:val="left" w:pos="8571"/>
        </w:tabs>
        <w:ind w:left="8571" w:leftChars="400" w:hanging="360" w:hangingChars="200"/>
      </w:pPr>
    </w:lvl>
  </w:abstractNum>
  <w:abstractNum w:abstractNumId="2">
    <w:nsid w:val="08972A6B"/>
    <w:multiLevelType w:val="multilevel"/>
    <w:tmpl w:val="08972A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0426567"/>
    <w:multiLevelType w:val="multilevel"/>
    <w:tmpl w:val="10426567"/>
    <w:lvl w:ilvl="0" w:tentative="0">
      <w:start w:val="1"/>
      <w:numFmt w:val="bullet"/>
      <w:lvlText w:val=""/>
      <w:lvlJc w:val="left"/>
      <w:pPr>
        <w:ind w:left="820" w:hanging="360"/>
      </w:pPr>
      <w:rPr>
        <w:rFonts w:hint="default" w:ascii="Symbol" w:hAnsi="Symbo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abstractNum w:abstractNumId="4">
    <w:nsid w:val="107F06D6"/>
    <w:multiLevelType w:val="multilevel"/>
    <w:tmpl w:val="107F06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8ED6291"/>
    <w:multiLevelType w:val="multilevel"/>
    <w:tmpl w:val="18ED6291"/>
    <w:lvl w:ilvl="0" w:tentative="0">
      <w:start w:val="1"/>
      <w:numFmt w:val="bullet"/>
      <w:lvlText w:val="‐"/>
      <w:lvlJc w:val="left"/>
      <w:pPr>
        <w:ind w:left="420" w:hanging="420"/>
      </w:pPr>
      <w:rPr>
        <w:rFonts w:hint="eastAsia" w:ascii="Arial Unicode MS" w:hAnsi="Arial Unicode MS" w:eastAsia="Arial Unicode M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AAA20B9"/>
    <w:multiLevelType w:val="multilevel"/>
    <w:tmpl w:val="1AAA20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43993CF"/>
    <w:multiLevelType w:val="multilevel"/>
    <w:tmpl w:val="243993CF"/>
    <w:lvl w:ilvl="0" w:tentative="0">
      <w:start w:val="2"/>
      <w:numFmt w:val="decimal"/>
      <w:lvlText w:val="%1"/>
      <w:lvlJc w:val="left"/>
      <w:pPr>
        <w:ind w:left="432" w:hanging="432"/>
      </w:pPr>
      <w:rPr>
        <w:rFonts w:hint="default" w:ascii="Times New Roman" w:hAnsi="Times New Roman" w:eastAsia="宋体" w:cs="Times New Roman"/>
      </w:rPr>
    </w:lvl>
    <w:lvl w:ilvl="1" w:tentative="0">
      <w:start w:val="1"/>
      <w:numFmt w:val="decimal"/>
      <w:lvlText w:val="%1.%2"/>
      <w:lvlJc w:val="left"/>
      <w:pPr>
        <w:ind w:left="576" w:hanging="576"/>
      </w:pPr>
      <w:rPr>
        <w:rFonts w:hint="default" w:ascii="Times New Roman" w:hAnsi="Times New Roman" w:eastAsia="宋体" w:cs="Times New Roman"/>
      </w:rPr>
    </w:lvl>
    <w:lvl w:ilvl="2" w:tentative="0">
      <w:start w:val="1"/>
      <w:numFmt w:val="decimal"/>
      <w:lvlText w:val="%1.%2.%3"/>
      <w:lvlJc w:val="left"/>
      <w:pPr>
        <w:ind w:left="9509"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8">
    <w:nsid w:val="32105E5B"/>
    <w:multiLevelType w:val="multilevel"/>
    <w:tmpl w:val="32105E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4A14CB1"/>
    <w:multiLevelType w:val="multilevel"/>
    <w:tmpl w:val="34A14CB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0">
    <w:nsid w:val="38332B47"/>
    <w:multiLevelType w:val="multilevel"/>
    <w:tmpl w:val="38332B4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8735019"/>
    <w:multiLevelType w:val="multilevel"/>
    <w:tmpl w:val="387350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A877D64"/>
    <w:multiLevelType w:val="singleLevel"/>
    <w:tmpl w:val="3A877D64"/>
    <w:lvl w:ilvl="0" w:tentative="0">
      <w:start w:val="1"/>
      <w:numFmt w:val="decimal"/>
      <w:pStyle w:val="144"/>
      <w:lvlText w:val="[%1]"/>
      <w:lvlJc w:val="left"/>
      <w:pPr>
        <w:tabs>
          <w:tab w:val="left" w:pos="360"/>
        </w:tabs>
        <w:ind w:left="360" w:hanging="360"/>
      </w:pPr>
    </w:lvl>
  </w:abstractNum>
  <w:abstractNum w:abstractNumId="13">
    <w:nsid w:val="45616488"/>
    <w:multiLevelType w:val="multilevel"/>
    <w:tmpl w:val="45616488"/>
    <w:lvl w:ilvl="0" w:tentative="0">
      <w:start w:val="1"/>
      <w:numFmt w:val="bullet"/>
      <w:lvlText w:val="•"/>
      <w:lvlJc w:val="left"/>
      <w:pPr>
        <w:ind w:left="420" w:hanging="420"/>
      </w:pPr>
      <w:rPr>
        <w:rFonts w:hint="default" w:ascii="Arial" w:hAnsi="Arial"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8B62D90"/>
    <w:multiLevelType w:val="multilevel"/>
    <w:tmpl w:val="48B62D9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490623F8"/>
    <w:multiLevelType w:val="multilevel"/>
    <w:tmpl w:val="490623F8"/>
    <w:lvl w:ilvl="0" w:tentative="0">
      <w:start w:val="1"/>
      <w:numFmt w:val="bullet"/>
      <w:lvlText w:val=""/>
      <w:lvlJc w:val="left"/>
      <w:pPr>
        <w:ind w:left="840" w:hanging="420"/>
      </w:pPr>
      <w:rPr>
        <w:rFonts w:hint="default" w:ascii="Symbol" w:hAnsi="Symbol"/>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4D086E4C"/>
    <w:multiLevelType w:val="multilevel"/>
    <w:tmpl w:val="4D086E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2CA544A"/>
    <w:multiLevelType w:val="singleLevel"/>
    <w:tmpl w:val="52CA544A"/>
    <w:lvl w:ilvl="0" w:tentative="0">
      <w:start w:val="1"/>
      <w:numFmt w:val="decimal"/>
      <w:pStyle w:val="118"/>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8">
    <w:nsid w:val="61C755B0"/>
    <w:multiLevelType w:val="multilevel"/>
    <w:tmpl w:val="61C755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97C09F0"/>
    <w:multiLevelType w:val="multilevel"/>
    <w:tmpl w:val="697C09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EB972C2"/>
    <w:multiLevelType w:val="multilevel"/>
    <w:tmpl w:val="6EB972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5743E42"/>
    <w:multiLevelType w:val="multilevel"/>
    <w:tmpl w:val="75743E42"/>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default" w:ascii="Times New Roman" w:hAnsi="Times New Roman" w:eastAsia="宋体" w:cs="Times New Roman"/>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2">
    <w:nsid w:val="77D3DE04"/>
    <w:multiLevelType w:val="singleLevel"/>
    <w:tmpl w:val="77D3DE04"/>
    <w:lvl w:ilvl="0" w:tentative="0">
      <w:start w:val="1"/>
      <w:numFmt w:val="bullet"/>
      <w:lvlText w:val=""/>
      <w:lvlJc w:val="left"/>
      <w:pPr>
        <w:ind w:left="420" w:hanging="420"/>
      </w:pPr>
      <w:rPr>
        <w:rFonts w:hint="default" w:ascii="Wingdings" w:hAnsi="Wingdings"/>
      </w:rPr>
    </w:lvl>
  </w:abstractNum>
  <w:abstractNum w:abstractNumId="23">
    <w:nsid w:val="79519885"/>
    <w:multiLevelType w:val="singleLevel"/>
    <w:tmpl w:val="79519885"/>
    <w:lvl w:ilvl="0" w:tentative="0">
      <w:start w:val="1"/>
      <w:numFmt w:val="decimal"/>
      <w:lvlText w:val="[%1]"/>
      <w:lvlJc w:val="left"/>
    </w:lvl>
  </w:abstractNum>
  <w:abstractNum w:abstractNumId="24">
    <w:nsid w:val="7BC330F5"/>
    <w:multiLevelType w:val="multilevel"/>
    <w:tmpl w:val="7BC330F5"/>
    <w:lvl w:ilvl="0" w:tentative="0">
      <w:start w:val="1"/>
      <w:numFmt w:val="bullet"/>
      <w:pStyle w:val="114"/>
      <w:lvlText w:val=""/>
      <w:lvlJc w:val="left"/>
      <w:pPr>
        <w:tabs>
          <w:tab w:val="left" w:pos="851"/>
        </w:tabs>
        <w:ind w:left="851" w:hanging="851"/>
      </w:pPr>
      <w:rPr>
        <w:rFonts w:hint="default" w:ascii="ZapfDingbats" w:hAnsi="ZapfDingbats"/>
        <w:b/>
        <w:i w:val="0"/>
        <w:color w:val="70CEF5"/>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7DC436CD"/>
    <w:multiLevelType w:val="singleLevel"/>
    <w:tmpl w:val="7DC436CD"/>
    <w:lvl w:ilvl="0" w:tentative="0">
      <w:start w:val="1"/>
      <w:numFmt w:val="bullet"/>
      <w:pStyle w:val="161"/>
      <w:lvlText w:val="•"/>
      <w:lvlJc w:val="left"/>
      <w:pPr>
        <w:tabs>
          <w:tab w:val="left" w:pos="420"/>
        </w:tabs>
        <w:ind w:left="420" w:hanging="378"/>
      </w:pPr>
      <w:rPr>
        <w:rFonts w:hint="default" w:ascii="Arial" w:hAnsi="Arial" w:cs="Arial"/>
      </w:rPr>
    </w:lvl>
  </w:abstractNum>
  <w:num w:numId="1">
    <w:abstractNumId w:val="0"/>
  </w:num>
  <w:num w:numId="2">
    <w:abstractNumId w:val="1"/>
  </w:num>
  <w:num w:numId="3">
    <w:abstractNumId w:val="24"/>
  </w:num>
  <w:num w:numId="4">
    <w:abstractNumId w:val="17"/>
  </w:num>
  <w:num w:numId="5">
    <w:abstractNumId w:val="12"/>
    <w:lvlOverride w:ilvl="0">
      <w:startOverride w:val="1"/>
    </w:lvlOverride>
  </w:num>
  <w:num w:numId="6">
    <w:abstractNumId w:val="25"/>
  </w:num>
  <w:num w:numId="7">
    <w:abstractNumId w:val="8"/>
  </w:num>
  <w:num w:numId="8">
    <w:abstractNumId w:val="10"/>
  </w:num>
  <w:num w:numId="9">
    <w:abstractNumId w:val="9"/>
  </w:num>
  <w:num w:numId="10">
    <w:abstractNumId w:val="7"/>
  </w:num>
  <w:num w:numId="11">
    <w:abstractNumId w:val="20"/>
  </w:num>
  <w:num w:numId="12">
    <w:abstractNumId w:val="4"/>
  </w:num>
  <w:num w:numId="13">
    <w:abstractNumId w:val="2"/>
  </w:num>
  <w:num w:numId="14">
    <w:abstractNumId w:val="6"/>
  </w:num>
  <w:num w:numId="15">
    <w:abstractNumId w:val="5"/>
  </w:num>
  <w:num w:numId="16">
    <w:abstractNumId w:val="13"/>
  </w:num>
  <w:num w:numId="17">
    <w:abstractNumId w:val="3"/>
  </w:num>
  <w:num w:numId="18">
    <w:abstractNumId w:val="14"/>
  </w:num>
  <w:num w:numId="19">
    <w:abstractNumId w:val="19"/>
  </w:num>
  <w:num w:numId="20">
    <w:abstractNumId w:val="18"/>
  </w:num>
  <w:num w:numId="21">
    <w:abstractNumId w:val="15"/>
  </w:num>
  <w:num w:numId="22">
    <w:abstractNumId w:val="11"/>
  </w:num>
  <w:num w:numId="23">
    <w:abstractNumId w:val="16"/>
  </w:num>
  <w:num w:numId="24">
    <w:abstractNumId w:val="22"/>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attachedTemplate r:id="rId1"/>
  <w:documentProtection w:enforcement="0"/>
  <w:defaultTabStop w:val="284"/>
  <w:hyphenationZone w:val="425"/>
  <w:doNotHyphenateCaps/>
  <w:drawingGridHorizontalSpacing w:val="120"/>
  <w:drawingGridVerticalSpacing w:val="120"/>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5E"/>
    <w:rsid w:val="000002AB"/>
    <w:rsid w:val="000002B5"/>
    <w:rsid w:val="00000993"/>
    <w:rsid w:val="00000D8D"/>
    <w:rsid w:val="000010F6"/>
    <w:rsid w:val="00001B8D"/>
    <w:rsid w:val="00001B9A"/>
    <w:rsid w:val="000022B8"/>
    <w:rsid w:val="00002325"/>
    <w:rsid w:val="0000234E"/>
    <w:rsid w:val="00002571"/>
    <w:rsid w:val="00002D15"/>
    <w:rsid w:val="00002E0F"/>
    <w:rsid w:val="000030EB"/>
    <w:rsid w:val="000035F6"/>
    <w:rsid w:val="000040C6"/>
    <w:rsid w:val="0000411A"/>
    <w:rsid w:val="00004192"/>
    <w:rsid w:val="00004351"/>
    <w:rsid w:val="00004511"/>
    <w:rsid w:val="000047B7"/>
    <w:rsid w:val="0000498E"/>
    <w:rsid w:val="00004A3E"/>
    <w:rsid w:val="00004ACC"/>
    <w:rsid w:val="00004C48"/>
    <w:rsid w:val="00004CED"/>
    <w:rsid w:val="00004E10"/>
    <w:rsid w:val="00004EFB"/>
    <w:rsid w:val="00005075"/>
    <w:rsid w:val="000054A2"/>
    <w:rsid w:val="0000555B"/>
    <w:rsid w:val="00005833"/>
    <w:rsid w:val="000058DB"/>
    <w:rsid w:val="00005B39"/>
    <w:rsid w:val="00005F8B"/>
    <w:rsid w:val="000060C6"/>
    <w:rsid w:val="00006119"/>
    <w:rsid w:val="00006186"/>
    <w:rsid w:val="000062E8"/>
    <w:rsid w:val="000067C5"/>
    <w:rsid w:val="000069F6"/>
    <w:rsid w:val="00006E55"/>
    <w:rsid w:val="00006EA3"/>
    <w:rsid w:val="00007012"/>
    <w:rsid w:val="000079F7"/>
    <w:rsid w:val="00007C4C"/>
    <w:rsid w:val="00007E66"/>
    <w:rsid w:val="00010400"/>
    <w:rsid w:val="00010764"/>
    <w:rsid w:val="00010BDE"/>
    <w:rsid w:val="00011217"/>
    <w:rsid w:val="000114D5"/>
    <w:rsid w:val="000116CF"/>
    <w:rsid w:val="000116EE"/>
    <w:rsid w:val="000118C2"/>
    <w:rsid w:val="00012608"/>
    <w:rsid w:val="000126D3"/>
    <w:rsid w:val="000127FE"/>
    <w:rsid w:val="000129B9"/>
    <w:rsid w:val="00012BCE"/>
    <w:rsid w:val="00012BDF"/>
    <w:rsid w:val="00012ECA"/>
    <w:rsid w:val="000130CA"/>
    <w:rsid w:val="00013366"/>
    <w:rsid w:val="00013A5C"/>
    <w:rsid w:val="00013FED"/>
    <w:rsid w:val="00013FEF"/>
    <w:rsid w:val="0001459D"/>
    <w:rsid w:val="000145E4"/>
    <w:rsid w:val="00014796"/>
    <w:rsid w:val="000149A3"/>
    <w:rsid w:val="00014D95"/>
    <w:rsid w:val="00014F5F"/>
    <w:rsid w:val="000154C2"/>
    <w:rsid w:val="00015753"/>
    <w:rsid w:val="00015902"/>
    <w:rsid w:val="00015A1C"/>
    <w:rsid w:val="000164FB"/>
    <w:rsid w:val="00016515"/>
    <w:rsid w:val="0001693A"/>
    <w:rsid w:val="00016C16"/>
    <w:rsid w:val="00016DA7"/>
    <w:rsid w:val="00016E91"/>
    <w:rsid w:val="000176A8"/>
    <w:rsid w:val="00017A1A"/>
    <w:rsid w:val="00017A6C"/>
    <w:rsid w:val="00017E82"/>
    <w:rsid w:val="00017E87"/>
    <w:rsid w:val="000201D1"/>
    <w:rsid w:val="00020457"/>
    <w:rsid w:val="0002184D"/>
    <w:rsid w:val="00021884"/>
    <w:rsid w:val="0002198E"/>
    <w:rsid w:val="00021A14"/>
    <w:rsid w:val="00022325"/>
    <w:rsid w:val="00022365"/>
    <w:rsid w:val="0002269B"/>
    <w:rsid w:val="00022D93"/>
    <w:rsid w:val="00023A85"/>
    <w:rsid w:val="00023BCD"/>
    <w:rsid w:val="00023FBF"/>
    <w:rsid w:val="00024170"/>
    <w:rsid w:val="000241B0"/>
    <w:rsid w:val="000241F9"/>
    <w:rsid w:val="0002420F"/>
    <w:rsid w:val="000242A3"/>
    <w:rsid w:val="0002489D"/>
    <w:rsid w:val="000248FD"/>
    <w:rsid w:val="00024A32"/>
    <w:rsid w:val="00024E61"/>
    <w:rsid w:val="00025A02"/>
    <w:rsid w:val="00025DEA"/>
    <w:rsid w:val="000261AD"/>
    <w:rsid w:val="000268BE"/>
    <w:rsid w:val="000268D3"/>
    <w:rsid w:val="00026ADD"/>
    <w:rsid w:val="00026B07"/>
    <w:rsid w:val="00026B80"/>
    <w:rsid w:val="00026C4D"/>
    <w:rsid w:val="0002764E"/>
    <w:rsid w:val="00027751"/>
    <w:rsid w:val="00027BD7"/>
    <w:rsid w:val="00027F10"/>
    <w:rsid w:val="000300C0"/>
    <w:rsid w:val="000303C3"/>
    <w:rsid w:val="000303D4"/>
    <w:rsid w:val="000304E9"/>
    <w:rsid w:val="000307DA"/>
    <w:rsid w:val="00030987"/>
    <w:rsid w:val="00030BA0"/>
    <w:rsid w:val="00030F54"/>
    <w:rsid w:val="0003141C"/>
    <w:rsid w:val="000314A0"/>
    <w:rsid w:val="0003176E"/>
    <w:rsid w:val="000319B0"/>
    <w:rsid w:val="00031D46"/>
    <w:rsid w:val="00032478"/>
    <w:rsid w:val="000325C3"/>
    <w:rsid w:val="0003293E"/>
    <w:rsid w:val="000338D8"/>
    <w:rsid w:val="00033B1E"/>
    <w:rsid w:val="00033F8F"/>
    <w:rsid w:val="000344BF"/>
    <w:rsid w:val="00034589"/>
    <w:rsid w:val="000346E3"/>
    <w:rsid w:val="00034FF6"/>
    <w:rsid w:val="0003510D"/>
    <w:rsid w:val="00035340"/>
    <w:rsid w:val="000353D2"/>
    <w:rsid w:val="00035545"/>
    <w:rsid w:val="0003569D"/>
    <w:rsid w:val="00035839"/>
    <w:rsid w:val="00035BE7"/>
    <w:rsid w:val="00035C9D"/>
    <w:rsid w:val="000378BB"/>
    <w:rsid w:val="00037C7E"/>
    <w:rsid w:val="0004012A"/>
    <w:rsid w:val="0004115F"/>
    <w:rsid w:val="0004144F"/>
    <w:rsid w:val="00041551"/>
    <w:rsid w:val="000416BC"/>
    <w:rsid w:val="00041910"/>
    <w:rsid w:val="00041961"/>
    <w:rsid w:val="00041976"/>
    <w:rsid w:val="00041C5E"/>
    <w:rsid w:val="000420BC"/>
    <w:rsid w:val="00042177"/>
    <w:rsid w:val="000424FC"/>
    <w:rsid w:val="000425B7"/>
    <w:rsid w:val="00042776"/>
    <w:rsid w:val="000427F7"/>
    <w:rsid w:val="00042AFB"/>
    <w:rsid w:val="000432AA"/>
    <w:rsid w:val="00043B6C"/>
    <w:rsid w:val="00043D95"/>
    <w:rsid w:val="00044469"/>
    <w:rsid w:val="00044ACE"/>
    <w:rsid w:val="00044C74"/>
    <w:rsid w:val="00044C9A"/>
    <w:rsid w:val="000459EF"/>
    <w:rsid w:val="00045BF2"/>
    <w:rsid w:val="00046268"/>
    <w:rsid w:val="0004645D"/>
    <w:rsid w:val="000465B4"/>
    <w:rsid w:val="00046684"/>
    <w:rsid w:val="000469AE"/>
    <w:rsid w:val="00046B84"/>
    <w:rsid w:val="00046D1E"/>
    <w:rsid w:val="00046E22"/>
    <w:rsid w:val="00046F98"/>
    <w:rsid w:val="00047156"/>
    <w:rsid w:val="0004737A"/>
    <w:rsid w:val="00047647"/>
    <w:rsid w:val="0005018F"/>
    <w:rsid w:val="000501F7"/>
    <w:rsid w:val="00050B0C"/>
    <w:rsid w:val="0005158F"/>
    <w:rsid w:val="00051A49"/>
    <w:rsid w:val="00051D76"/>
    <w:rsid w:val="00051FFE"/>
    <w:rsid w:val="000523A2"/>
    <w:rsid w:val="00052608"/>
    <w:rsid w:val="0005269D"/>
    <w:rsid w:val="000527C0"/>
    <w:rsid w:val="0005293E"/>
    <w:rsid w:val="00053822"/>
    <w:rsid w:val="00053AF4"/>
    <w:rsid w:val="00053B1F"/>
    <w:rsid w:val="00053D7A"/>
    <w:rsid w:val="00053EF4"/>
    <w:rsid w:val="0005471C"/>
    <w:rsid w:val="000547A2"/>
    <w:rsid w:val="00054810"/>
    <w:rsid w:val="00054CC1"/>
    <w:rsid w:val="000553B7"/>
    <w:rsid w:val="000554C4"/>
    <w:rsid w:val="000555C4"/>
    <w:rsid w:val="00055830"/>
    <w:rsid w:val="0005585A"/>
    <w:rsid w:val="00055D01"/>
    <w:rsid w:val="00055DE0"/>
    <w:rsid w:val="00055E7F"/>
    <w:rsid w:val="0005634E"/>
    <w:rsid w:val="000564CD"/>
    <w:rsid w:val="00056941"/>
    <w:rsid w:val="000577CF"/>
    <w:rsid w:val="000579CD"/>
    <w:rsid w:val="000604C3"/>
    <w:rsid w:val="0006063D"/>
    <w:rsid w:val="0006084A"/>
    <w:rsid w:val="00060E44"/>
    <w:rsid w:val="00061113"/>
    <w:rsid w:val="000612AB"/>
    <w:rsid w:val="00061391"/>
    <w:rsid w:val="00061855"/>
    <w:rsid w:val="0006195D"/>
    <w:rsid w:val="000619DC"/>
    <w:rsid w:val="00061C5D"/>
    <w:rsid w:val="00062277"/>
    <w:rsid w:val="00062323"/>
    <w:rsid w:val="00062547"/>
    <w:rsid w:val="00062CA3"/>
    <w:rsid w:val="00062E51"/>
    <w:rsid w:val="000631DC"/>
    <w:rsid w:val="0006337F"/>
    <w:rsid w:val="000635B0"/>
    <w:rsid w:val="000639E3"/>
    <w:rsid w:val="00063AAA"/>
    <w:rsid w:val="0006415B"/>
    <w:rsid w:val="0006422D"/>
    <w:rsid w:val="00064368"/>
    <w:rsid w:val="00064E27"/>
    <w:rsid w:val="00064F16"/>
    <w:rsid w:val="00065209"/>
    <w:rsid w:val="0006560A"/>
    <w:rsid w:val="00065792"/>
    <w:rsid w:val="00065CBB"/>
    <w:rsid w:val="00065E25"/>
    <w:rsid w:val="000661C0"/>
    <w:rsid w:val="00066653"/>
    <w:rsid w:val="00066D51"/>
    <w:rsid w:val="00067476"/>
    <w:rsid w:val="000679E1"/>
    <w:rsid w:val="00067DD2"/>
    <w:rsid w:val="00067F3E"/>
    <w:rsid w:val="000701A8"/>
    <w:rsid w:val="000702BE"/>
    <w:rsid w:val="000704DB"/>
    <w:rsid w:val="000707E7"/>
    <w:rsid w:val="00070961"/>
    <w:rsid w:val="00070BD2"/>
    <w:rsid w:val="00070C42"/>
    <w:rsid w:val="00071791"/>
    <w:rsid w:val="00072005"/>
    <w:rsid w:val="00072040"/>
    <w:rsid w:val="00072615"/>
    <w:rsid w:val="00072755"/>
    <w:rsid w:val="00072A2F"/>
    <w:rsid w:val="00072E13"/>
    <w:rsid w:val="00073125"/>
    <w:rsid w:val="00073340"/>
    <w:rsid w:val="0007338E"/>
    <w:rsid w:val="00073448"/>
    <w:rsid w:val="0007425F"/>
    <w:rsid w:val="0007436C"/>
    <w:rsid w:val="000743C5"/>
    <w:rsid w:val="00074BED"/>
    <w:rsid w:val="00075077"/>
    <w:rsid w:val="000754EC"/>
    <w:rsid w:val="0007645E"/>
    <w:rsid w:val="00076678"/>
    <w:rsid w:val="0007674B"/>
    <w:rsid w:val="00076A0C"/>
    <w:rsid w:val="00076A57"/>
    <w:rsid w:val="00076A88"/>
    <w:rsid w:val="00076B12"/>
    <w:rsid w:val="0007777E"/>
    <w:rsid w:val="000778E9"/>
    <w:rsid w:val="000779AF"/>
    <w:rsid w:val="00077AAA"/>
    <w:rsid w:val="00077D8A"/>
    <w:rsid w:val="00077D99"/>
    <w:rsid w:val="00080190"/>
    <w:rsid w:val="00080245"/>
    <w:rsid w:val="00080E30"/>
    <w:rsid w:val="00080FF4"/>
    <w:rsid w:val="00081255"/>
    <w:rsid w:val="00081BC7"/>
    <w:rsid w:val="00081C2D"/>
    <w:rsid w:val="00081E7C"/>
    <w:rsid w:val="0008207F"/>
    <w:rsid w:val="00082126"/>
    <w:rsid w:val="0008232D"/>
    <w:rsid w:val="00082535"/>
    <w:rsid w:val="000828BF"/>
    <w:rsid w:val="000829B4"/>
    <w:rsid w:val="00082A07"/>
    <w:rsid w:val="00083612"/>
    <w:rsid w:val="00083ABD"/>
    <w:rsid w:val="00083AC0"/>
    <w:rsid w:val="00083C02"/>
    <w:rsid w:val="00083CC7"/>
    <w:rsid w:val="00084114"/>
    <w:rsid w:val="00084829"/>
    <w:rsid w:val="00084A00"/>
    <w:rsid w:val="00084BCD"/>
    <w:rsid w:val="00085188"/>
    <w:rsid w:val="00085276"/>
    <w:rsid w:val="000855F3"/>
    <w:rsid w:val="00085664"/>
    <w:rsid w:val="00085C7E"/>
    <w:rsid w:val="00085DE1"/>
    <w:rsid w:val="00086726"/>
    <w:rsid w:val="00086AE0"/>
    <w:rsid w:val="00086D87"/>
    <w:rsid w:val="0008718C"/>
    <w:rsid w:val="00087EB0"/>
    <w:rsid w:val="00090193"/>
    <w:rsid w:val="000903D9"/>
    <w:rsid w:val="000906F7"/>
    <w:rsid w:val="00090784"/>
    <w:rsid w:val="00090FA4"/>
    <w:rsid w:val="0009129D"/>
    <w:rsid w:val="0009141A"/>
    <w:rsid w:val="000916AA"/>
    <w:rsid w:val="00091938"/>
    <w:rsid w:val="00091E6D"/>
    <w:rsid w:val="00092636"/>
    <w:rsid w:val="000928A2"/>
    <w:rsid w:val="00092B49"/>
    <w:rsid w:val="00092B6E"/>
    <w:rsid w:val="00092BD4"/>
    <w:rsid w:val="00092E37"/>
    <w:rsid w:val="000930B8"/>
    <w:rsid w:val="00093257"/>
    <w:rsid w:val="000934B7"/>
    <w:rsid w:val="00093FC3"/>
    <w:rsid w:val="000942BD"/>
    <w:rsid w:val="000943EE"/>
    <w:rsid w:val="000944C3"/>
    <w:rsid w:val="00094632"/>
    <w:rsid w:val="00094843"/>
    <w:rsid w:val="0009499B"/>
    <w:rsid w:val="00094EAA"/>
    <w:rsid w:val="000951F9"/>
    <w:rsid w:val="0009523D"/>
    <w:rsid w:val="0009576A"/>
    <w:rsid w:val="0009589F"/>
    <w:rsid w:val="00095C10"/>
    <w:rsid w:val="00095D7E"/>
    <w:rsid w:val="00095FB3"/>
    <w:rsid w:val="000962F0"/>
    <w:rsid w:val="00096346"/>
    <w:rsid w:val="00096641"/>
    <w:rsid w:val="0009672C"/>
    <w:rsid w:val="000969B5"/>
    <w:rsid w:val="00096FDB"/>
    <w:rsid w:val="000976B9"/>
    <w:rsid w:val="00097898"/>
    <w:rsid w:val="000978D8"/>
    <w:rsid w:val="00097CD4"/>
    <w:rsid w:val="00097E74"/>
    <w:rsid w:val="000A01A9"/>
    <w:rsid w:val="000A0446"/>
    <w:rsid w:val="000A04C9"/>
    <w:rsid w:val="000A0834"/>
    <w:rsid w:val="000A08D8"/>
    <w:rsid w:val="000A09CC"/>
    <w:rsid w:val="000A1092"/>
    <w:rsid w:val="000A13B3"/>
    <w:rsid w:val="000A1482"/>
    <w:rsid w:val="000A173A"/>
    <w:rsid w:val="000A1887"/>
    <w:rsid w:val="000A188A"/>
    <w:rsid w:val="000A1A22"/>
    <w:rsid w:val="000A2144"/>
    <w:rsid w:val="000A2614"/>
    <w:rsid w:val="000A310A"/>
    <w:rsid w:val="000A33F0"/>
    <w:rsid w:val="000A36DA"/>
    <w:rsid w:val="000A3E82"/>
    <w:rsid w:val="000A4AC4"/>
    <w:rsid w:val="000A4AD5"/>
    <w:rsid w:val="000A4CB0"/>
    <w:rsid w:val="000A4D3B"/>
    <w:rsid w:val="000A511E"/>
    <w:rsid w:val="000A54C0"/>
    <w:rsid w:val="000A552F"/>
    <w:rsid w:val="000A55B3"/>
    <w:rsid w:val="000A5725"/>
    <w:rsid w:val="000A5ACB"/>
    <w:rsid w:val="000A5B15"/>
    <w:rsid w:val="000A5BC6"/>
    <w:rsid w:val="000A5E1D"/>
    <w:rsid w:val="000A680D"/>
    <w:rsid w:val="000A689F"/>
    <w:rsid w:val="000A68CA"/>
    <w:rsid w:val="000A6A47"/>
    <w:rsid w:val="000A6A59"/>
    <w:rsid w:val="000A6C74"/>
    <w:rsid w:val="000A758C"/>
    <w:rsid w:val="000A7C54"/>
    <w:rsid w:val="000A7C7A"/>
    <w:rsid w:val="000B0023"/>
    <w:rsid w:val="000B006E"/>
    <w:rsid w:val="000B05C4"/>
    <w:rsid w:val="000B0658"/>
    <w:rsid w:val="000B098D"/>
    <w:rsid w:val="000B0CC8"/>
    <w:rsid w:val="000B0E31"/>
    <w:rsid w:val="000B0F83"/>
    <w:rsid w:val="000B152D"/>
    <w:rsid w:val="000B18A6"/>
    <w:rsid w:val="000B193F"/>
    <w:rsid w:val="000B19BE"/>
    <w:rsid w:val="000B2553"/>
    <w:rsid w:val="000B2BFA"/>
    <w:rsid w:val="000B2E1C"/>
    <w:rsid w:val="000B2F6C"/>
    <w:rsid w:val="000B3673"/>
    <w:rsid w:val="000B36BC"/>
    <w:rsid w:val="000B381B"/>
    <w:rsid w:val="000B3928"/>
    <w:rsid w:val="000B3C84"/>
    <w:rsid w:val="000B3EAB"/>
    <w:rsid w:val="000B4163"/>
    <w:rsid w:val="000B4232"/>
    <w:rsid w:val="000B434A"/>
    <w:rsid w:val="000B451D"/>
    <w:rsid w:val="000B45CF"/>
    <w:rsid w:val="000B4B8A"/>
    <w:rsid w:val="000B4BA1"/>
    <w:rsid w:val="000B4E17"/>
    <w:rsid w:val="000B51F4"/>
    <w:rsid w:val="000B5558"/>
    <w:rsid w:val="000B5654"/>
    <w:rsid w:val="000B56E4"/>
    <w:rsid w:val="000B5EBC"/>
    <w:rsid w:val="000B5F05"/>
    <w:rsid w:val="000B61CD"/>
    <w:rsid w:val="000B626A"/>
    <w:rsid w:val="000B6AE0"/>
    <w:rsid w:val="000B6E4A"/>
    <w:rsid w:val="000B6E6F"/>
    <w:rsid w:val="000B7016"/>
    <w:rsid w:val="000B7389"/>
    <w:rsid w:val="000B76CB"/>
    <w:rsid w:val="000B78B2"/>
    <w:rsid w:val="000B7954"/>
    <w:rsid w:val="000B7E01"/>
    <w:rsid w:val="000B7E6E"/>
    <w:rsid w:val="000C026D"/>
    <w:rsid w:val="000C0535"/>
    <w:rsid w:val="000C0663"/>
    <w:rsid w:val="000C078F"/>
    <w:rsid w:val="000C0B18"/>
    <w:rsid w:val="000C0BC6"/>
    <w:rsid w:val="000C1135"/>
    <w:rsid w:val="000C1412"/>
    <w:rsid w:val="000C1A0B"/>
    <w:rsid w:val="000C1C4A"/>
    <w:rsid w:val="000C1FC4"/>
    <w:rsid w:val="000C21C8"/>
    <w:rsid w:val="000C24DE"/>
    <w:rsid w:val="000C2E4E"/>
    <w:rsid w:val="000C35C6"/>
    <w:rsid w:val="000C396F"/>
    <w:rsid w:val="000C3FB0"/>
    <w:rsid w:val="000C4A8A"/>
    <w:rsid w:val="000C4DEA"/>
    <w:rsid w:val="000C4DF0"/>
    <w:rsid w:val="000C5085"/>
    <w:rsid w:val="000C5190"/>
    <w:rsid w:val="000C5344"/>
    <w:rsid w:val="000C5FFE"/>
    <w:rsid w:val="000C6577"/>
    <w:rsid w:val="000C65CC"/>
    <w:rsid w:val="000C65F3"/>
    <w:rsid w:val="000C68FA"/>
    <w:rsid w:val="000C690A"/>
    <w:rsid w:val="000C6F84"/>
    <w:rsid w:val="000C701F"/>
    <w:rsid w:val="000C7317"/>
    <w:rsid w:val="000C73E1"/>
    <w:rsid w:val="000C7498"/>
    <w:rsid w:val="000C75C7"/>
    <w:rsid w:val="000C7885"/>
    <w:rsid w:val="000C7BBD"/>
    <w:rsid w:val="000C7F6C"/>
    <w:rsid w:val="000D00EE"/>
    <w:rsid w:val="000D0255"/>
    <w:rsid w:val="000D02A2"/>
    <w:rsid w:val="000D0590"/>
    <w:rsid w:val="000D0938"/>
    <w:rsid w:val="000D0955"/>
    <w:rsid w:val="000D0977"/>
    <w:rsid w:val="000D0DAF"/>
    <w:rsid w:val="000D0E0E"/>
    <w:rsid w:val="000D17ED"/>
    <w:rsid w:val="000D1AE9"/>
    <w:rsid w:val="000D20E4"/>
    <w:rsid w:val="000D250A"/>
    <w:rsid w:val="000D294C"/>
    <w:rsid w:val="000D2A6B"/>
    <w:rsid w:val="000D3083"/>
    <w:rsid w:val="000D3303"/>
    <w:rsid w:val="000D3454"/>
    <w:rsid w:val="000D3541"/>
    <w:rsid w:val="000D3620"/>
    <w:rsid w:val="000D38AD"/>
    <w:rsid w:val="000D3950"/>
    <w:rsid w:val="000D3AE7"/>
    <w:rsid w:val="000D3DD5"/>
    <w:rsid w:val="000D3E8D"/>
    <w:rsid w:val="000D4205"/>
    <w:rsid w:val="000D46D5"/>
    <w:rsid w:val="000D4913"/>
    <w:rsid w:val="000D4945"/>
    <w:rsid w:val="000D4A95"/>
    <w:rsid w:val="000D4AF3"/>
    <w:rsid w:val="000D4B45"/>
    <w:rsid w:val="000D4F8B"/>
    <w:rsid w:val="000D548A"/>
    <w:rsid w:val="000D5532"/>
    <w:rsid w:val="000D580C"/>
    <w:rsid w:val="000D5943"/>
    <w:rsid w:val="000D60C8"/>
    <w:rsid w:val="000D63FD"/>
    <w:rsid w:val="000D65A4"/>
    <w:rsid w:val="000D66B4"/>
    <w:rsid w:val="000D7308"/>
    <w:rsid w:val="000D7521"/>
    <w:rsid w:val="000D7F78"/>
    <w:rsid w:val="000E0EC6"/>
    <w:rsid w:val="000E1047"/>
    <w:rsid w:val="000E13BE"/>
    <w:rsid w:val="000E199F"/>
    <w:rsid w:val="000E1CFB"/>
    <w:rsid w:val="000E1F4F"/>
    <w:rsid w:val="000E265A"/>
    <w:rsid w:val="000E279A"/>
    <w:rsid w:val="000E2A3A"/>
    <w:rsid w:val="000E2D30"/>
    <w:rsid w:val="000E2D40"/>
    <w:rsid w:val="000E3175"/>
    <w:rsid w:val="000E33D0"/>
    <w:rsid w:val="000E3B82"/>
    <w:rsid w:val="000E3C74"/>
    <w:rsid w:val="000E3E84"/>
    <w:rsid w:val="000E4121"/>
    <w:rsid w:val="000E45B8"/>
    <w:rsid w:val="000E4970"/>
    <w:rsid w:val="000E4AB9"/>
    <w:rsid w:val="000E4B3D"/>
    <w:rsid w:val="000E4B6C"/>
    <w:rsid w:val="000E4CC9"/>
    <w:rsid w:val="000E5060"/>
    <w:rsid w:val="000E52F0"/>
    <w:rsid w:val="000E57F9"/>
    <w:rsid w:val="000E59C2"/>
    <w:rsid w:val="000E5B7D"/>
    <w:rsid w:val="000E6369"/>
    <w:rsid w:val="000E6461"/>
    <w:rsid w:val="000E6852"/>
    <w:rsid w:val="000E694F"/>
    <w:rsid w:val="000E6DF9"/>
    <w:rsid w:val="000E73FA"/>
    <w:rsid w:val="000E7511"/>
    <w:rsid w:val="000E77BA"/>
    <w:rsid w:val="000E7869"/>
    <w:rsid w:val="000F04FD"/>
    <w:rsid w:val="000F0CC4"/>
    <w:rsid w:val="000F0D30"/>
    <w:rsid w:val="000F1205"/>
    <w:rsid w:val="000F1257"/>
    <w:rsid w:val="000F212C"/>
    <w:rsid w:val="000F232A"/>
    <w:rsid w:val="000F24B9"/>
    <w:rsid w:val="000F2A2B"/>
    <w:rsid w:val="000F2FFD"/>
    <w:rsid w:val="000F33CF"/>
    <w:rsid w:val="000F36AD"/>
    <w:rsid w:val="000F3B19"/>
    <w:rsid w:val="000F3B1C"/>
    <w:rsid w:val="000F3F10"/>
    <w:rsid w:val="000F41AF"/>
    <w:rsid w:val="000F457E"/>
    <w:rsid w:val="000F45E1"/>
    <w:rsid w:val="000F4DC5"/>
    <w:rsid w:val="000F5470"/>
    <w:rsid w:val="000F5471"/>
    <w:rsid w:val="000F5BC8"/>
    <w:rsid w:val="000F600C"/>
    <w:rsid w:val="000F60B1"/>
    <w:rsid w:val="000F6789"/>
    <w:rsid w:val="000F70A2"/>
    <w:rsid w:val="000F7468"/>
    <w:rsid w:val="000F77EF"/>
    <w:rsid w:val="000F78BF"/>
    <w:rsid w:val="000F78F0"/>
    <w:rsid w:val="000F7C42"/>
    <w:rsid w:val="000F7D05"/>
    <w:rsid w:val="000F7F21"/>
    <w:rsid w:val="000F7FAB"/>
    <w:rsid w:val="00100232"/>
    <w:rsid w:val="001003BE"/>
    <w:rsid w:val="001005A4"/>
    <w:rsid w:val="00100744"/>
    <w:rsid w:val="00100921"/>
    <w:rsid w:val="001009AA"/>
    <w:rsid w:val="00100DF8"/>
    <w:rsid w:val="00100F59"/>
    <w:rsid w:val="001010C3"/>
    <w:rsid w:val="00101A97"/>
    <w:rsid w:val="00102057"/>
    <w:rsid w:val="001023C5"/>
    <w:rsid w:val="00102A05"/>
    <w:rsid w:val="00102A7F"/>
    <w:rsid w:val="0010302C"/>
    <w:rsid w:val="001030F2"/>
    <w:rsid w:val="0010323F"/>
    <w:rsid w:val="00103420"/>
    <w:rsid w:val="00103454"/>
    <w:rsid w:val="0010345D"/>
    <w:rsid w:val="00103623"/>
    <w:rsid w:val="00103804"/>
    <w:rsid w:val="00103B97"/>
    <w:rsid w:val="0010413C"/>
    <w:rsid w:val="001044D8"/>
    <w:rsid w:val="00104A90"/>
    <w:rsid w:val="00104CFB"/>
    <w:rsid w:val="00104DA1"/>
    <w:rsid w:val="00104FF3"/>
    <w:rsid w:val="00105382"/>
    <w:rsid w:val="00105615"/>
    <w:rsid w:val="0010584B"/>
    <w:rsid w:val="001059C3"/>
    <w:rsid w:val="00105A77"/>
    <w:rsid w:val="00105D65"/>
    <w:rsid w:val="00105F0F"/>
    <w:rsid w:val="001060B4"/>
    <w:rsid w:val="0010616C"/>
    <w:rsid w:val="001063B9"/>
    <w:rsid w:val="00106604"/>
    <w:rsid w:val="001074B7"/>
    <w:rsid w:val="00107E5D"/>
    <w:rsid w:val="001102EE"/>
    <w:rsid w:val="001106EC"/>
    <w:rsid w:val="00110D44"/>
    <w:rsid w:val="00110E22"/>
    <w:rsid w:val="00110EF6"/>
    <w:rsid w:val="001110DD"/>
    <w:rsid w:val="00111215"/>
    <w:rsid w:val="00111297"/>
    <w:rsid w:val="00112B32"/>
    <w:rsid w:val="00112F55"/>
    <w:rsid w:val="0011347E"/>
    <w:rsid w:val="001134A5"/>
    <w:rsid w:val="001136FB"/>
    <w:rsid w:val="00113813"/>
    <w:rsid w:val="0011409D"/>
    <w:rsid w:val="00114A25"/>
    <w:rsid w:val="00114BAA"/>
    <w:rsid w:val="00114C3D"/>
    <w:rsid w:val="001154FE"/>
    <w:rsid w:val="0011570A"/>
    <w:rsid w:val="0011575F"/>
    <w:rsid w:val="001157A4"/>
    <w:rsid w:val="00115B1B"/>
    <w:rsid w:val="00115B59"/>
    <w:rsid w:val="00115E68"/>
    <w:rsid w:val="00116662"/>
    <w:rsid w:val="00116891"/>
    <w:rsid w:val="00116DB0"/>
    <w:rsid w:val="001177C7"/>
    <w:rsid w:val="001201AA"/>
    <w:rsid w:val="001202FA"/>
    <w:rsid w:val="0012047A"/>
    <w:rsid w:val="001208B6"/>
    <w:rsid w:val="001208CA"/>
    <w:rsid w:val="00120DB0"/>
    <w:rsid w:val="00121B8F"/>
    <w:rsid w:val="00121D45"/>
    <w:rsid w:val="00121D4C"/>
    <w:rsid w:val="00121EAA"/>
    <w:rsid w:val="00121EBC"/>
    <w:rsid w:val="00121FA9"/>
    <w:rsid w:val="0012222C"/>
    <w:rsid w:val="001222BD"/>
    <w:rsid w:val="00122650"/>
    <w:rsid w:val="00122A62"/>
    <w:rsid w:val="00122AD2"/>
    <w:rsid w:val="00122D83"/>
    <w:rsid w:val="00123ADA"/>
    <w:rsid w:val="001241F3"/>
    <w:rsid w:val="00125120"/>
    <w:rsid w:val="00125382"/>
    <w:rsid w:val="0012542E"/>
    <w:rsid w:val="00125486"/>
    <w:rsid w:val="001254FB"/>
    <w:rsid w:val="00125773"/>
    <w:rsid w:val="0012594F"/>
    <w:rsid w:val="001259EB"/>
    <w:rsid w:val="00125A67"/>
    <w:rsid w:val="00125BB0"/>
    <w:rsid w:val="0012601B"/>
    <w:rsid w:val="00126282"/>
    <w:rsid w:val="001268EA"/>
    <w:rsid w:val="00126A51"/>
    <w:rsid w:val="00126C15"/>
    <w:rsid w:val="00126E0C"/>
    <w:rsid w:val="00126FE6"/>
    <w:rsid w:val="00127058"/>
    <w:rsid w:val="00127176"/>
    <w:rsid w:val="001273DB"/>
    <w:rsid w:val="001279F0"/>
    <w:rsid w:val="00127EA2"/>
    <w:rsid w:val="0013032A"/>
    <w:rsid w:val="001304A1"/>
    <w:rsid w:val="0013075F"/>
    <w:rsid w:val="0013139A"/>
    <w:rsid w:val="001313FC"/>
    <w:rsid w:val="00131633"/>
    <w:rsid w:val="0013164D"/>
    <w:rsid w:val="001319E3"/>
    <w:rsid w:val="00131C8A"/>
    <w:rsid w:val="001323C2"/>
    <w:rsid w:val="001323FD"/>
    <w:rsid w:val="00132408"/>
    <w:rsid w:val="0013265C"/>
    <w:rsid w:val="00132661"/>
    <w:rsid w:val="001327DE"/>
    <w:rsid w:val="0013363E"/>
    <w:rsid w:val="0013392C"/>
    <w:rsid w:val="00134925"/>
    <w:rsid w:val="001349F3"/>
    <w:rsid w:val="00134AAC"/>
    <w:rsid w:val="00134AFA"/>
    <w:rsid w:val="001350B9"/>
    <w:rsid w:val="001351CB"/>
    <w:rsid w:val="0013534C"/>
    <w:rsid w:val="0013551E"/>
    <w:rsid w:val="001355E3"/>
    <w:rsid w:val="001356CE"/>
    <w:rsid w:val="0013581E"/>
    <w:rsid w:val="00135932"/>
    <w:rsid w:val="00135AF6"/>
    <w:rsid w:val="00136157"/>
    <w:rsid w:val="0013616D"/>
    <w:rsid w:val="00136662"/>
    <w:rsid w:val="00136964"/>
    <w:rsid w:val="00136EFF"/>
    <w:rsid w:val="00137329"/>
    <w:rsid w:val="00137562"/>
    <w:rsid w:val="00137835"/>
    <w:rsid w:val="00137F5C"/>
    <w:rsid w:val="001405A0"/>
    <w:rsid w:val="0014096A"/>
    <w:rsid w:val="00140B19"/>
    <w:rsid w:val="00140B9D"/>
    <w:rsid w:val="00140CDA"/>
    <w:rsid w:val="00140FF7"/>
    <w:rsid w:val="00141281"/>
    <w:rsid w:val="0014139A"/>
    <w:rsid w:val="00141B0A"/>
    <w:rsid w:val="001420C2"/>
    <w:rsid w:val="0014228E"/>
    <w:rsid w:val="00142687"/>
    <w:rsid w:val="00142810"/>
    <w:rsid w:val="00142840"/>
    <w:rsid w:val="0014291C"/>
    <w:rsid w:val="001436C9"/>
    <w:rsid w:val="00143CE3"/>
    <w:rsid w:val="00143D6A"/>
    <w:rsid w:val="00144381"/>
    <w:rsid w:val="00144B25"/>
    <w:rsid w:val="00144E1E"/>
    <w:rsid w:val="00144E53"/>
    <w:rsid w:val="0014506C"/>
    <w:rsid w:val="00145312"/>
    <w:rsid w:val="00145B8A"/>
    <w:rsid w:val="00145BEF"/>
    <w:rsid w:val="0014646E"/>
    <w:rsid w:val="00146615"/>
    <w:rsid w:val="0014679A"/>
    <w:rsid w:val="00146805"/>
    <w:rsid w:val="001468F2"/>
    <w:rsid w:val="001469C5"/>
    <w:rsid w:val="00146A38"/>
    <w:rsid w:val="00146B9E"/>
    <w:rsid w:val="00146F17"/>
    <w:rsid w:val="00147250"/>
    <w:rsid w:val="00147420"/>
    <w:rsid w:val="00147862"/>
    <w:rsid w:val="001479FE"/>
    <w:rsid w:val="00147BDE"/>
    <w:rsid w:val="00147D77"/>
    <w:rsid w:val="00147E52"/>
    <w:rsid w:val="0015046A"/>
    <w:rsid w:val="00150503"/>
    <w:rsid w:val="00150745"/>
    <w:rsid w:val="001509E6"/>
    <w:rsid w:val="00150C7E"/>
    <w:rsid w:val="00150E18"/>
    <w:rsid w:val="001511EF"/>
    <w:rsid w:val="00151911"/>
    <w:rsid w:val="001519D5"/>
    <w:rsid w:val="00151A8A"/>
    <w:rsid w:val="00151FF3"/>
    <w:rsid w:val="00152226"/>
    <w:rsid w:val="0015279F"/>
    <w:rsid w:val="00152CBD"/>
    <w:rsid w:val="00152FD5"/>
    <w:rsid w:val="0015317A"/>
    <w:rsid w:val="001535CD"/>
    <w:rsid w:val="00153C6E"/>
    <w:rsid w:val="00153F78"/>
    <w:rsid w:val="00153FEF"/>
    <w:rsid w:val="00154206"/>
    <w:rsid w:val="00154349"/>
    <w:rsid w:val="00154CA4"/>
    <w:rsid w:val="001554FC"/>
    <w:rsid w:val="00155847"/>
    <w:rsid w:val="001559DE"/>
    <w:rsid w:val="00155CA0"/>
    <w:rsid w:val="00155DE9"/>
    <w:rsid w:val="0015631A"/>
    <w:rsid w:val="00156BE5"/>
    <w:rsid w:val="00156C63"/>
    <w:rsid w:val="00156EF9"/>
    <w:rsid w:val="0015713D"/>
    <w:rsid w:val="001572B7"/>
    <w:rsid w:val="00157507"/>
    <w:rsid w:val="0015767C"/>
    <w:rsid w:val="00157885"/>
    <w:rsid w:val="00157CE1"/>
    <w:rsid w:val="00157DE9"/>
    <w:rsid w:val="00160068"/>
    <w:rsid w:val="00160354"/>
    <w:rsid w:val="00161386"/>
    <w:rsid w:val="00162044"/>
    <w:rsid w:val="00162129"/>
    <w:rsid w:val="00162285"/>
    <w:rsid w:val="001627CB"/>
    <w:rsid w:val="001631C1"/>
    <w:rsid w:val="00163AAF"/>
    <w:rsid w:val="00163BA9"/>
    <w:rsid w:val="00163D5C"/>
    <w:rsid w:val="00163D6D"/>
    <w:rsid w:val="001641B7"/>
    <w:rsid w:val="00164A98"/>
    <w:rsid w:val="00164AAB"/>
    <w:rsid w:val="00164BE7"/>
    <w:rsid w:val="00165284"/>
    <w:rsid w:val="00165429"/>
    <w:rsid w:val="001658D1"/>
    <w:rsid w:val="00165C6D"/>
    <w:rsid w:val="00165DC5"/>
    <w:rsid w:val="00165FBE"/>
    <w:rsid w:val="00166B86"/>
    <w:rsid w:val="00166B8F"/>
    <w:rsid w:val="00166C08"/>
    <w:rsid w:val="00166D8E"/>
    <w:rsid w:val="00166EE3"/>
    <w:rsid w:val="00167484"/>
    <w:rsid w:val="00167553"/>
    <w:rsid w:val="00167884"/>
    <w:rsid w:val="00170A7C"/>
    <w:rsid w:val="00171291"/>
    <w:rsid w:val="00171308"/>
    <w:rsid w:val="00171752"/>
    <w:rsid w:val="00171C3B"/>
    <w:rsid w:val="00171D20"/>
    <w:rsid w:val="0017201B"/>
    <w:rsid w:val="00172236"/>
    <w:rsid w:val="001728A1"/>
    <w:rsid w:val="001728B4"/>
    <w:rsid w:val="00172C86"/>
    <w:rsid w:val="00173304"/>
    <w:rsid w:val="00173356"/>
    <w:rsid w:val="001734C9"/>
    <w:rsid w:val="00173B0B"/>
    <w:rsid w:val="00173D52"/>
    <w:rsid w:val="001740DD"/>
    <w:rsid w:val="00174463"/>
    <w:rsid w:val="00174557"/>
    <w:rsid w:val="00174CAB"/>
    <w:rsid w:val="00174D8E"/>
    <w:rsid w:val="00174F2E"/>
    <w:rsid w:val="001750A9"/>
    <w:rsid w:val="001752C4"/>
    <w:rsid w:val="00175988"/>
    <w:rsid w:val="00176433"/>
    <w:rsid w:val="00176D3B"/>
    <w:rsid w:val="00176E4B"/>
    <w:rsid w:val="00176F07"/>
    <w:rsid w:val="00176F84"/>
    <w:rsid w:val="00177180"/>
    <w:rsid w:val="001776EE"/>
    <w:rsid w:val="00177C9B"/>
    <w:rsid w:val="00177F85"/>
    <w:rsid w:val="001809C7"/>
    <w:rsid w:val="00180CD3"/>
    <w:rsid w:val="00181291"/>
    <w:rsid w:val="0018139F"/>
    <w:rsid w:val="0018145E"/>
    <w:rsid w:val="00181571"/>
    <w:rsid w:val="00181B40"/>
    <w:rsid w:val="001823B6"/>
    <w:rsid w:val="0018267C"/>
    <w:rsid w:val="00182777"/>
    <w:rsid w:val="00182970"/>
    <w:rsid w:val="00182E34"/>
    <w:rsid w:val="00182F7A"/>
    <w:rsid w:val="00182FCE"/>
    <w:rsid w:val="0018368F"/>
    <w:rsid w:val="00183A40"/>
    <w:rsid w:val="00183A44"/>
    <w:rsid w:val="00183C9B"/>
    <w:rsid w:val="00183CEA"/>
    <w:rsid w:val="00183D18"/>
    <w:rsid w:val="00184678"/>
    <w:rsid w:val="0018471A"/>
    <w:rsid w:val="00184912"/>
    <w:rsid w:val="00184F5F"/>
    <w:rsid w:val="001851B6"/>
    <w:rsid w:val="00185482"/>
    <w:rsid w:val="001854B7"/>
    <w:rsid w:val="00185B10"/>
    <w:rsid w:val="001865E1"/>
    <w:rsid w:val="00186816"/>
    <w:rsid w:val="00186C71"/>
    <w:rsid w:val="00186E32"/>
    <w:rsid w:val="00187237"/>
    <w:rsid w:val="001875CA"/>
    <w:rsid w:val="001877C3"/>
    <w:rsid w:val="00187CE5"/>
    <w:rsid w:val="0019077B"/>
    <w:rsid w:val="00190D90"/>
    <w:rsid w:val="001912BA"/>
    <w:rsid w:val="001912C6"/>
    <w:rsid w:val="00191677"/>
    <w:rsid w:val="00192051"/>
    <w:rsid w:val="00192223"/>
    <w:rsid w:val="00192363"/>
    <w:rsid w:val="001925E6"/>
    <w:rsid w:val="001926F4"/>
    <w:rsid w:val="001929FF"/>
    <w:rsid w:val="001932EA"/>
    <w:rsid w:val="001936C5"/>
    <w:rsid w:val="00193DB0"/>
    <w:rsid w:val="001943B9"/>
    <w:rsid w:val="001945BF"/>
    <w:rsid w:val="0019464E"/>
    <w:rsid w:val="0019467F"/>
    <w:rsid w:val="00194771"/>
    <w:rsid w:val="00195639"/>
    <w:rsid w:val="00195AE6"/>
    <w:rsid w:val="00195B0B"/>
    <w:rsid w:val="0019680D"/>
    <w:rsid w:val="0019688E"/>
    <w:rsid w:val="001968C0"/>
    <w:rsid w:val="00196A13"/>
    <w:rsid w:val="00196B25"/>
    <w:rsid w:val="00196B76"/>
    <w:rsid w:val="001973E2"/>
    <w:rsid w:val="001974B3"/>
    <w:rsid w:val="00197927"/>
    <w:rsid w:val="00197EA3"/>
    <w:rsid w:val="00197F72"/>
    <w:rsid w:val="001A0191"/>
    <w:rsid w:val="001A04FC"/>
    <w:rsid w:val="001A05CC"/>
    <w:rsid w:val="001A069F"/>
    <w:rsid w:val="001A0D32"/>
    <w:rsid w:val="001A0EB4"/>
    <w:rsid w:val="001A1060"/>
    <w:rsid w:val="001A1561"/>
    <w:rsid w:val="001A1610"/>
    <w:rsid w:val="001A16C2"/>
    <w:rsid w:val="001A181C"/>
    <w:rsid w:val="001A193D"/>
    <w:rsid w:val="001A195C"/>
    <w:rsid w:val="001A2706"/>
    <w:rsid w:val="001A2721"/>
    <w:rsid w:val="001A27BF"/>
    <w:rsid w:val="001A359C"/>
    <w:rsid w:val="001A35B2"/>
    <w:rsid w:val="001A386C"/>
    <w:rsid w:val="001A3B12"/>
    <w:rsid w:val="001A3D9B"/>
    <w:rsid w:val="001A3DEF"/>
    <w:rsid w:val="001A3EFF"/>
    <w:rsid w:val="001A432C"/>
    <w:rsid w:val="001A4541"/>
    <w:rsid w:val="001A45DE"/>
    <w:rsid w:val="001A4817"/>
    <w:rsid w:val="001A48D8"/>
    <w:rsid w:val="001A4B63"/>
    <w:rsid w:val="001A4BFA"/>
    <w:rsid w:val="001A4CA0"/>
    <w:rsid w:val="001A54F3"/>
    <w:rsid w:val="001A5860"/>
    <w:rsid w:val="001A5BBA"/>
    <w:rsid w:val="001A5CDA"/>
    <w:rsid w:val="001A5CF2"/>
    <w:rsid w:val="001A6042"/>
    <w:rsid w:val="001A6DA7"/>
    <w:rsid w:val="001A6EC5"/>
    <w:rsid w:val="001A6F3C"/>
    <w:rsid w:val="001A7691"/>
    <w:rsid w:val="001A770F"/>
    <w:rsid w:val="001A7958"/>
    <w:rsid w:val="001A7BCE"/>
    <w:rsid w:val="001A7CD9"/>
    <w:rsid w:val="001A7FDF"/>
    <w:rsid w:val="001B01EC"/>
    <w:rsid w:val="001B0415"/>
    <w:rsid w:val="001B0CE5"/>
    <w:rsid w:val="001B190B"/>
    <w:rsid w:val="001B1FAF"/>
    <w:rsid w:val="001B201D"/>
    <w:rsid w:val="001B2614"/>
    <w:rsid w:val="001B2655"/>
    <w:rsid w:val="001B2850"/>
    <w:rsid w:val="001B2A50"/>
    <w:rsid w:val="001B2DC9"/>
    <w:rsid w:val="001B346A"/>
    <w:rsid w:val="001B374D"/>
    <w:rsid w:val="001B3761"/>
    <w:rsid w:val="001B37D5"/>
    <w:rsid w:val="001B38DD"/>
    <w:rsid w:val="001B38E5"/>
    <w:rsid w:val="001B3B91"/>
    <w:rsid w:val="001B3ED2"/>
    <w:rsid w:val="001B3F58"/>
    <w:rsid w:val="001B40CA"/>
    <w:rsid w:val="001B4175"/>
    <w:rsid w:val="001B494F"/>
    <w:rsid w:val="001B4B54"/>
    <w:rsid w:val="001B4ED3"/>
    <w:rsid w:val="001B545B"/>
    <w:rsid w:val="001B54AC"/>
    <w:rsid w:val="001B5E69"/>
    <w:rsid w:val="001B5FB6"/>
    <w:rsid w:val="001B6B57"/>
    <w:rsid w:val="001B7021"/>
    <w:rsid w:val="001B70A2"/>
    <w:rsid w:val="001B70A3"/>
    <w:rsid w:val="001B74A5"/>
    <w:rsid w:val="001B74E2"/>
    <w:rsid w:val="001B7BCA"/>
    <w:rsid w:val="001B7C6B"/>
    <w:rsid w:val="001B7C7B"/>
    <w:rsid w:val="001B7D04"/>
    <w:rsid w:val="001C03B5"/>
    <w:rsid w:val="001C1606"/>
    <w:rsid w:val="001C1BDF"/>
    <w:rsid w:val="001C1E16"/>
    <w:rsid w:val="001C1FF7"/>
    <w:rsid w:val="001C2216"/>
    <w:rsid w:val="001C2433"/>
    <w:rsid w:val="001C27F1"/>
    <w:rsid w:val="001C2BF8"/>
    <w:rsid w:val="001C33F4"/>
    <w:rsid w:val="001C3550"/>
    <w:rsid w:val="001C3889"/>
    <w:rsid w:val="001C38DE"/>
    <w:rsid w:val="001C4475"/>
    <w:rsid w:val="001C4BD5"/>
    <w:rsid w:val="001C4C41"/>
    <w:rsid w:val="001C4C60"/>
    <w:rsid w:val="001C4E4E"/>
    <w:rsid w:val="001C531E"/>
    <w:rsid w:val="001C5329"/>
    <w:rsid w:val="001C5339"/>
    <w:rsid w:val="001C58A7"/>
    <w:rsid w:val="001C5A35"/>
    <w:rsid w:val="001C5D63"/>
    <w:rsid w:val="001C5EC3"/>
    <w:rsid w:val="001C659F"/>
    <w:rsid w:val="001C67C3"/>
    <w:rsid w:val="001C6807"/>
    <w:rsid w:val="001C6B1B"/>
    <w:rsid w:val="001C6E50"/>
    <w:rsid w:val="001C74F9"/>
    <w:rsid w:val="001C7503"/>
    <w:rsid w:val="001C7655"/>
    <w:rsid w:val="001C76F0"/>
    <w:rsid w:val="001C7A36"/>
    <w:rsid w:val="001C7FB7"/>
    <w:rsid w:val="001D0188"/>
    <w:rsid w:val="001D01A1"/>
    <w:rsid w:val="001D050D"/>
    <w:rsid w:val="001D09B1"/>
    <w:rsid w:val="001D0E76"/>
    <w:rsid w:val="001D0EB1"/>
    <w:rsid w:val="001D11AE"/>
    <w:rsid w:val="001D1847"/>
    <w:rsid w:val="001D1A96"/>
    <w:rsid w:val="001D1CED"/>
    <w:rsid w:val="001D2069"/>
    <w:rsid w:val="001D20C1"/>
    <w:rsid w:val="001D20D0"/>
    <w:rsid w:val="001D231A"/>
    <w:rsid w:val="001D2430"/>
    <w:rsid w:val="001D2A15"/>
    <w:rsid w:val="001D309D"/>
    <w:rsid w:val="001D31D0"/>
    <w:rsid w:val="001D4294"/>
    <w:rsid w:val="001D42E4"/>
    <w:rsid w:val="001D4711"/>
    <w:rsid w:val="001D5012"/>
    <w:rsid w:val="001D53AB"/>
    <w:rsid w:val="001D55A2"/>
    <w:rsid w:val="001D59FD"/>
    <w:rsid w:val="001D5F16"/>
    <w:rsid w:val="001D60B3"/>
    <w:rsid w:val="001D6142"/>
    <w:rsid w:val="001D6200"/>
    <w:rsid w:val="001D62AA"/>
    <w:rsid w:val="001D6690"/>
    <w:rsid w:val="001D6836"/>
    <w:rsid w:val="001D6849"/>
    <w:rsid w:val="001D6871"/>
    <w:rsid w:val="001D69F2"/>
    <w:rsid w:val="001D79ED"/>
    <w:rsid w:val="001D7CA8"/>
    <w:rsid w:val="001D7DEB"/>
    <w:rsid w:val="001D7E5B"/>
    <w:rsid w:val="001D7F3D"/>
    <w:rsid w:val="001D7F6E"/>
    <w:rsid w:val="001D7FC4"/>
    <w:rsid w:val="001E00BA"/>
    <w:rsid w:val="001E00D4"/>
    <w:rsid w:val="001E01C0"/>
    <w:rsid w:val="001E01EF"/>
    <w:rsid w:val="001E0432"/>
    <w:rsid w:val="001E0854"/>
    <w:rsid w:val="001E0B42"/>
    <w:rsid w:val="001E0F36"/>
    <w:rsid w:val="001E1020"/>
    <w:rsid w:val="001E10C4"/>
    <w:rsid w:val="001E128C"/>
    <w:rsid w:val="001E14D3"/>
    <w:rsid w:val="001E1873"/>
    <w:rsid w:val="001E1C37"/>
    <w:rsid w:val="001E1EB7"/>
    <w:rsid w:val="001E1EE3"/>
    <w:rsid w:val="001E2109"/>
    <w:rsid w:val="001E28D8"/>
    <w:rsid w:val="001E2AA1"/>
    <w:rsid w:val="001E2C7A"/>
    <w:rsid w:val="001E2E40"/>
    <w:rsid w:val="001E3389"/>
    <w:rsid w:val="001E3838"/>
    <w:rsid w:val="001E3D73"/>
    <w:rsid w:val="001E3FAC"/>
    <w:rsid w:val="001E426F"/>
    <w:rsid w:val="001E4EC0"/>
    <w:rsid w:val="001E529C"/>
    <w:rsid w:val="001E55F7"/>
    <w:rsid w:val="001E56F0"/>
    <w:rsid w:val="001E57A3"/>
    <w:rsid w:val="001E58A3"/>
    <w:rsid w:val="001E5DFF"/>
    <w:rsid w:val="001E6024"/>
    <w:rsid w:val="001E62CA"/>
    <w:rsid w:val="001E637F"/>
    <w:rsid w:val="001E63D5"/>
    <w:rsid w:val="001E646A"/>
    <w:rsid w:val="001E6516"/>
    <w:rsid w:val="001E66B3"/>
    <w:rsid w:val="001E6A74"/>
    <w:rsid w:val="001E6CDA"/>
    <w:rsid w:val="001E6CDC"/>
    <w:rsid w:val="001E7283"/>
    <w:rsid w:val="001E7690"/>
    <w:rsid w:val="001E7B9F"/>
    <w:rsid w:val="001E7C94"/>
    <w:rsid w:val="001E7D62"/>
    <w:rsid w:val="001E7F38"/>
    <w:rsid w:val="001F0610"/>
    <w:rsid w:val="001F0750"/>
    <w:rsid w:val="001F0876"/>
    <w:rsid w:val="001F0AC9"/>
    <w:rsid w:val="001F1410"/>
    <w:rsid w:val="001F18D9"/>
    <w:rsid w:val="001F1F85"/>
    <w:rsid w:val="001F2042"/>
    <w:rsid w:val="001F204E"/>
    <w:rsid w:val="001F210B"/>
    <w:rsid w:val="001F222A"/>
    <w:rsid w:val="001F2751"/>
    <w:rsid w:val="001F27CA"/>
    <w:rsid w:val="001F2BBB"/>
    <w:rsid w:val="001F3730"/>
    <w:rsid w:val="001F3F5B"/>
    <w:rsid w:val="001F4644"/>
    <w:rsid w:val="001F473C"/>
    <w:rsid w:val="001F4803"/>
    <w:rsid w:val="001F4E2C"/>
    <w:rsid w:val="001F4FDF"/>
    <w:rsid w:val="001F519C"/>
    <w:rsid w:val="001F51CC"/>
    <w:rsid w:val="001F52BC"/>
    <w:rsid w:val="001F537C"/>
    <w:rsid w:val="001F5B65"/>
    <w:rsid w:val="001F5BD7"/>
    <w:rsid w:val="001F6389"/>
    <w:rsid w:val="001F659B"/>
    <w:rsid w:val="001F663A"/>
    <w:rsid w:val="001F66AF"/>
    <w:rsid w:val="001F6770"/>
    <w:rsid w:val="001F6798"/>
    <w:rsid w:val="001F6B0B"/>
    <w:rsid w:val="001F6D8B"/>
    <w:rsid w:val="001F7501"/>
    <w:rsid w:val="001F7BBF"/>
    <w:rsid w:val="0020015E"/>
    <w:rsid w:val="0020062B"/>
    <w:rsid w:val="00200D92"/>
    <w:rsid w:val="00201A94"/>
    <w:rsid w:val="00201B59"/>
    <w:rsid w:val="00201D53"/>
    <w:rsid w:val="00201DD6"/>
    <w:rsid w:val="00202105"/>
    <w:rsid w:val="0020210F"/>
    <w:rsid w:val="002022AC"/>
    <w:rsid w:val="00202A44"/>
    <w:rsid w:val="00203243"/>
    <w:rsid w:val="0020400D"/>
    <w:rsid w:val="0020406E"/>
    <w:rsid w:val="002046ED"/>
    <w:rsid w:val="00204C28"/>
    <w:rsid w:val="002057AF"/>
    <w:rsid w:val="00205997"/>
    <w:rsid w:val="00205C45"/>
    <w:rsid w:val="0020621D"/>
    <w:rsid w:val="0020645E"/>
    <w:rsid w:val="002065BD"/>
    <w:rsid w:val="00206DB2"/>
    <w:rsid w:val="00206E24"/>
    <w:rsid w:val="00206F8D"/>
    <w:rsid w:val="00206FEA"/>
    <w:rsid w:val="002072A7"/>
    <w:rsid w:val="002074A6"/>
    <w:rsid w:val="00207860"/>
    <w:rsid w:val="00207AA3"/>
    <w:rsid w:val="00207B6A"/>
    <w:rsid w:val="00207DA7"/>
    <w:rsid w:val="0021025B"/>
    <w:rsid w:val="00210371"/>
    <w:rsid w:val="0021072B"/>
    <w:rsid w:val="00210EC6"/>
    <w:rsid w:val="002111F5"/>
    <w:rsid w:val="0021122C"/>
    <w:rsid w:val="002112A3"/>
    <w:rsid w:val="002113E7"/>
    <w:rsid w:val="00211B26"/>
    <w:rsid w:val="00211EB9"/>
    <w:rsid w:val="00212283"/>
    <w:rsid w:val="00212732"/>
    <w:rsid w:val="00212733"/>
    <w:rsid w:val="00212781"/>
    <w:rsid w:val="002128A4"/>
    <w:rsid w:val="00212A81"/>
    <w:rsid w:val="00212D55"/>
    <w:rsid w:val="002136B8"/>
    <w:rsid w:val="0021385B"/>
    <w:rsid w:val="00213F12"/>
    <w:rsid w:val="00214215"/>
    <w:rsid w:val="0021429E"/>
    <w:rsid w:val="002143C4"/>
    <w:rsid w:val="00214A4F"/>
    <w:rsid w:val="00214FBC"/>
    <w:rsid w:val="002152E7"/>
    <w:rsid w:val="00215391"/>
    <w:rsid w:val="002156CC"/>
    <w:rsid w:val="002157FA"/>
    <w:rsid w:val="002158CE"/>
    <w:rsid w:val="00215B55"/>
    <w:rsid w:val="00216736"/>
    <w:rsid w:val="00216836"/>
    <w:rsid w:val="0021689F"/>
    <w:rsid w:val="0021697B"/>
    <w:rsid w:val="00216A86"/>
    <w:rsid w:val="00216C61"/>
    <w:rsid w:val="00217002"/>
    <w:rsid w:val="00217431"/>
    <w:rsid w:val="00217701"/>
    <w:rsid w:val="00217B23"/>
    <w:rsid w:val="00217CAD"/>
    <w:rsid w:val="00217CBE"/>
    <w:rsid w:val="0022005C"/>
    <w:rsid w:val="002201AB"/>
    <w:rsid w:val="002208C9"/>
    <w:rsid w:val="00220CAF"/>
    <w:rsid w:val="00220F6A"/>
    <w:rsid w:val="00221063"/>
    <w:rsid w:val="0022159C"/>
    <w:rsid w:val="0022164F"/>
    <w:rsid w:val="00221656"/>
    <w:rsid w:val="00221B3A"/>
    <w:rsid w:val="00221ED4"/>
    <w:rsid w:val="0022227E"/>
    <w:rsid w:val="0022279D"/>
    <w:rsid w:val="00222B96"/>
    <w:rsid w:val="00222EC9"/>
    <w:rsid w:val="00223751"/>
    <w:rsid w:val="00223850"/>
    <w:rsid w:val="00223B8B"/>
    <w:rsid w:val="0022407F"/>
    <w:rsid w:val="002242A3"/>
    <w:rsid w:val="00224C25"/>
    <w:rsid w:val="00224DCC"/>
    <w:rsid w:val="00224E2B"/>
    <w:rsid w:val="002255A1"/>
    <w:rsid w:val="00226706"/>
    <w:rsid w:val="00226A99"/>
    <w:rsid w:val="00226FE3"/>
    <w:rsid w:val="0022705A"/>
    <w:rsid w:val="002270BF"/>
    <w:rsid w:val="0022715F"/>
    <w:rsid w:val="002273C5"/>
    <w:rsid w:val="00227597"/>
    <w:rsid w:val="00230148"/>
    <w:rsid w:val="0023038A"/>
    <w:rsid w:val="00230977"/>
    <w:rsid w:val="00230D0B"/>
    <w:rsid w:val="00230E00"/>
    <w:rsid w:val="002317A1"/>
    <w:rsid w:val="0023196E"/>
    <w:rsid w:val="00231FDE"/>
    <w:rsid w:val="0023203C"/>
    <w:rsid w:val="0023282E"/>
    <w:rsid w:val="00232B6D"/>
    <w:rsid w:val="00232D16"/>
    <w:rsid w:val="00232DA4"/>
    <w:rsid w:val="002331E8"/>
    <w:rsid w:val="002331FB"/>
    <w:rsid w:val="002333FA"/>
    <w:rsid w:val="002338CB"/>
    <w:rsid w:val="002339AE"/>
    <w:rsid w:val="00234736"/>
    <w:rsid w:val="002347BE"/>
    <w:rsid w:val="002348EC"/>
    <w:rsid w:val="00234B71"/>
    <w:rsid w:val="00234B92"/>
    <w:rsid w:val="00234F17"/>
    <w:rsid w:val="0023509B"/>
    <w:rsid w:val="002351FA"/>
    <w:rsid w:val="00235668"/>
    <w:rsid w:val="00235A7F"/>
    <w:rsid w:val="00235CA6"/>
    <w:rsid w:val="00235E44"/>
    <w:rsid w:val="00235F73"/>
    <w:rsid w:val="0023603B"/>
    <w:rsid w:val="00236047"/>
    <w:rsid w:val="00236086"/>
    <w:rsid w:val="00236295"/>
    <w:rsid w:val="002366D3"/>
    <w:rsid w:val="00236870"/>
    <w:rsid w:val="002368CA"/>
    <w:rsid w:val="00236E1C"/>
    <w:rsid w:val="0023716A"/>
    <w:rsid w:val="00237291"/>
    <w:rsid w:val="00237491"/>
    <w:rsid w:val="002401FA"/>
    <w:rsid w:val="002402CA"/>
    <w:rsid w:val="00240793"/>
    <w:rsid w:val="00240D5F"/>
    <w:rsid w:val="00240D89"/>
    <w:rsid w:val="00240E25"/>
    <w:rsid w:val="00240F44"/>
    <w:rsid w:val="002410DA"/>
    <w:rsid w:val="00241168"/>
    <w:rsid w:val="00241B74"/>
    <w:rsid w:val="00241D8C"/>
    <w:rsid w:val="00241DBF"/>
    <w:rsid w:val="00241F79"/>
    <w:rsid w:val="002421FB"/>
    <w:rsid w:val="00242406"/>
    <w:rsid w:val="00242605"/>
    <w:rsid w:val="002426E5"/>
    <w:rsid w:val="002426FE"/>
    <w:rsid w:val="0024303A"/>
    <w:rsid w:val="002437E6"/>
    <w:rsid w:val="00243B78"/>
    <w:rsid w:val="002442E1"/>
    <w:rsid w:val="00244956"/>
    <w:rsid w:val="00244BD6"/>
    <w:rsid w:val="0024519E"/>
    <w:rsid w:val="00245246"/>
    <w:rsid w:val="002453F3"/>
    <w:rsid w:val="00245603"/>
    <w:rsid w:val="00245732"/>
    <w:rsid w:val="002457C4"/>
    <w:rsid w:val="00245DE6"/>
    <w:rsid w:val="00246245"/>
    <w:rsid w:val="0024643C"/>
    <w:rsid w:val="002464A7"/>
    <w:rsid w:val="002467CB"/>
    <w:rsid w:val="002468BE"/>
    <w:rsid w:val="00247137"/>
    <w:rsid w:val="0024724D"/>
    <w:rsid w:val="002475A6"/>
    <w:rsid w:val="002475FE"/>
    <w:rsid w:val="002478B3"/>
    <w:rsid w:val="00247ABA"/>
    <w:rsid w:val="00247AD6"/>
    <w:rsid w:val="00247B51"/>
    <w:rsid w:val="00247D81"/>
    <w:rsid w:val="00247F46"/>
    <w:rsid w:val="00247FA8"/>
    <w:rsid w:val="00250575"/>
    <w:rsid w:val="00250C0A"/>
    <w:rsid w:val="00250D91"/>
    <w:rsid w:val="002511F5"/>
    <w:rsid w:val="00251247"/>
    <w:rsid w:val="002518E3"/>
    <w:rsid w:val="00251A7C"/>
    <w:rsid w:val="00252177"/>
    <w:rsid w:val="00252368"/>
    <w:rsid w:val="002526F3"/>
    <w:rsid w:val="00252738"/>
    <w:rsid w:val="002527E9"/>
    <w:rsid w:val="002531DC"/>
    <w:rsid w:val="002533DA"/>
    <w:rsid w:val="00253595"/>
    <w:rsid w:val="00253EA7"/>
    <w:rsid w:val="00254B03"/>
    <w:rsid w:val="00255139"/>
    <w:rsid w:val="00255174"/>
    <w:rsid w:val="0025518E"/>
    <w:rsid w:val="00255214"/>
    <w:rsid w:val="00255459"/>
    <w:rsid w:val="00255CDA"/>
    <w:rsid w:val="00255FE1"/>
    <w:rsid w:val="00256778"/>
    <w:rsid w:val="002568F4"/>
    <w:rsid w:val="002576A6"/>
    <w:rsid w:val="0025781C"/>
    <w:rsid w:val="002579B1"/>
    <w:rsid w:val="00257B6E"/>
    <w:rsid w:val="00257B75"/>
    <w:rsid w:val="00257BDA"/>
    <w:rsid w:val="00257E6C"/>
    <w:rsid w:val="00260047"/>
    <w:rsid w:val="002606F9"/>
    <w:rsid w:val="00260D41"/>
    <w:rsid w:val="00260E58"/>
    <w:rsid w:val="0026161F"/>
    <w:rsid w:val="0026189E"/>
    <w:rsid w:val="002621D8"/>
    <w:rsid w:val="002625B1"/>
    <w:rsid w:val="002628D8"/>
    <w:rsid w:val="00262E21"/>
    <w:rsid w:val="00263221"/>
    <w:rsid w:val="00263299"/>
    <w:rsid w:val="0026355E"/>
    <w:rsid w:val="0026368A"/>
    <w:rsid w:val="00263734"/>
    <w:rsid w:val="00263C1B"/>
    <w:rsid w:val="00263C26"/>
    <w:rsid w:val="00263F44"/>
    <w:rsid w:val="00264FD7"/>
    <w:rsid w:val="0026531B"/>
    <w:rsid w:val="00265403"/>
    <w:rsid w:val="00265C1B"/>
    <w:rsid w:val="00265DB0"/>
    <w:rsid w:val="002667F3"/>
    <w:rsid w:val="00266825"/>
    <w:rsid w:val="00266CD3"/>
    <w:rsid w:val="00266E8C"/>
    <w:rsid w:val="00267562"/>
    <w:rsid w:val="00267D93"/>
    <w:rsid w:val="00267EDB"/>
    <w:rsid w:val="0027074A"/>
    <w:rsid w:val="00271732"/>
    <w:rsid w:val="002724E0"/>
    <w:rsid w:val="002727FB"/>
    <w:rsid w:val="00272A47"/>
    <w:rsid w:val="0027344E"/>
    <w:rsid w:val="0027347E"/>
    <w:rsid w:val="00273963"/>
    <w:rsid w:val="00273E15"/>
    <w:rsid w:val="0027405C"/>
    <w:rsid w:val="00274D05"/>
    <w:rsid w:val="00275167"/>
    <w:rsid w:val="00275259"/>
    <w:rsid w:val="00275430"/>
    <w:rsid w:val="002754DA"/>
    <w:rsid w:val="00275D86"/>
    <w:rsid w:val="00275DA9"/>
    <w:rsid w:val="0027641A"/>
    <w:rsid w:val="0027647A"/>
    <w:rsid w:val="002766BB"/>
    <w:rsid w:val="00276B0B"/>
    <w:rsid w:val="00276B3E"/>
    <w:rsid w:val="00276E4C"/>
    <w:rsid w:val="00277024"/>
    <w:rsid w:val="00277412"/>
    <w:rsid w:val="0027773A"/>
    <w:rsid w:val="0027779A"/>
    <w:rsid w:val="00277924"/>
    <w:rsid w:val="00277D32"/>
    <w:rsid w:val="0028007F"/>
    <w:rsid w:val="00280202"/>
    <w:rsid w:val="0028036B"/>
    <w:rsid w:val="0028065E"/>
    <w:rsid w:val="00280B8B"/>
    <w:rsid w:val="002814DB"/>
    <w:rsid w:val="00281867"/>
    <w:rsid w:val="00281D74"/>
    <w:rsid w:val="00281E53"/>
    <w:rsid w:val="00281E88"/>
    <w:rsid w:val="002827DC"/>
    <w:rsid w:val="00282D81"/>
    <w:rsid w:val="00282F74"/>
    <w:rsid w:val="002834EF"/>
    <w:rsid w:val="00283884"/>
    <w:rsid w:val="00283B84"/>
    <w:rsid w:val="00283F40"/>
    <w:rsid w:val="00284079"/>
    <w:rsid w:val="00284B2F"/>
    <w:rsid w:val="00284D5F"/>
    <w:rsid w:val="00284E0C"/>
    <w:rsid w:val="00284FC1"/>
    <w:rsid w:val="00285467"/>
    <w:rsid w:val="002854D2"/>
    <w:rsid w:val="002858B2"/>
    <w:rsid w:val="00285B81"/>
    <w:rsid w:val="002861D7"/>
    <w:rsid w:val="00286AF8"/>
    <w:rsid w:val="00286F69"/>
    <w:rsid w:val="0028727D"/>
    <w:rsid w:val="00287387"/>
    <w:rsid w:val="002874ED"/>
    <w:rsid w:val="002875EE"/>
    <w:rsid w:val="0028771F"/>
    <w:rsid w:val="00287CE2"/>
    <w:rsid w:val="00287E3A"/>
    <w:rsid w:val="00290367"/>
    <w:rsid w:val="002903F0"/>
    <w:rsid w:val="00290609"/>
    <w:rsid w:val="0029076D"/>
    <w:rsid w:val="00290D20"/>
    <w:rsid w:val="00290D5F"/>
    <w:rsid w:val="00290DDC"/>
    <w:rsid w:val="00291150"/>
    <w:rsid w:val="0029118C"/>
    <w:rsid w:val="002918AB"/>
    <w:rsid w:val="00291915"/>
    <w:rsid w:val="00291980"/>
    <w:rsid w:val="00292113"/>
    <w:rsid w:val="002930BA"/>
    <w:rsid w:val="00294118"/>
    <w:rsid w:val="0029468A"/>
    <w:rsid w:val="00294936"/>
    <w:rsid w:val="00294BA0"/>
    <w:rsid w:val="00295470"/>
    <w:rsid w:val="002955B4"/>
    <w:rsid w:val="00295715"/>
    <w:rsid w:val="0029578C"/>
    <w:rsid w:val="00295A77"/>
    <w:rsid w:val="00295A7E"/>
    <w:rsid w:val="00295AE3"/>
    <w:rsid w:val="00296045"/>
    <w:rsid w:val="0029626E"/>
    <w:rsid w:val="0029677D"/>
    <w:rsid w:val="00296A1D"/>
    <w:rsid w:val="00296BFF"/>
    <w:rsid w:val="0029754D"/>
    <w:rsid w:val="0029786F"/>
    <w:rsid w:val="00297B7A"/>
    <w:rsid w:val="002A0E77"/>
    <w:rsid w:val="002A0F26"/>
    <w:rsid w:val="002A1656"/>
    <w:rsid w:val="002A20AF"/>
    <w:rsid w:val="002A2177"/>
    <w:rsid w:val="002A2772"/>
    <w:rsid w:val="002A28C0"/>
    <w:rsid w:val="002A2F48"/>
    <w:rsid w:val="002A30C5"/>
    <w:rsid w:val="002A3436"/>
    <w:rsid w:val="002A4181"/>
    <w:rsid w:val="002A44F8"/>
    <w:rsid w:val="002A461E"/>
    <w:rsid w:val="002A46B0"/>
    <w:rsid w:val="002A4807"/>
    <w:rsid w:val="002A49D4"/>
    <w:rsid w:val="002A4F18"/>
    <w:rsid w:val="002A4F26"/>
    <w:rsid w:val="002A51B9"/>
    <w:rsid w:val="002A5512"/>
    <w:rsid w:val="002A55E3"/>
    <w:rsid w:val="002A5D0E"/>
    <w:rsid w:val="002A5EA7"/>
    <w:rsid w:val="002A63D2"/>
    <w:rsid w:val="002A66C6"/>
    <w:rsid w:val="002A6CF3"/>
    <w:rsid w:val="002A7329"/>
    <w:rsid w:val="002A7375"/>
    <w:rsid w:val="002A7766"/>
    <w:rsid w:val="002A77C8"/>
    <w:rsid w:val="002A7F87"/>
    <w:rsid w:val="002B039B"/>
    <w:rsid w:val="002B04B6"/>
    <w:rsid w:val="002B0958"/>
    <w:rsid w:val="002B0CBA"/>
    <w:rsid w:val="002B0D61"/>
    <w:rsid w:val="002B0FED"/>
    <w:rsid w:val="002B1892"/>
    <w:rsid w:val="002B1D1F"/>
    <w:rsid w:val="002B1D60"/>
    <w:rsid w:val="002B1DE8"/>
    <w:rsid w:val="002B1FCF"/>
    <w:rsid w:val="002B2137"/>
    <w:rsid w:val="002B2B0F"/>
    <w:rsid w:val="002B2B13"/>
    <w:rsid w:val="002B2C97"/>
    <w:rsid w:val="002B3506"/>
    <w:rsid w:val="002B376F"/>
    <w:rsid w:val="002B3A4B"/>
    <w:rsid w:val="002B3F34"/>
    <w:rsid w:val="002B402D"/>
    <w:rsid w:val="002B4748"/>
    <w:rsid w:val="002B480F"/>
    <w:rsid w:val="002B4B2E"/>
    <w:rsid w:val="002B5053"/>
    <w:rsid w:val="002B511D"/>
    <w:rsid w:val="002B53A1"/>
    <w:rsid w:val="002B5412"/>
    <w:rsid w:val="002B686B"/>
    <w:rsid w:val="002B6BBC"/>
    <w:rsid w:val="002B709C"/>
    <w:rsid w:val="002B75A2"/>
    <w:rsid w:val="002B77A0"/>
    <w:rsid w:val="002B785F"/>
    <w:rsid w:val="002B7A35"/>
    <w:rsid w:val="002B7C1F"/>
    <w:rsid w:val="002C00F2"/>
    <w:rsid w:val="002C051E"/>
    <w:rsid w:val="002C0784"/>
    <w:rsid w:val="002C0AAD"/>
    <w:rsid w:val="002C0C5A"/>
    <w:rsid w:val="002C0EB2"/>
    <w:rsid w:val="002C1A63"/>
    <w:rsid w:val="002C1B2B"/>
    <w:rsid w:val="002C1F8B"/>
    <w:rsid w:val="002C2060"/>
    <w:rsid w:val="002C243A"/>
    <w:rsid w:val="002C2A19"/>
    <w:rsid w:val="002C3375"/>
    <w:rsid w:val="002C3420"/>
    <w:rsid w:val="002C38FA"/>
    <w:rsid w:val="002C3DC5"/>
    <w:rsid w:val="002C4305"/>
    <w:rsid w:val="002C43B8"/>
    <w:rsid w:val="002C4543"/>
    <w:rsid w:val="002C4A4A"/>
    <w:rsid w:val="002C4EAD"/>
    <w:rsid w:val="002C5385"/>
    <w:rsid w:val="002C5622"/>
    <w:rsid w:val="002C59D9"/>
    <w:rsid w:val="002C5BB9"/>
    <w:rsid w:val="002C5CC6"/>
    <w:rsid w:val="002C6069"/>
    <w:rsid w:val="002C6558"/>
    <w:rsid w:val="002C6AB3"/>
    <w:rsid w:val="002C6CBE"/>
    <w:rsid w:val="002C72A3"/>
    <w:rsid w:val="002C72E7"/>
    <w:rsid w:val="002C7412"/>
    <w:rsid w:val="002C776A"/>
    <w:rsid w:val="002C7870"/>
    <w:rsid w:val="002C78DF"/>
    <w:rsid w:val="002D0517"/>
    <w:rsid w:val="002D0B89"/>
    <w:rsid w:val="002D14A5"/>
    <w:rsid w:val="002D1505"/>
    <w:rsid w:val="002D1866"/>
    <w:rsid w:val="002D1AD2"/>
    <w:rsid w:val="002D1BDE"/>
    <w:rsid w:val="002D2D76"/>
    <w:rsid w:val="002D325E"/>
    <w:rsid w:val="002D3665"/>
    <w:rsid w:val="002D368D"/>
    <w:rsid w:val="002D388C"/>
    <w:rsid w:val="002D392A"/>
    <w:rsid w:val="002D3C3E"/>
    <w:rsid w:val="002D3D6D"/>
    <w:rsid w:val="002D418C"/>
    <w:rsid w:val="002D4466"/>
    <w:rsid w:val="002D44D5"/>
    <w:rsid w:val="002D46CC"/>
    <w:rsid w:val="002D46FC"/>
    <w:rsid w:val="002D54B0"/>
    <w:rsid w:val="002D5F2C"/>
    <w:rsid w:val="002D5F86"/>
    <w:rsid w:val="002D631E"/>
    <w:rsid w:val="002D70BB"/>
    <w:rsid w:val="002D7309"/>
    <w:rsid w:val="002D739F"/>
    <w:rsid w:val="002D7FFD"/>
    <w:rsid w:val="002E0019"/>
    <w:rsid w:val="002E0592"/>
    <w:rsid w:val="002E06A8"/>
    <w:rsid w:val="002E0E55"/>
    <w:rsid w:val="002E1589"/>
    <w:rsid w:val="002E1C4B"/>
    <w:rsid w:val="002E21B4"/>
    <w:rsid w:val="002E2666"/>
    <w:rsid w:val="002E2C92"/>
    <w:rsid w:val="002E2D7C"/>
    <w:rsid w:val="002E3027"/>
    <w:rsid w:val="002E32E5"/>
    <w:rsid w:val="002E349B"/>
    <w:rsid w:val="002E3F36"/>
    <w:rsid w:val="002E43A0"/>
    <w:rsid w:val="002E482B"/>
    <w:rsid w:val="002E4903"/>
    <w:rsid w:val="002E4CF7"/>
    <w:rsid w:val="002E4E60"/>
    <w:rsid w:val="002E52C7"/>
    <w:rsid w:val="002E5669"/>
    <w:rsid w:val="002E5874"/>
    <w:rsid w:val="002E5B28"/>
    <w:rsid w:val="002E5F86"/>
    <w:rsid w:val="002E631C"/>
    <w:rsid w:val="002E678F"/>
    <w:rsid w:val="002E6D0B"/>
    <w:rsid w:val="002E6D42"/>
    <w:rsid w:val="002E798A"/>
    <w:rsid w:val="002E7C97"/>
    <w:rsid w:val="002F0925"/>
    <w:rsid w:val="002F09D1"/>
    <w:rsid w:val="002F0A82"/>
    <w:rsid w:val="002F0C74"/>
    <w:rsid w:val="002F17CB"/>
    <w:rsid w:val="002F1A47"/>
    <w:rsid w:val="002F1A8D"/>
    <w:rsid w:val="002F1B1E"/>
    <w:rsid w:val="002F1E1B"/>
    <w:rsid w:val="002F2140"/>
    <w:rsid w:val="002F234B"/>
    <w:rsid w:val="002F251B"/>
    <w:rsid w:val="002F2845"/>
    <w:rsid w:val="002F290E"/>
    <w:rsid w:val="002F2F0C"/>
    <w:rsid w:val="002F316D"/>
    <w:rsid w:val="002F3D0E"/>
    <w:rsid w:val="002F3EF1"/>
    <w:rsid w:val="002F43DF"/>
    <w:rsid w:val="002F4418"/>
    <w:rsid w:val="002F45AE"/>
    <w:rsid w:val="002F45DC"/>
    <w:rsid w:val="002F46FC"/>
    <w:rsid w:val="002F585C"/>
    <w:rsid w:val="002F61AB"/>
    <w:rsid w:val="002F61D5"/>
    <w:rsid w:val="002F65DA"/>
    <w:rsid w:val="002F6A38"/>
    <w:rsid w:val="002F714D"/>
    <w:rsid w:val="002F77F9"/>
    <w:rsid w:val="002F79F9"/>
    <w:rsid w:val="00300428"/>
    <w:rsid w:val="00300534"/>
    <w:rsid w:val="00300A2F"/>
    <w:rsid w:val="00300A9B"/>
    <w:rsid w:val="00300ECF"/>
    <w:rsid w:val="00300FB4"/>
    <w:rsid w:val="0030150E"/>
    <w:rsid w:val="00301524"/>
    <w:rsid w:val="003018CD"/>
    <w:rsid w:val="003020E7"/>
    <w:rsid w:val="00302218"/>
    <w:rsid w:val="00302421"/>
    <w:rsid w:val="00302523"/>
    <w:rsid w:val="0030265C"/>
    <w:rsid w:val="003029BD"/>
    <w:rsid w:val="0030323A"/>
    <w:rsid w:val="00303978"/>
    <w:rsid w:val="00303CAF"/>
    <w:rsid w:val="00303D18"/>
    <w:rsid w:val="00303D71"/>
    <w:rsid w:val="00303F2A"/>
    <w:rsid w:val="0030430C"/>
    <w:rsid w:val="00304A05"/>
    <w:rsid w:val="00304ABA"/>
    <w:rsid w:val="00305072"/>
    <w:rsid w:val="00305188"/>
    <w:rsid w:val="00305482"/>
    <w:rsid w:val="00305AB5"/>
    <w:rsid w:val="00305BCE"/>
    <w:rsid w:val="00305D6C"/>
    <w:rsid w:val="00306F3C"/>
    <w:rsid w:val="00306FC7"/>
    <w:rsid w:val="00307522"/>
    <w:rsid w:val="003078AD"/>
    <w:rsid w:val="0030797D"/>
    <w:rsid w:val="00307A85"/>
    <w:rsid w:val="00307D7D"/>
    <w:rsid w:val="00307E97"/>
    <w:rsid w:val="00307FD0"/>
    <w:rsid w:val="0031018A"/>
    <w:rsid w:val="00310357"/>
    <w:rsid w:val="00310A52"/>
    <w:rsid w:val="00310A86"/>
    <w:rsid w:val="00310C53"/>
    <w:rsid w:val="003116E3"/>
    <w:rsid w:val="0031182B"/>
    <w:rsid w:val="00311B82"/>
    <w:rsid w:val="00311C8C"/>
    <w:rsid w:val="00311E19"/>
    <w:rsid w:val="00312685"/>
    <w:rsid w:val="003128B2"/>
    <w:rsid w:val="00312994"/>
    <w:rsid w:val="00312CD7"/>
    <w:rsid w:val="00312D3F"/>
    <w:rsid w:val="00312EBC"/>
    <w:rsid w:val="00312F82"/>
    <w:rsid w:val="00313278"/>
    <w:rsid w:val="003132AB"/>
    <w:rsid w:val="003132F0"/>
    <w:rsid w:val="00313589"/>
    <w:rsid w:val="00313A78"/>
    <w:rsid w:val="00313B17"/>
    <w:rsid w:val="00313ED2"/>
    <w:rsid w:val="00313F1E"/>
    <w:rsid w:val="00313F47"/>
    <w:rsid w:val="00314227"/>
    <w:rsid w:val="0031447C"/>
    <w:rsid w:val="0031469F"/>
    <w:rsid w:val="00314A7A"/>
    <w:rsid w:val="00314F0A"/>
    <w:rsid w:val="00315048"/>
    <w:rsid w:val="00315151"/>
    <w:rsid w:val="00315399"/>
    <w:rsid w:val="003154DD"/>
    <w:rsid w:val="00315582"/>
    <w:rsid w:val="0031565D"/>
    <w:rsid w:val="00315C01"/>
    <w:rsid w:val="00315CB1"/>
    <w:rsid w:val="00316977"/>
    <w:rsid w:val="00316B6A"/>
    <w:rsid w:val="00316CCF"/>
    <w:rsid w:val="003173AE"/>
    <w:rsid w:val="00317505"/>
    <w:rsid w:val="003178B3"/>
    <w:rsid w:val="00317A00"/>
    <w:rsid w:val="0032001B"/>
    <w:rsid w:val="003202DD"/>
    <w:rsid w:val="00320382"/>
    <w:rsid w:val="00320A8E"/>
    <w:rsid w:val="00320B43"/>
    <w:rsid w:val="00320D9A"/>
    <w:rsid w:val="00320F51"/>
    <w:rsid w:val="003212B8"/>
    <w:rsid w:val="003217B8"/>
    <w:rsid w:val="00322547"/>
    <w:rsid w:val="00322EE5"/>
    <w:rsid w:val="00322F85"/>
    <w:rsid w:val="003230D0"/>
    <w:rsid w:val="003234A3"/>
    <w:rsid w:val="0032356D"/>
    <w:rsid w:val="0032359E"/>
    <w:rsid w:val="003235D4"/>
    <w:rsid w:val="003237B8"/>
    <w:rsid w:val="00323907"/>
    <w:rsid w:val="003239E1"/>
    <w:rsid w:val="00323C96"/>
    <w:rsid w:val="00324608"/>
    <w:rsid w:val="00324D4E"/>
    <w:rsid w:val="0032507F"/>
    <w:rsid w:val="00325AB7"/>
    <w:rsid w:val="003260A6"/>
    <w:rsid w:val="00326129"/>
    <w:rsid w:val="003263AB"/>
    <w:rsid w:val="003263F6"/>
    <w:rsid w:val="0032648F"/>
    <w:rsid w:val="00326496"/>
    <w:rsid w:val="003266F1"/>
    <w:rsid w:val="00326D33"/>
    <w:rsid w:val="00326E17"/>
    <w:rsid w:val="00327238"/>
    <w:rsid w:val="00327F04"/>
    <w:rsid w:val="00330186"/>
    <w:rsid w:val="003301AD"/>
    <w:rsid w:val="00330435"/>
    <w:rsid w:val="0033075F"/>
    <w:rsid w:val="003309F5"/>
    <w:rsid w:val="00330BD5"/>
    <w:rsid w:val="00330F8C"/>
    <w:rsid w:val="003315CE"/>
    <w:rsid w:val="00331E83"/>
    <w:rsid w:val="00331F98"/>
    <w:rsid w:val="003320F6"/>
    <w:rsid w:val="00332474"/>
    <w:rsid w:val="00332530"/>
    <w:rsid w:val="0033289E"/>
    <w:rsid w:val="0033315D"/>
    <w:rsid w:val="003334DF"/>
    <w:rsid w:val="003339D7"/>
    <w:rsid w:val="00333B35"/>
    <w:rsid w:val="0033431A"/>
    <w:rsid w:val="003348D9"/>
    <w:rsid w:val="00334D3D"/>
    <w:rsid w:val="00334EB9"/>
    <w:rsid w:val="00335121"/>
    <w:rsid w:val="00335204"/>
    <w:rsid w:val="00335223"/>
    <w:rsid w:val="003357A1"/>
    <w:rsid w:val="00335827"/>
    <w:rsid w:val="00335AFE"/>
    <w:rsid w:val="00335C62"/>
    <w:rsid w:val="0033613B"/>
    <w:rsid w:val="0033616B"/>
    <w:rsid w:val="00336406"/>
    <w:rsid w:val="00336601"/>
    <w:rsid w:val="00336D33"/>
    <w:rsid w:val="00336E10"/>
    <w:rsid w:val="00337560"/>
    <w:rsid w:val="003376BA"/>
    <w:rsid w:val="003377CA"/>
    <w:rsid w:val="00337CDA"/>
    <w:rsid w:val="00337E13"/>
    <w:rsid w:val="00337E99"/>
    <w:rsid w:val="00337FC6"/>
    <w:rsid w:val="00340235"/>
    <w:rsid w:val="003404AD"/>
    <w:rsid w:val="00340554"/>
    <w:rsid w:val="00340A98"/>
    <w:rsid w:val="00340FCB"/>
    <w:rsid w:val="00341212"/>
    <w:rsid w:val="003412BA"/>
    <w:rsid w:val="00341395"/>
    <w:rsid w:val="00342554"/>
    <w:rsid w:val="003425C3"/>
    <w:rsid w:val="00342ABA"/>
    <w:rsid w:val="00342DAD"/>
    <w:rsid w:val="0034360B"/>
    <w:rsid w:val="00343B32"/>
    <w:rsid w:val="00344012"/>
    <w:rsid w:val="003440EE"/>
    <w:rsid w:val="0034419A"/>
    <w:rsid w:val="00344427"/>
    <w:rsid w:val="00344820"/>
    <w:rsid w:val="0034483D"/>
    <w:rsid w:val="0034493F"/>
    <w:rsid w:val="00344DE1"/>
    <w:rsid w:val="00344E15"/>
    <w:rsid w:val="00344EDF"/>
    <w:rsid w:val="00345050"/>
    <w:rsid w:val="0034523F"/>
    <w:rsid w:val="0034575C"/>
    <w:rsid w:val="00345818"/>
    <w:rsid w:val="00345CD7"/>
    <w:rsid w:val="00345E81"/>
    <w:rsid w:val="00346471"/>
    <w:rsid w:val="00346915"/>
    <w:rsid w:val="00346B67"/>
    <w:rsid w:val="00347716"/>
    <w:rsid w:val="00347EE4"/>
    <w:rsid w:val="003509C5"/>
    <w:rsid w:val="00350D02"/>
    <w:rsid w:val="0035196D"/>
    <w:rsid w:val="00351A01"/>
    <w:rsid w:val="00351ADE"/>
    <w:rsid w:val="00351B56"/>
    <w:rsid w:val="00351FBA"/>
    <w:rsid w:val="00352437"/>
    <w:rsid w:val="00352FD3"/>
    <w:rsid w:val="00353187"/>
    <w:rsid w:val="003531B5"/>
    <w:rsid w:val="00353402"/>
    <w:rsid w:val="00353516"/>
    <w:rsid w:val="003535A1"/>
    <w:rsid w:val="00353614"/>
    <w:rsid w:val="00353783"/>
    <w:rsid w:val="00353929"/>
    <w:rsid w:val="00353CF3"/>
    <w:rsid w:val="00354D22"/>
    <w:rsid w:val="00354D7B"/>
    <w:rsid w:val="00355171"/>
    <w:rsid w:val="00355AF6"/>
    <w:rsid w:val="0035625F"/>
    <w:rsid w:val="003564A4"/>
    <w:rsid w:val="00356548"/>
    <w:rsid w:val="003567AE"/>
    <w:rsid w:val="0035697B"/>
    <w:rsid w:val="00356F93"/>
    <w:rsid w:val="003575A7"/>
    <w:rsid w:val="00357A3C"/>
    <w:rsid w:val="00357B3F"/>
    <w:rsid w:val="00357FD5"/>
    <w:rsid w:val="00360112"/>
    <w:rsid w:val="0036018D"/>
    <w:rsid w:val="003607B0"/>
    <w:rsid w:val="00360B0E"/>
    <w:rsid w:val="00360C98"/>
    <w:rsid w:val="00360E5B"/>
    <w:rsid w:val="003615F6"/>
    <w:rsid w:val="0036181F"/>
    <w:rsid w:val="00361849"/>
    <w:rsid w:val="00361888"/>
    <w:rsid w:val="0036193E"/>
    <w:rsid w:val="00361BBD"/>
    <w:rsid w:val="00361D51"/>
    <w:rsid w:val="00362051"/>
    <w:rsid w:val="003620EA"/>
    <w:rsid w:val="003621F6"/>
    <w:rsid w:val="00362348"/>
    <w:rsid w:val="003623A8"/>
    <w:rsid w:val="00362843"/>
    <w:rsid w:val="00362BEE"/>
    <w:rsid w:val="00362D13"/>
    <w:rsid w:val="00362D37"/>
    <w:rsid w:val="003634DD"/>
    <w:rsid w:val="00363940"/>
    <w:rsid w:val="00363A1E"/>
    <w:rsid w:val="00363ADC"/>
    <w:rsid w:val="00363C34"/>
    <w:rsid w:val="003640A0"/>
    <w:rsid w:val="00364173"/>
    <w:rsid w:val="003644EF"/>
    <w:rsid w:val="0036456A"/>
    <w:rsid w:val="00364646"/>
    <w:rsid w:val="003649DD"/>
    <w:rsid w:val="00364CC9"/>
    <w:rsid w:val="00365345"/>
    <w:rsid w:val="0036548D"/>
    <w:rsid w:val="003654AB"/>
    <w:rsid w:val="003654F8"/>
    <w:rsid w:val="003656A2"/>
    <w:rsid w:val="00366ED5"/>
    <w:rsid w:val="00367244"/>
    <w:rsid w:val="00367D26"/>
    <w:rsid w:val="00367F51"/>
    <w:rsid w:val="00367F7F"/>
    <w:rsid w:val="0037021B"/>
    <w:rsid w:val="003705B4"/>
    <w:rsid w:val="003706EC"/>
    <w:rsid w:val="00370CB6"/>
    <w:rsid w:val="00370DAF"/>
    <w:rsid w:val="00371216"/>
    <w:rsid w:val="00371BD4"/>
    <w:rsid w:val="003721D7"/>
    <w:rsid w:val="003723D6"/>
    <w:rsid w:val="0037263D"/>
    <w:rsid w:val="00372723"/>
    <w:rsid w:val="00372794"/>
    <w:rsid w:val="00372EC0"/>
    <w:rsid w:val="00373037"/>
    <w:rsid w:val="003731A0"/>
    <w:rsid w:val="00373500"/>
    <w:rsid w:val="00373509"/>
    <w:rsid w:val="003738F4"/>
    <w:rsid w:val="00373A48"/>
    <w:rsid w:val="00373A7E"/>
    <w:rsid w:val="00373A84"/>
    <w:rsid w:val="00373D93"/>
    <w:rsid w:val="0037413C"/>
    <w:rsid w:val="0037432C"/>
    <w:rsid w:val="00374597"/>
    <w:rsid w:val="003746E1"/>
    <w:rsid w:val="00374F3E"/>
    <w:rsid w:val="00375009"/>
    <w:rsid w:val="00375050"/>
    <w:rsid w:val="00375092"/>
    <w:rsid w:val="0037515C"/>
    <w:rsid w:val="0037527A"/>
    <w:rsid w:val="003752B3"/>
    <w:rsid w:val="003752ED"/>
    <w:rsid w:val="003754D1"/>
    <w:rsid w:val="0037561D"/>
    <w:rsid w:val="00375961"/>
    <w:rsid w:val="00375CE8"/>
    <w:rsid w:val="00375E64"/>
    <w:rsid w:val="00376405"/>
    <w:rsid w:val="00376936"/>
    <w:rsid w:val="003770BC"/>
    <w:rsid w:val="00377139"/>
    <w:rsid w:val="003775BD"/>
    <w:rsid w:val="003777BD"/>
    <w:rsid w:val="00377969"/>
    <w:rsid w:val="00377A48"/>
    <w:rsid w:val="00377D4F"/>
    <w:rsid w:val="00377E38"/>
    <w:rsid w:val="0038057F"/>
    <w:rsid w:val="0038089D"/>
    <w:rsid w:val="003808AE"/>
    <w:rsid w:val="00380A36"/>
    <w:rsid w:val="00380A8B"/>
    <w:rsid w:val="00380B59"/>
    <w:rsid w:val="00380B6F"/>
    <w:rsid w:val="00380BC4"/>
    <w:rsid w:val="003812DC"/>
    <w:rsid w:val="003812E9"/>
    <w:rsid w:val="003812F9"/>
    <w:rsid w:val="003814BE"/>
    <w:rsid w:val="003816FE"/>
    <w:rsid w:val="0038190D"/>
    <w:rsid w:val="0038191D"/>
    <w:rsid w:val="00381CEC"/>
    <w:rsid w:val="00382029"/>
    <w:rsid w:val="003825DF"/>
    <w:rsid w:val="00382731"/>
    <w:rsid w:val="0038273F"/>
    <w:rsid w:val="00382782"/>
    <w:rsid w:val="00382C8A"/>
    <w:rsid w:val="00382ECD"/>
    <w:rsid w:val="0038301D"/>
    <w:rsid w:val="003830AC"/>
    <w:rsid w:val="0038317C"/>
    <w:rsid w:val="003831E5"/>
    <w:rsid w:val="003832AC"/>
    <w:rsid w:val="00383481"/>
    <w:rsid w:val="00383C5F"/>
    <w:rsid w:val="00384072"/>
    <w:rsid w:val="00384170"/>
    <w:rsid w:val="00384214"/>
    <w:rsid w:val="00384453"/>
    <w:rsid w:val="00384DC7"/>
    <w:rsid w:val="00385155"/>
    <w:rsid w:val="003852A3"/>
    <w:rsid w:val="00385332"/>
    <w:rsid w:val="0038539B"/>
    <w:rsid w:val="003854C2"/>
    <w:rsid w:val="003855E1"/>
    <w:rsid w:val="00385678"/>
    <w:rsid w:val="00385CBC"/>
    <w:rsid w:val="00385DD0"/>
    <w:rsid w:val="003861F8"/>
    <w:rsid w:val="00386307"/>
    <w:rsid w:val="003864D8"/>
    <w:rsid w:val="003864F0"/>
    <w:rsid w:val="00386B1C"/>
    <w:rsid w:val="00386F9D"/>
    <w:rsid w:val="003870CF"/>
    <w:rsid w:val="00387142"/>
    <w:rsid w:val="003871F3"/>
    <w:rsid w:val="0038757B"/>
    <w:rsid w:val="0038773F"/>
    <w:rsid w:val="0038788B"/>
    <w:rsid w:val="00387F1E"/>
    <w:rsid w:val="00387F7A"/>
    <w:rsid w:val="00390B38"/>
    <w:rsid w:val="00390D24"/>
    <w:rsid w:val="003916F3"/>
    <w:rsid w:val="003920C6"/>
    <w:rsid w:val="003922FB"/>
    <w:rsid w:val="00392905"/>
    <w:rsid w:val="00392D0A"/>
    <w:rsid w:val="00392E1E"/>
    <w:rsid w:val="00393248"/>
    <w:rsid w:val="00393621"/>
    <w:rsid w:val="003938D4"/>
    <w:rsid w:val="003946EE"/>
    <w:rsid w:val="00394CF8"/>
    <w:rsid w:val="00394FD4"/>
    <w:rsid w:val="00395101"/>
    <w:rsid w:val="00395115"/>
    <w:rsid w:val="00395165"/>
    <w:rsid w:val="0039516D"/>
    <w:rsid w:val="00395330"/>
    <w:rsid w:val="003953A2"/>
    <w:rsid w:val="00395405"/>
    <w:rsid w:val="003955C8"/>
    <w:rsid w:val="00395857"/>
    <w:rsid w:val="00395AF6"/>
    <w:rsid w:val="00395B02"/>
    <w:rsid w:val="00395FEE"/>
    <w:rsid w:val="003963CD"/>
    <w:rsid w:val="00396B29"/>
    <w:rsid w:val="00397044"/>
    <w:rsid w:val="0039704D"/>
    <w:rsid w:val="00397109"/>
    <w:rsid w:val="00397872"/>
    <w:rsid w:val="00397D54"/>
    <w:rsid w:val="00397F90"/>
    <w:rsid w:val="003A0072"/>
    <w:rsid w:val="003A0441"/>
    <w:rsid w:val="003A05C9"/>
    <w:rsid w:val="003A0BDB"/>
    <w:rsid w:val="003A0C92"/>
    <w:rsid w:val="003A0CA2"/>
    <w:rsid w:val="003A0EED"/>
    <w:rsid w:val="003A1052"/>
    <w:rsid w:val="003A12EB"/>
    <w:rsid w:val="003A13C2"/>
    <w:rsid w:val="003A1590"/>
    <w:rsid w:val="003A190B"/>
    <w:rsid w:val="003A1AC5"/>
    <w:rsid w:val="003A1DEA"/>
    <w:rsid w:val="003A1F79"/>
    <w:rsid w:val="003A209A"/>
    <w:rsid w:val="003A213C"/>
    <w:rsid w:val="003A2169"/>
    <w:rsid w:val="003A2463"/>
    <w:rsid w:val="003A2D89"/>
    <w:rsid w:val="003A322A"/>
    <w:rsid w:val="003A349A"/>
    <w:rsid w:val="003A4155"/>
    <w:rsid w:val="003A4311"/>
    <w:rsid w:val="003A454A"/>
    <w:rsid w:val="003A47BC"/>
    <w:rsid w:val="003A4981"/>
    <w:rsid w:val="003A4A58"/>
    <w:rsid w:val="003A4D49"/>
    <w:rsid w:val="003A4E4C"/>
    <w:rsid w:val="003A4F75"/>
    <w:rsid w:val="003A51F0"/>
    <w:rsid w:val="003A526D"/>
    <w:rsid w:val="003A566A"/>
    <w:rsid w:val="003A5D87"/>
    <w:rsid w:val="003A5E2D"/>
    <w:rsid w:val="003A61E2"/>
    <w:rsid w:val="003A64A8"/>
    <w:rsid w:val="003A65C1"/>
    <w:rsid w:val="003A66FA"/>
    <w:rsid w:val="003A6DA7"/>
    <w:rsid w:val="003A6DDF"/>
    <w:rsid w:val="003A7304"/>
    <w:rsid w:val="003A74F1"/>
    <w:rsid w:val="003A75AD"/>
    <w:rsid w:val="003A7A2C"/>
    <w:rsid w:val="003A7CC8"/>
    <w:rsid w:val="003A7E78"/>
    <w:rsid w:val="003B03D1"/>
    <w:rsid w:val="003B0735"/>
    <w:rsid w:val="003B0878"/>
    <w:rsid w:val="003B08D4"/>
    <w:rsid w:val="003B0BAB"/>
    <w:rsid w:val="003B0BDD"/>
    <w:rsid w:val="003B0E88"/>
    <w:rsid w:val="003B1155"/>
    <w:rsid w:val="003B1301"/>
    <w:rsid w:val="003B178E"/>
    <w:rsid w:val="003B1BC5"/>
    <w:rsid w:val="003B21C8"/>
    <w:rsid w:val="003B2432"/>
    <w:rsid w:val="003B2DAA"/>
    <w:rsid w:val="003B3407"/>
    <w:rsid w:val="003B35A7"/>
    <w:rsid w:val="003B364F"/>
    <w:rsid w:val="003B3A67"/>
    <w:rsid w:val="003B5378"/>
    <w:rsid w:val="003B5A76"/>
    <w:rsid w:val="003B5BB3"/>
    <w:rsid w:val="003B5C48"/>
    <w:rsid w:val="003B5CFC"/>
    <w:rsid w:val="003B6062"/>
    <w:rsid w:val="003B66D7"/>
    <w:rsid w:val="003B6CFC"/>
    <w:rsid w:val="003B6F9A"/>
    <w:rsid w:val="003B734B"/>
    <w:rsid w:val="003B7560"/>
    <w:rsid w:val="003B75DA"/>
    <w:rsid w:val="003B7B85"/>
    <w:rsid w:val="003C014F"/>
    <w:rsid w:val="003C0B30"/>
    <w:rsid w:val="003C0BB3"/>
    <w:rsid w:val="003C0CAF"/>
    <w:rsid w:val="003C12C5"/>
    <w:rsid w:val="003C14E4"/>
    <w:rsid w:val="003C22C2"/>
    <w:rsid w:val="003C22D1"/>
    <w:rsid w:val="003C23F5"/>
    <w:rsid w:val="003C26C9"/>
    <w:rsid w:val="003C3157"/>
    <w:rsid w:val="003C34FD"/>
    <w:rsid w:val="003C35B3"/>
    <w:rsid w:val="003C46FD"/>
    <w:rsid w:val="003C49F1"/>
    <w:rsid w:val="003C4C01"/>
    <w:rsid w:val="003C4F89"/>
    <w:rsid w:val="003C5302"/>
    <w:rsid w:val="003C54F4"/>
    <w:rsid w:val="003C55F8"/>
    <w:rsid w:val="003C5D4E"/>
    <w:rsid w:val="003C6062"/>
    <w:rsid w:val="003C6268"/>
    <w:rsid w:val="003C67BC"/>
    <w:rsid w:val="003C67E3"/>
    <w:rsid w:val="003C68F5"/>
    <w:rsid w:val="003C6900"/>
    <w:rsid w:val="003C69EB"/>
    <w:rsid w:val="003C6A09"/>
    <w:rsid w:val="003C73EE"/>
    <w:rsid w:val="003C7467"/>
    <w:rsid w:val="003C7A78"/>
    <w:rsid w:val="003C7AA5"/>
    <w:rsid w:val="003C7C61"/>
    <w:rsid w:val="003D05D2"/>
    <w:rsid w:val="003D07E0"/>
    <w:rsid w:val="003D1038"/>
    <w:rsid w:val="003D1152"/>
    <w:rsid w:val="003D1927"/>
    <w:rsid w:val="003D1BC8"/>
    <w:rsid w:val="003D2485"/>
    <w:rsid w:val="003D3521"/>
    <w:rsid w:val="003D3817"/>
    <w:rsid w:val="003D4086"/>
    <w:rsid w:val="003D4769"/>
    <w:rsid w:val="003D47E8"/>
    <w:rsid w:val="003D4950"/>
    <w:rsid w:val="003D4CF7"/>
    <w:rsid w:val="003D4F39"/>
    <w:rsid w:val="003D4F40"/>
    <w:rsid w:val="003D566C"/>
    <w:rsid w:val="003D5FD4"/>
    <w:rsid w:val="003D617D"/>
    <w:rsid w:val="003D663B"/>
    <w:rsid w:val="003D6ABC"/>
    <w:rsid w:val="003D6B73"/>
    <w:rsid w:val="003D712B"/>
    <w:rsid w:val="003D728A"/>
    <w:rsid w:val="003D7387"/>
    <w:rsid w:val="003D73AA"/>
    <w:rsid w:val="003D7AB0"/>
    <w:rsid w:val="003D7F9F"/>
    <w:rsid w:val="003E00BB"/>
    <w:rsid w:val="003E02EA"/>
    <w:rsid w:val="003E07BA"/>
    <w:rsid w:val="003E0A40"/>
    <w:rsid w:val="003E1493"/>
    <w:rsid w:val="003E1DF8"/>
    <w:rsid w:val="003E2D05"/>
    <w:rsid w:val="003E3057"/>
    <w:rsid w:val="003E32BF"/>
    <w:rsid w:val="003E344A"/>
    <w:rsid w:val="003E3826"/>
    <w:rsid w:val="003E3A23"/>
    <w:rsid w:val="003E3A68"/>
    <w:rsid w:val="003E4657"/>
    <w:rsid w:val="003E478C"/>
    <w:rsid w:val="003E481A"/>
    <w:rsid w:val="003E4BE6"/>
    <w:rsid w:val="003E4E88"/>
    <w:rsid w:val="003E4ECC"/>
    <w:rsid w:val="003E51C1"/>
    <w:rsid w:val="003E52A3"/>
    <w:rsid w:val="003E5581"/>
    <w:rsid w:val="003E55F8"/>
    <w:rsid w:val="003E5629"/>
    <w:rsid w:val="003E5EB1"/>
    <w:rsid w:val="003E628E"/>
    <w:rsid w:val="003E640E"/>
    <w:rsid w:val="003E6CC8"/>
    <w:rsid w:val="003E6D23"/>
    <w:rsid w:val="003E6FD3"/>
    <w:rsid w:val="003E72EE"/>
    <w:rsid w:val="003E7659"/>
    <w:rsid w:val="003E76EE"/>
    <w:rsid w:val="003E7A87"/>
    <w:rsid w:val="003E7E6A"/>
    <w:rsid w:val="003F00A9"/>
    <w:rsid w:val="003F08F8"/>
    <w:rsid w:val="003F0A95"/>
    <w:rsid w:val="003F1130"/>
    <w:rsid w:val="003F1689"/>
    <w:rsid w:val="003F2140"/>
    <w:rsid w:val="003F2199"/>
    <w:rsid w:val="003F2346"/>
    <w:rsid w:val="003F247F"/>
    <w:rsid w:val="003F285A"/>
    <w:rsid w:val="003F2A74"/>
    <w:rsid w:val="003F2AB9"/>
    <w:rsid w:val="003F2B04"/>
    <w:rsid w:val="003F398D"/>
    <w:rsid w:val="003F3A36"/>
    <w:rsid w:val="003F3B32"/>
    <w:rsid w:val="003F3E66"/>
    <w:rsid w:val="003F3F52"/>
    <w:rsid w:val="003F450A"/>
    <w:rsid w:val="003F4643"/>
    <w:rsid w:val="003F48FB"/>
    <w:rsid w:val="003F5571"/>
    <w:rsid w:val="003F5B00"/>
    <w:rsid w:val="003F693C"/>
    <w:rsid w:val="003F7287"/>
    <w:rsid w:val="003F79A9"/>
    <w:rsid w:val="003F7BE6"/>
    <w:rsid w:val="004005C7"/>
    <w:rsid w:val="00400FC6"/>
    <w:rsid w:val="00400FFC"/>
    <w:rsid w:val="00401367"/>
    <w:rsid w:val="0040159E"/>
    <w:rsid w:val="00401687"/>
    <w:rsid w:val="00401EF0"/>
    <w:rsid w:val="00402112"/>
    <w:rsid w:val="0040232F"/>
    <w:rsid w:val="00402E43"/>
    <w:rsid w:val="00403010"/>
    <w:rsid w:val="0040310A"/>
    <w:rsid w:val="0040324D"/>
    <w:rsid w:val="00403461"/>
    <w:rsid w:val="004035D1"/>
    <w:rsid w:val="00403AD6"/>
    <w:rsid w:val="00403F04"/>
    <w:rsid w:val="0040465B"/>
    <w:rsid w:val="00404804"/>
    <w:rsid w:val="00405133"/>
    <w:rsid w:val="0040518D"/>
    <w:rsid w:val="0040523F"/>
    <w:rsid w:val="00405620"/>
    <w:rsid w:val="00405871"/>
    <w:rsid w:val="004059A1"/>
    <w:rsid w:val="00405CCD"/>
    <w:rsid w:val="00405CFE"/>
    <w:rsid w:val="00405E9C"/>
    <w:rsid w:val="00405F87"/>
    <w:rsid w:val="00406352"/>
    <w:rsid w:val="00406AEB"/>
    <w:rsid w:val="00406B83"/>
    <w:rsid w:val="00406C57"/>
    <w:rsid w:val="00406F6D"/>
    <w:rsid w:val="0040741B"/>
    <w:rsid w:val="0040758E"/>
    <w:rsid w:val="004078D1"/>
    <w:rsid w:val="004102D1"/>
    <w:rsid w:val="0041072E"/>
    <w:rsid w:val="00410A56"/>
    <w:rsid w:val="00410C98"/>
    <w:rsid w:val="00411262"/>
    <w:rsid w:val="00411545"/>
    <w:rsid w:val="004117E2"/>
    <w:rsid w:val="0041186F"/>
    <w:rsid w:val="00411F57"/>
    <w:rsid w:val="004124FF"/>
    <w:rsid w:val="00412906"/>
    <w:rsid w:val="00412CB5"/>
    <w:rsid w:val="0041364A"/>
    <w:rsid w:val="00413812"/>
    <w:rsid w:val="004138D3"/>
    <w:rsid w:val="00413BE6"/>
    <w:rsid w:val="00413C6B"/>
    <w:rsid w:val="0041403C"/>
    <w:rsid w:val="00414230"/>
    <w:rsid w:val="004144F2"/>
    <w:rsid w:val="0041459B"/>
    <w:rsid w:val="004146B5"/>
    <w:rsid w:val="00414DB2"/>
    <w:rsid w:val="00414DBE"/>
    <w:rsid w:val="00414DC8"/>
    <w:rsid w:val="0041516B"/>
    <w:rsid w:val="00415EAF"/>
    <w:rsid w:val="00416723"/>
    <w:rsid w:val="0041681B"/>
    <w:rsid w:val="004168F2"/>
    <w:rsid w:val="00416D1C"/>
    <w:rsid w:val="00416D26"/>
    <w:rsid w:val="00416F14"/>
    <w:rsid w:val="0041703D"/>
    <w:rsid w:val="00417067"/>
    <w:rsid w:val="00417203"/>
    <w:rsid w:val="00417228"/>
    <w:rsid w:val="00417250"/>
    <w:rsid w:val="00417734"/>
    <w:rsid w:val="00417FC3"/>
    <w:rsid w:val="004206AD"/>
    <w:rsid w:val="00420B0A"/>
    <w:rsid w:val="00420F3A"/>
    <w:rsid w:val="00421CB6"/>
    <w:rsid w:val="00421D34"/>
    <w:rsid w:val="00422005"/>
    <w:rsid w:val="0042203F"/>
    <w:rsid w:val="00422077"/>
    <w:rsid w:val="004221E6"/>
    <w:rsid w:val="0042232D"/>
    <w:rsid w:val="00422399"/>
    <w:rsid w:val="004224E0"/>
    <w:rsid w:val="00422981"/>
    <w:rsid w:val="00422994"/>
    <w:rsid w:val="00422FE3"/>
    <w:rsid w:val="00423204"/>
    <w:rsid w:val="0042387C"/>
    <w:rsid w:val="00423FE2"/>
    <w:rsid w:val="00424070"/>
    <w:rsid w:val="0042408C"/>
    <w:rsid w:val="00424E49"/>
    <w:rsid w:val="00425218"/>
    <w:rsid w:val="00425B8F"/>
    <w:rsid w:val="00425D71"/>
    <w:rsid w:val="00426093"/>
    <w:rsid w:val="00426109"/>
    <w:rsid w:val="0042627E"/>
    <w:rsid w:val="00426CC1"/>
    <w:rsid w:val="00426E5F"/>
    <w:rsid w:val="00426F0A"/>
    <w:rsid w:val="00426FCF"/>
    <w:rsid w:val="0042719A"/>
    <w:rsid w:val="0042777D"/>
    <w:rsid w:val="004279C0"/>
    <w:rsid w:val="00427AB6"/>
    <w:rsid w:val="00427BD9"/>
    <w:rsid w:val="00427D09"/>
    <w:rsid w:val="004300ED"/>
    <w:rsid w:val="004301EA"/>
    <w:rsid w:val="0043041F"/>
    <w:rsid w:val="004304D0"/>
    <w:rsid w:val="004305D9"/>
    <w:rsid w:val="0043077E"/>
    <w:rsid w:val="00430C2E"/>
    <w:rsid w:val="00430C58"/>
    <w:rsid w:val="00430DA5"/>
    <w:rsid w:val="00431426"/>
    <w:rsid w:val="00431562"/>
    <w:rsid w:val="00431B0C"/>
    <w:rsid w:val="00431C3A"/>
    <w:rsid w:val="00431F2D"/>
    <w:rsid w:val="004324EB"/>
    <w:rsid w:val="004326D9"/>
    <w:rsid w:val="004328D4"/>
    <w:rsid w:val="00432D1D"/>
    <w:rsid w:val="00433251"/>
    <w:rsid w:val="0043339D"/>
    <w:rsid w:val="0043356A"/>
    <w:rsid w:val="00433B53"/>
    <w:rsid w:val="00433D46"/>
    <w:rsid w:val="00433F90"/>
    <w:rsid w:val="00434A71"/>
    <w:rsid w:val="0043506F"/>
    <w:rsid w:val="0043517A"/>
    <w:rsid w:val="00435207"/>
    <w:rsid w:val="00435F83"/>
    <w:rsid w:val="00435FE0"/>
    <w:rsid w:val="0043601B"/>
    <w:rsid w:val="0043624E"/>
    <w:rsid w:val="00436296"/>
    <w:rsid w:val="004365C7"/>
    <w:rsid w:val="00436630"/>
    <w:rsid w:val="00436804"/>
    <w:rsid w:val="004368EA"/>
    <w:rsid w:val="00436AA1"/>
    <w:rsid w:val="00436F1A"/>
    <w:rsid w:val="00437159"/>
    <w:rsid w:val="00437361"/>
    <w:rsid w:val="00437433"/>
    <w:rsid w:val="0043743A"/>
    <w:rsid w:val="0043789C"/>
    <w:rsid w:val="00437AAE"/>
    <w:rsid w:val="00437B53"/>
    <w:rsid w:val="004404C0"/>
    <w:rsid w:val="0044092D"/>
    <w:rsid w:val="00440D4F"/>
    <w:rsid w:val="00440F2C"/>
    <w:rsid w:val="004410E2"/>
    <w:rsid w:val="0044154C"/>
    <w:rsid w:val="00441565"/>
    <w:rsid w:val="004419D7"/>
    <w:rsid w:val="00441B64"/>
    <w:rsid w:val="00441C75"/>
    <w:rsid w:val="004421DF"/>
    <w:rsid w:val="00442249"/>
    <w:rsid w:val="00442415"/>
    <w:rsid w:val="0044247E"/>
    <w:rsid w:val="004424C9"/>
    <w:rsid w:val="00442741"/>
    <w:rsid w:val="00442BC6"/>
    <w:rsid w:val="00442C26"/>
    <w:rsid w:val="00443270"/>
    <w:rsid w:val="004433A9"/>
    <w:rsid w:val="00443852"/>
    <w:rsid w:val="004438CF"/>
    <w:rsid w:val="00443958"/>
    <w:rsid w:val="004439FC"/>
    <w:rsid w:val="00443BB1"/>
    <w:rsid w:val="004445E5"/>
    <w:rsid w:val="0044494F"/>
    <w:rsid w:val="00444D05"/>
    <w:rsid w:val="00445015"/>
    <w:rsid w:val="004452DC"/>
    <w:rsid w:val="004452F6"/>
    <w:rsid w:val="00445537"/>
    <w:rsid w:val="00445917"/>
    <w:rsid w:val="00445DA4"/>
    <w:rsid w:val="0044626E"/>
    <w:rsid w:val="004468A4"/>
    <w:rsid w:val="00446C1B"/>
    <w:rsid w:val="00446F3F"/>
    <w:rsid w:val="004477CD"/>
    <w:rsid w:val="004501F6"/>
    <w:rsid w:val="004502D7"/>
    <w:rsid w:val="00450495"/>
    <w:rsid w:val="00450D86"/>
    <w:rsid w:val="00450DF7"/>
    <w:rsid w:val="00451357"/>
    <w:rsid w:val="0045165F"/>
    <w:rsid w:val="004518E2"/>
    <w:rsid w:val="00451968"/>
    <w:rsid w:val="0045263F"/>
    <w:rsid w:val="00452A98"/>
    <w:rsid w:val="00452BDA"/>
    <w:rsid w:val="00452EA5"/>
    <w:rsid w:val="00453174"/>
    <w:rsid w:val="0045333E"/>
    <w:rsid w:val="00453750"/>
    <w:rsid w:val="004537CF"/>
    <w:rsid w:val="004539FC"/>
    <w:rsid w:val="00453AE2"/>
    <w:rsid w:val="00453D69"/>
    <w:rsid w:val="0045428B"/>
    <w:rsid w:val="00454577"/>
    <w:rsid w:val="0045461E"/>
    <w:rsid w:val="004546E5"/>
    <w:rsid w:val="00454D4A"/>
    <w:rsid w:val="00455105"/>
    <w:rsid w:val="004551A4"/>
    <w:rsid w:val="004551BC"/>
    <w:rsid w:val="004554B7"/>
    <w:rsid w:val="00455501"/>
    <w:rsid w:val="00455C94"/>
    <w:rsid w:val="004563D8"/>
    <w:rsid w:val="004566C4"/>
    <w:rsid w:val="00456792"/>
    <w:rsid w:val="00456A4F"/>
    <w:rsid w:val="00456D72"/>
    <w:rsid w:val="00456F48"/>
    <w:rsid w:val="004575AB"/>
    <w:rsid w:val="004575FB"/>
    <w:rsid w:val="0045762E"/>
    <w:rsid w:val="0045792D"/>
    <w:rsid w:val="00457BA3"/>
    <w:rsid w:val="00457BF2"/>
    <w:rsid w:val="004600F8"/>
    <w:rsid w:val="004609C6"/>
    <w:rsid w:val="00460B1A"/>
    <w:rsid w:val="00460B5A"/>
    <w:rsid w:val="00460C28"/>
    <w:rsid w:val="004610F2"/>
    <w:rsid w:val="004616E2"/>
    <w:rsid w:val="00461753"/>
    <w:rsid w:val="00461831"/>
    <w:rsid w:val="00461A7C"/>
    <w:rsid w:val="00461BC2"/>
    <w:rsid w:val="0046234D"/>
    <w:rsid w:val="004627EB"/>
    <w:rsid w:val="00462AF2"/>
    <w:rsid w:val="00462C24"/>
    <w:rsid w:val="00462EC7"/>
    <w:rsid w:val="004637B4"/>
    <w:rsid w:val="00463827"/>
    <w:rsid w:val="004638DA"/>
    <w:rsid w:val="00463963"/>
    <w:rsid w:val="00463A09"/>
    <w:rsid w:val="00463BE3"/>
    <w:rsid w:val="00463BEF"/>
    <w:rsid w:val="00463E45"/>
    <w:rsid w:val="00464136"/>
    <w:rsid w:val="00464305"/>
    <w:rsid w:val="00464530"/>
    <w:rsid w:val="00464719"/>
    <w:rsid w:val="00464CC8"/>
    <w:rsid w:val="00464CF9"/>
    <w:rsid w:val="00464FA2"/>
    <w:rsid w:val="00465447"/>
    <w:rsid w:val="00465C06"/>
    <w:rsid w:val="00465E29"/>
    <w:rsid w:val="0046633C"/>
    <w:rsid w:val="00466E63"/>
    <w:rsid w:val="0046700B"/>
    <w:rsid w:val="00467515"/>
    <w:rsid w:val="0046759F"/>
    <w:rsid w:val="0047048A"/>
    <w:rsid w:val="00470D03"/>
    <w:rsid w:val="004710A1"/>
    <w:rsid w:val="00471917"/>
    <w:rsid w:val="00471A0B"/>
    <w:rsid w:val="00471E2D"/>
    <w:rsid w:val="00471E76"/>
    <w:rsid w:val="00471F7A"/>
    <w:rsid w:val="00471FD5"/>
    <w:rsid w:val="004720F7"/>
    <w:rsid w:val="004726F9"/>
    <w:rsid w:val="00472D97"/>
    <w:rsid w:val="00473053"/>
    <w:rsid w:val="00473730"/>
    <w:rsid w:val="00473A01"/>
    <w:rsid w:val="00473C2E"/>
    <w:rsid w:val="00474EE8"/>
    <w:rsid w:val="00474EF4"/>
    <w:rsid w:val="004750F3"/>
    <w:rsid w:val="00475276"/>
    <w:rsid w:val="004753C5"/>
    <w:rsid w:val="004753E7"/>
    <w:rsid w:val="0047560F"/>
    <w:rsid w:val="00475A27"/>
    <w:rsid w:val="004762AB"/>
    <w:rsid w:val="00476482"/>
    <w:rsid w:val="00476842"/>
    <w:rsid w:val="00476B38"/>
    <w:rsid w:val="00476FF6"/>
    <w:rsid w:val="00477118"/>
    <w:rsid w:val="004772F0"/>
    <w:rsid w:val="0047765F"/>
    <w:rsid w:val="00477E83"/>
    <w:rsid w:val="00477FE3"/>
    <w:rsid w:val="004800BF"/>
    <w:rsid w:val="00480584"/>
    <w:rsid w:val="0048079D"/>
    <w:rsid w:val="004819F0"/>
    <w:rsid w:val="00481DC5"/>
    <w:rsid w:val="004825B2"/>
    <w:rsid w:val="0048292E"/>
    <w:rsid w:val="00482B81"/>
    <w:rsid w:val="00482E02"/>
    <w:rsid w:val="00482F1E"/>
    <w:rsid w:val="004832DC"/>
    <w:rsid w:val="00483459"/>
    <w:rsid w:val="00483577"/>
    <w:rsid w:val="004835E4"/>
    <w:rsid w:val="0048476B"/>
    <w:rsid w:val="00484A89"/>
    <w:rsid w:val="00484FD7"/>
    <w:rsid w:val="004853E5"/>
    <w:rsid w:val="00486046"/>
    <w:rsid w:val="00486A9E"/>
    <w:rsid w:val="00487079"/>
    <w:rsid w:val="00487386"/>
    <w:rsid w:val="004875C4"/>
    <w:rsid w:val="00487ABA"/>
    <w:rsid w:val="00487BA4"/>
    <w:rsid w:val="00490111"/>
    <w:rsid w:val="004903E8"/>
    <w:rsid w:val="0049099D"/>
    <w:rsid w:val="00490C06"/>
    <w:rsid w:val="00490E04"/>
    <w:rsid w:val="004912CA"/>
    <w:rsid w:val="004913A8"/>
    <w:rsid w:val="00491985"/>
    <w:rsid w:val="00491AC6"/>
    <w:rsid w:val="00491DB8"/>
    <w:rsid w:val="0049201C"/>
    <w:rsid w:val="004921C7"/>
    <w:rsid w:val="00492C71"/>
    <w:rsid w:val="00492C79"/>
    <w:rsid w:val="00492FCE"/>
    <w:rsid w:val="004932C7"/>
    <w:rsid w:val="004933D5"/>
    <w:rsid w:val="004935A9"/>
    <w:rsid w:val="004937DD"/>
    <w:rsid w:val="0049385B"/>
    <w:rsid w:val="00493B57"/>
    <w:rsid w:val="00493EB7"/>
    <w:rsid w:val="00493EE2"/>
    <w:rsid w:val="0049405E"/>
    <w:rsid w:val="004943F8"/>
    <w:rsid w:val="00494655"/>
    <w:rsid w:val="00494AC5"/>
    <w:rsid w:val="00495118"/>
    <w:rsid w:val="00495917"/>
    <w:rsid w:val="004961F4"/>
    <w:rsid w:val="00496455"/>
    <w:rsid w:val="00496492"/>
    <w:rsid w:val="004965DB"/>
    <w:rsid w:val="00496A1F"/>
    <w:rsid w:val="00497076"/>
    <w:rsid w:val="00497481"/>
    <w:rsid w:val="0049780D"/>
    <w:rsid w:val="00497D63"/>
    <w:rsid w:val="004A00BC"/>
    <w:rsid w:val="004A0197"/>
    <w:rsid w:val="004A01A6"/>
    <w:rsid w:val="004A03D9"/>
    <w:rsid w:val="004A03FA"/>
    <w:rsid w:val="004A0652"/>
    <w:rsid w:val="004A066C"/>
    <w:rsid w:val="004A0D7F"/>
    <w:rsid w:val="004A0DF4"/>
    <w:rsid w:val="004A0EF9"/>
    <w:rsid w:val="004A1133"/>
    <w:rsid w:val="004A124F"/>
    <w:rsid w:val="004A13DE"/>
    <w:rsid w:val="004A17BC"/>
    <w:rsid w:val="004A1DE1"/>
    <w:rsid w:val="004A2334"/>
    <w:rsid w:val="004A2354"/>
    <w:rsid w:val="004A24A1"/>
    <w:rsid w:val="004A2C94"/>
    <w:rsid w:val="004A2CBF"/>
    <w:rsid w:val="004A2F6B"/>
    <w:rsid w:val="004A3117"/>
    <w:rsid w:val="004A3199"/>
    <w:rsid w:val="004A3755"/>
    <w:rsid w:val="004A4187"/>
    <w:rsid w:val="004A4313"/>
    <w:rsid w:val="004A4363"/>
    <w:rsid w:val="004A4813"/>
    <w:rsid w:val="004A48B2"/>
    <w:rsid w:val="004A4DA8"/>
    <w:rsid w:val="004A5900"/>
    <w:rsid w:val="004A62A0"/>
    <w:rsid w:val="004A68EB"/>
    <w:rsid w:val="004A6F98"/>
    <w:rsid w:val="004A6FB5"/>
    <w:rsid w:val="004A7749"/>
    <w:rsid w:val="004A7CAB"/>
    <w:rsid w:val="004B030C"/>
    <w:rsid w:val="004B03E6"/>
    <w:rsid w:val="004B0772"/>
    <w:rsid w:val="004B0D88"/>
    <w:rsid w:val="004B0E52"/>
    <w:rsid w:val="004B107F"/>
    <w:rsid w:val="004B1273"/>
    <w:rsid w:val="004B150C"/>
    <w:rsid w:val="004B1806"/>
    <w:rsid w:val="004B183D"/>
    <w:rsid w:val="004B1C40"/>
    <w:rsid w:val="004B1F2B"/>
    <w:rsid w:val="004B2A85"/>
    <w:rsid w:val="004B2AD8"/>
    <w:rsid w:val="004B3166"/>
    <w:rsid w:val="004B33AB"/>
    <w:rsid w:val="004B3456"/>
    <w:rsid w:val="004B356F"/>
    <w:rsid w:val="004B3644"/>
    <w:rsid w:val="004B378F"/>
    <w:rsid w:val="004B393A"/>
    <w:rsid w:val="004B3D05"/>
    <w:rsid w:val="004B3D4E"/>
    <w:rsid w:val="004B3D84"/>
    <w:rsid w:val="004B469B"/>
    <w:rsid w:val="004B4CB2"/>
    <w:rsid w:val="004B4E44"/>
    <w:rsid w:val="004B4F68"/>
    <w:rsid w:val="004B506E"/>
    <w:rsid w:val="004B51ED"/>
    <w:rsid w:val="004B5447"/>
    <w:rsid w:val="004B5499"/>
    <w:rsid w:val="004B5611"/>
    <w:rsid w:val="004B5A5C"/>
    <w:rsid w:val="004B5C16"/>
    <w:rsid w:val="004B60C7"/>
    <w:rsid w:val="004B6281"/>
    <w:rsid w:val="004B727D"/>
    <w:rsid w:val="004B75DA"/>
    <w:rsid w:val="004B7AE2"/>
    <w:rsid w:val="004B7B0D"/>
    <w:rsid w:val="004B7F10"/>
    <w:rsid w:val="004C0242"/>
    <w:rsid w:val="004C03B8"/>
    <w:rsid w:val="004C08DF"/>
    <w:rsid w:val="004C0934"/>
    <w:rsid w:val="004C0A67"/>
    <w:rsid w:val="004C0D3B"/>
    <w:rsid w:val="004C1502"/>
    <w:rsid w:val="004C1671"/>
    <w:rsid w:val="004C17B7"/>
    <w:rsid w:val="004C1F0A"/>
    <w:rsid w:val="004C1FAB"/>
    <w:rsid w:val="004C231F"/>
    <w:rsid w:val="004C2550"/>
    <w:rsid w:val="004C26C9"/>
    <w:rsid w:val="004C27BC"/>
    <w:rsid w:val="004C2956"/>
    <w:rsid w:val="004C2967"/>
    <w:rsid w:val="004C2CCD"/>
    <w:rsid w:val="004C2E43"/>
    <w:rsid w:val="004C2EAB"/>
    <w:rsid w:val="004C2FEF"/>
    <w:rsid w:val="004C33B3"/>
    <w:rsid w:val="004C3873"/>
    <w:rsid w:val="004C3944"/>
    <w:rsid w:val="004C3E32"/>
    <w:rsid w:val="004C4172"/>
    <w:rsid w:val="004C4563"/>
    <w:rsid w:val="004C4609"/>
    <w:rsid w:val="004C472C"/>
    <w:rsid w:val="004C472F"/>
    <w:rsid w:val="004C4B5E"/>
    <w:rsid w:val="004C4BA3"/>
    <w:rsid w:val="004C4BCE"/>
    <w:rsid w:val="004C50A6"/>
    <w:rsid w:val="004C552B"/>
    <w:rsid w:val="004C56F7"/>
    <w:rsid w:val="004C5C5B"/>
    <w:rsid w:val="004C5C5C"/>
    <w:rsid w:val="004C5F7E"/>
    <w:rsid w:val="004C6021"/>
    <w:rsid w:val="004C6BF2"/>
    <w:rsid w:val="004C71AC"/>
    <w:rsid w:val="004C71B6"/>
    <w:rsid w:val="004C76EA"/>
    <w:rsid w:val="004D0825"/>
    <w:rsid w:val="004D0F41"/>
    <w:rsid w:val="004D10F0"/>
    <w:rsid w:val="004D11F7"/>
    <w:rsid w:val="004D13DB"/>
    <w:rsid w:val="004D1586"/>
    <w:rsid w:val="004D16C0"/>
    <w:rsid w:val="004D19BA"/>
    <w:rsid w:val="004D1A4E"/>
    <w:rsid w:val="004D1E5A"/>
    <w:rsid w:val="004D215F"/>
    <w:rsid w:val="004D27A6"/>
    <w:rsid w:val="004D28AE"/>
    <w:rsid w:val="004D29AA"/>
    <w:rsid w:val="004D29FA"/>
    <w:rsid w:val="004D2B38"/>
    <w:rsid w:val="004D2CD8"/>
    <w:rsid w:val="004D35CA"/>
    <w:rsid w:val="004D3B51"/>
    <w:rsid w:val="004D437D"/>
    <w:rsid w:val="004D4AD6"/>
    <w:rsid w:val="004D4B3E"/>
    <w:rsid w:val="004D4C63"/>
    <w:rsid w:val="004D4CAD"/>
    <w:rsid w:val="004D4FD5"/>
    <w:rsid w:val="004D504E"/>
    <w:rsid w:val="004D53F2"/>
    <w:rsid w:val="004D5415"/>
    <w:rsid w:val="004D54A5"/>
    <w:rsid w:val="004D57BF"/>
    <w:rsid w:val="004D5C17"/>
    <w:rsid w:val="004D6538"/>
    <w:rsid w:val="004D661B"/>
    <w:rsid w:val="004D7B14"/>
    <w:rsid w:val="004D7B25"/>
    <w:rsid w:val="004D7DC7"/>
    <w:rsid w:val="004E01AE"/>
    <w:rsid w:val="004E05A5"/>
    <w:rsid w:val="004E065F"/>
    <w:rsid w:val="004E0C62"/>
    <w:rsid w:val="004E0D92"/>
    <w:rsid w:val="004E181E"/>
    <w:rsid w:val="004E1855"/>
    <w:rsid w:val="004E22D5"/>
    <w:rsid w:val="004E2BFA"/>
    <w:rsid w:val="004E36E2"/>
    <w:rsid w:val="004E3C56"/>
    <w:rsid w:val="004E3FF2"/>
    <w:rsid w:val="004E5242"/>
    <w:rsid w:val="004E546A"/>
    <w:rsid w:val="004E5811"/>
    <w:rsid w:val="004E5F45"/>
    <w:rsid w:val="004E6043"/>
    <w:rsid w:val="004E6372"/>
    <w:rsid w:val="004E6547"/>
    <w:rsid w:val="004E6633"/>
    <w:rsid w:val="004E681F"/>
    <w:rsid w:val="004E6824"/>
    <w:rsid w:val="004E6C59"/>
    <w:rsid w:val="004E6DE1"/>
    <w:rsid w:val="004E7148"/>
    <w:rsid w:val="004E7242"/>
    <w:rsid w:val="004E758D"/>
    <w:rsid w:val="004E7678"/>
    <w:rsid w:val="004E76D6"/>
    <w:rsid w:val="004E77DD"/>
    <w:rsid w:val="004E7886"/>
    <w:rsid w:val="004E7AAF"/>
    <w:rsid w:val="004E7B1D"/>
    <w:rsid w:val="004F077B"/>
    <w:rsid w:val="004F0B77"/>
    <w:rsid w:val="004F0CC8"/>
    <w:rsid w:val="004F0D88"/>
    <w:rsid w:val="004F130D"/>
    <w:rsid w:val="004F13E0"/>
    <w:rsid w:val="004F1496"/>
    <w:rsid w:val="004F1717"/>
    <w:rsid w:val="004F1E2D"/>
    <w:rsid w:val="004F20E6"/>
    <w:rsid w:val="004F2123"/>
    <w:rsid w:val="004F2273"/>
    <w:rsid w:val="004F25DB"/>
    <w:rsid w:val="004F2904"/>
    <w:rsid w:val="004F29EA"/>
    <w:rsid w:val="004F2E2D"/>
    <w:rsid w:val="004F3359"/>
    <w:rsid w:val="004F3584"/>
    <w:rsid w:val="004F3742"/>
    <w:rsid w:val="004F3C10"/>
    <w:rsid w:val="004F3CC0"/>
    <w:rsid w:val="004F3FC8"/>
    <w:rsid w:val="004F4226"/>
    <w:rsid w:val="004F4ACB"/>
    <w:rsid w:val="004F4D2A"/>
    <w:rsid w:val="004F50B4"/>
    <w:rsid w:val="004F573C"/>
    <w:rsid w:val="004F5779"/>
    <w:rsid w:val="004F5793"/>
    <w:rsid w:val="004F594E"/>
    <w:rsid w:val="004F5B03"/>
    <w:rsid w:val="004F611D"/>
    <w:rsid w:val="004F656F"/>
    <w:rsid w:val="004F665B"/>
    <w:rsid w:val="004F677C"/>
    <w:rsid w:val="004F6FC4"/>
    <w:rsid w:val="004F6FF9"/>
    <w:rsid w:val="004F72A6"/>
    <w:rsid w:val="004F7666"/>
    <w:rsid w:val="004F77AF"/>
    <w:rsid w:val="004F7D4D"/>
    <w:rsid w:val="004F7F2F"/>
    <w:rsid w:val="004F7FB4"/>
    <w:rsid w:val="00500252"/>
    <w:rsid w:val="005005C5"/>
    <w:rsid w:val="00500A8B"/>
    <w:rsid w:val="00500B57"/>
    <w:rsid w:val="005012D9"/>
    <w:rsid w:val="00501406"/>
    <w:rsid w:val="005015D7"/>
    <w:rsid w:val="0050170F"/>
    <w:rsid w:val="0050178F"/>
    <w:rsid w:val="00501B55"/>
    <w:rsid w:val="00501CB0"/>
    <w:rsid w:val="0050208A"/>
    <w:rsid w:val="00502193"/>
    <w:rsid w:val="005024EA"/>
    <w:rsid w:val="005026E9"/>
    <w:rsid w:val="00502A45"/>
    <w:rsid w:val="00502C62"/>
    <w:rsid w:val="00503063"/>
    <w:rsid w:val="0050319A"/>
    <w:rsid w:val="0050319C"/>
    <w:rsid w:val="0050321E"/>
    <w:rsid w:val="00503D48"/>
    <w:rsid w:val="00503EBC"/>
    <w:rsid w:val="00504060"/>
    <w:rsid w:val="00504360"/>
    <w:rsid w:val="005045A1"/>
    <w:rsid w:val="00504EF0"/>
    <w:rsid w:val="00504FEF"/>
    <w:rsid w:val="00505CCD"/>
    <w:rsid w:val="00505DA9"/>
    <w:rsid w:val="00505DE1"/>
    <w:rsid w:val="00505E6E"/>
    <w:rsid w:val="005061F3"/>
    <w:rsid w:val="00506530"/>
    <w:rsid w:val="005069D8"/>
    <w:rsid w:val="00506A78"/>
    <w:rsid w:val="00506C7D"/>
    <w:rsid w:val="00506E3C"/>
    <w:rsid w:val="005074F1"/>
    <w:rsid w:val="005075BA"/>
    <w:rsid w:val="00507C88"/>
    <w:rsid w:val="005101DB"/>
    <w:rsid w:val="00510575"/>
    <w:rsid w:val="00510948"/>
    <w:rsid w:val="00510A35"/>
    <w:rsid w:val="005111EC"/>
    <w:rsid w:val="005113D4"/>
    <w:rsid w:val="0051147C"/>
    <w:rsid w:val="0051153C"/>
    <w:rsid w:val="0051167F"/>
    <w:rsid w:val="00511C47"/>
    <w:rsid w:val="00511FB7"/>
    <w:rsid w:val="00511FFE"/>
    <w:rsid w:val="00512D11"/>
    <w:rsid w:val="00512F1D"/>
    <w:rsid w:val="00512FA2"/>
    <w:rsid w:val="00512FEE"/>
    <w:rsid w:val="005132AA"/>
    <w:rsid w:val="0051363A"/>
    <w:rsid w:val="00513892"/>
    <w:rsid w:val="00513D37"/>
    <w:rsid w:val="00513DBC"/>
    <w:rsid w:val="00513F90"/>
    <w:rsid w:val="0051439D"/>
    <w:rsid w:val="00514664"/>
    <w:rsid w:val="00514A7B"/>
    <w:rsid w:val="00514FBA"/>
    <w:rsid w:val="0051544B"/>
    <w:rsid w:val="00515519"/>
    <w:rsid w:val="00515630"/>
    <w:rsid w:val="00515646"/>
    <w:rsid w:val="00515AA5"/>
    <w:rsid w:val="00515D51"/>
    <w:rsid w:val="005162A6"/>
    <w:rsid w:val="0051668F"/>
    <w:rsid w:val="005166EE"/>
    <w:rsid w:val="00517571"/>
    <w:rsid w:val="00517687"/>
    <w:rsid w:val="005178AE"/>
    <w:rsid w:val="00517CBA"/>
    <w:rsid w:val="00517E16"/>
    <w:rsid w:val="005206C1"/>
    <w:rsid w:val="00520A84"/>
    <w:rsid w:val="00521269"/>
    <w:rsid w:val="0052139F"/>
    <w:rsid w:val="00521442"/>
    <w:rsid w:val="00521997"/>
    <w:rsid w:val="00521D6D"/>
    <w:rsid w:val="00521D87"/>
    <w:rsid w:val="005221B8"/>
    <w:rsid w:val="00522680"/>
    <w:rsid w:val="005227C3"/>
    <w:rsid w:val="005228B1"/>
    <w:rsid w:val="00522CB7"/>
    <w:rsid w:val="005230F3"/>
    <w:rsid w:val="00523400"/>
    <w:rsid w:val="00523758"/>
    <w:rsid w:val="005237AF"/>
    <w:rsid w:val="00523954"/>
    <w:rsid w:val="005239A5"/>
    <w:rsid w:val="00523ECD"/>
    <w:rsid w:val="00524397"/>
    <w:rsid w:val="005244CC"/>
    <w:rsid w:val="00524646"/>
    <w:rsid w:val="00524852"/>
    <w:rsid w:val="005249A2"/>
    <w:rsid w:val="00524B6F"/>
    <w:rsid w:val="005254B5"/>
    <w:rsid w:val="00525765"/>
    <w:rsid w:val="00525945"/>
    <w:rsid w:val="00525AC3"/>
    <w:rsid w:val="00525C10"/>
    <w:rsid w:val="00526542"/>
    <w:rsid w:val="00526B3A"/>
    <w:rsid w:val="00526FFE"/>
    <w:rsid w:val="0052708F"/>
    <w:rsid w:val="005270BF"/>
    <w:rsid w:val="005271DB"/>
    <w:rsid w:val="00527A38"/>
    <w:rsid w:val="00527B28"/>
    <w:rsid w:val="00527F8F"/>
    <w:rsid w:val="005304CB"/>
    <w:rsid w:val="00530D34"/>
    <w:rsid w:val="00531508"/>
    <w:rsid w:val="0053197B"/>
    <w:rsid w:val="00531A84"/>
    <w:rsid w:val="00531C94"/>
    <w:rsid w:val="00531F23"/>
    <w:rsid w:val="00532367"/>
    <w:rsid w:val="00532818"/>
    <w:rsid w:val="005338C4"/>
    <w:rsid w:val="00533FE5"/>
    <w:rsid w:val="00534239"/>
    <w:rsid w:val="005345D8"/>
    <w:rsid w:val="005349B4"/>
    <w:rsid w:val="005349D6"/>
    <w:rsid w:val="005349F6"/>
    <w:rsid w:val="00534A63"/>
    <w:rsid w:val="00534CF9"/>
    <w:rsid w:val="00535437"/>
    <w:rsid w:val="005354B8"/>
    <w:rsid w:val="005357C7"/>
    <w:rsid w:val="005359D7"/>
    <w:rsid w:val="00535AA5"/>
    <w:rsid w:val="00535E1C"/>
    <w:rsid w:val="00536616"/>
    <w:rsid w:val="00536914"/>
    <w:rsid w:val="00536EE0"/>
    <w:rsid w:val="0053727B"/>
    <w:rsid w:val="00537494"/>
    <w:rsid w:val="005377E0"/>
    <w:rsid w:val="0053795B"/>
    <w:rsid w:val="005379EC"/>
    <w:rsid w:val="00537CF2"/>
    <w:rsid w:val="00537E38"/>
    <w:rsid w:val="00537F5F"/>
    <w:rsid w:val="005402E6"/>
    <w:rsid w:val="005402F0"/>
    <w:rsid w:val="00540428"/>
    <w:rsid w:val="0054048B"/>
    <w:rsid w:val="0054060C"/>
    <w:rsid w:val="00540AAE"/>
    <w:rsid w:val="00540AE8"/>
    <w:rsid w:val="00540B00"/>
    <w:rsid w:val="00540C10"/>
    <w:rsid w:val="00540E6F"/>
    <w:rsid w:val="00540F84"/>
    <w:rsid w:val="00541844"/>
    <w:rsid w:val="00541851"/>
    <w:rsid w:val="00541A81"/>
    <w:rsid w:val="00541CE6"/>
    <w:rsid w:val="00541D2B"/>
    <w:rsid w:val="00541DE4"/>
    <w:rsid w:val="00541E62"/>
    <w:rsid w:val="00541ED9"/>
    <w:rsid w:val="005425F9"/>
    <w:rsid w:val="00542E96"/>
    <w:rsid w:val="005430F9"/>
    <w:rsid w:val="00543741"/>
    <w:rsid w:val="00543785"/>
    <w:rsid w:val="0054384A"/>
    <w:rsid w:val="00543BDA"/>
    <w:rsid w:val="00543D62"/>
    <w:rsid w:val="0054409E"/>
    <w:rsid w:val="00544584"/>
    <w:rsid w:val="0054482D"/>
    <w:rsid w:val="00544AE8"/>
    <w:rsid w:val="00544C8D"/>
    <w:rsid w:val="00544CD3"/>
    <w:rsid w:val="00544EBA"/>
    <w:rsid w:val="005450D1"/>
    <w:rsid w:val="00545175"/>
    <w:rsid w:val="005455AC"/>
    <w:rsid w:val="00545614"/>
    <w:rsid w:val="005461E5"/>
    <w:rsid w:val="00546459"/>
    <w:rsid w:val="00546699"/>
    <w:rsid w:val="00546E18"/>
    <w:rsid w:val="00547060"/>
    <w:rsid w:val="00547874"/>
    <w:rsid w:val="005502DC"/>
    <w:rsid w:val="0055049C"/>
    <w:rsid w:val="00550B17"/>
    <w:rsid w:val="00550B24"/>
    <w:rsid w:val="00550CAF"/>
    <w:rsid w:val="005514C9"/>
    <w:rsid w:val="005516C9"/>
    <w:rsid w:val="00551928"/>
    <w:rsid w:val="005521AB"/>
    <w:rsid w:val="005522EE"/>
    <w:rsid w:val="0055269C"/>
    <w:rsid w:val="0055281E"/>
    <w:rsid w:val="00552A2E"/>
    <w:rsid w:val="00552AA7"/>
    <w:rsid w:val="00552AD3"/>
    <w:rsid w:val="00552CA5"/>
    <w:rsid w:val="00552D08"/>
    <w:rsid w:val="00552D49"/>
    <w:rsid w:val="00552F3D"/>
    <w:rsid w:val="00553792"/>
    <w:rsid w:val="00553824"/>
    <w:rsid w:val="00553A1A"/>
    <w:rsid w:val="00553D3E"/>
    <w:rsid w:val="00553DFA"/>
    <w:rsid w:val="00553E64"/>
    <w:rsid w:val="005541B5"/>
    <w:rsid w:val="005542C7"/>
    <w:rsid w:val="0055432C"/>
    <w:rsid w:val="005550B3"/>
    <w:rsid w:val="005554AD"/>
    <w:rsid w:val="00555533"/>
    <w:rsid w:val="00555A5B"/>
    <w:rsid w:val="00555D75"/>
    <w:rsid w:val="00556494"/>
    <w:rsid w:val="005568E0"/>
    <w:rsid w:val="0055691D"/>
    <w:rsid w:val="00556C2E"/>
    <w:rsid w:val="00556D79"/>
    <w:rsid w:val="00556E5F"/>
    <w:rsid w:val="0055711A"/>
    <w:rsid w:val="005574F0"/>
    <w:rsid w:val="005575CD"/>
    <w:rsid w:val="00557DBC"/>
    <w:rsid w:val="00557E7C"/>
    <w:rsid w:val="00560263"/>
    <w:rsid w:val="00560570"/>
    <w:rsid w:val="00560669"/>
    <w:rsid w:val="005606FD"/>
    <w:rsid w:val="00560946"/>
    <w:rsid w:val="00560C3D"/>
    <w:rsid w:val="00561084"/>
    <w:rsid w:val="00561373"/>
    <w:rsid w:val="005615EB"/>
    <w:rsid w:val="005619F2"/>
    <w:rsid w:val="00561A59"/>
    <w:rsid w:val="00561CDA"/>
    <w:rsid w:val="00561E15"/>
    <w:rsid w:val="00561ED1"/>
    <w:rsid w:val="00562A66"/>
    <w:rsid w:val="00562C03"/>
    <w:rsid w:val="00562EB9"/>
    <w:rsid w:val="005636F0"/>
    <w:rsid w:val="00563759"/>
    <w:rsid w:val="00563D96"/>
    <w:rsid w:val="00563F1D"/>
    <w:rsid w:val="005648CF"/>
    <w:rsid w:val="005649CA"/>
    <w:rsid w:val="00565916"/>
    <w:rsid w:val="00565E1D"/>
    <w:rsid w:val="00565E62"/>
    <w:rsid w:val="00565FAF"/>
    <w:rsid w:val="00566092"/>
    <w:rsid w:val="005664BF"/>
    <w:rsid w:val="005666C9"/>
    <w:rsid w:val="00566A29"/>
    <w:rsid w:val="00566E3F"/>
    <w:rsid w:val="00566FC3"/>
    <w:rsid w:val="0056753C"/>
    <w:rsid w:val="00567A81"/>
    <w:rsid w:val="005700CD"/>
    <w:rsid w:val="00570B24"/>
    <w:rsid w:val="00570E24"/>
    <w:rsid w:val="00570E47"/>
    <w:rsid w:val="00570F1C"/>
    <w:rsid w:val="005713EA"/>
    <w:rsid w:val="0057140E"/>
    <w:rsid w:val="0057149C"/>
    <w:rsid w:val="005718E8"/>
    <w:rsid w:val="00571DBF"/>
    <w:rsid w:val="005721C6"/>
    <w:rsid w:val="00572BF5"/>
    <w:rsid w:val="005730FF"/>
    <w:rsid w:val="0057332C"/>
    <w:rsid w:val="00573F98"/>
    <w:rsid w:val="00574003"/>
    <w:rsid w:val="00574063"/>
    <w:rsid w:val="005742D6"/>
    <w:rsid w:val="0057445B"/>
    <w:rsid w:val="00574495"/>
    <w:rsid w:val="00574903"/>
    <w:rsid w:val="00574BB5"/>
    <w:rsid w:val="00574EFF"/>
    <w:rsid w:val="00574FB2"/>
    <w:rsid w:val="0057558D"/>
    <w:rsid w:val="00575A52"/>
    <w:rsid w:val="00575CFD"/>
    <w:rsid w:val="00575D2D"/>
    <w:rsid w:val="005767D8"/>
    <w:rsid w:val="00576B0C"/>
    <w:rsid w:val="00576F76"/>
    <w:rsid w:val="00577014"/>
    <w:rsid w:val="0057777C"/>
    <w:rsid w:val="005777FC"/>
    <w:rsid w:val="00577B07"/>
    <w:rsid w:val="00577B63"/>
    <w:rsid w:val="005800F2"/>
    <w:rsid w:val="005806F1"/>
    <w:rsid w:val="00580820"/>
    <w:rsid w:val="00580AFD"/>
    <w:rsid w:val="00580EFF"/>
    <w:rsid w:val="0058101F"/>
    <w:rsid w:val="0058191C"/>
    <w:rsid w:val="00581A30"/>
    <w:rsid w:val="005820B6"/>
    <w:rsid w:val="0058229E"/>
    <w:rsid w:val="005824CD"/>
    <w:rsid w:val="005828EE"/>
    <w:rsid w:val="00582ADB"/>
    <w:rsid w:val="00582B72"/>
    <w:rsid w:val="005830F8"/>
    <w:rsid w:val="0058342A"/>
    <w:rsid w:val="00583736"/>
    <w:rsid w:val="00583B23"/>
    <w:rsid w:val="00583E34"/>
    <w:rsid w:val="00583F80"/>
    <w:rsid w:val="00584313"/>
    <w:rsid w:val="00584A61"/>
    <w:rsid w:val="00584AB1"/>
    <w:rsid w:val="00585707"/>
    <w:rsid w:val="00585988"/>
    <w:rsid w:val="00586098"/>
    <w:rsid w:val="00586233"/>
    <w:rsid w:val="005863CB"/>
    <w:rsid w:val="005864FA"/>
    <w:rsid w:val="00586509"/>
    <w:rsid w:val="00586639"/>
    <w:rsid w:val="0058687A"/>
    <w:rsid w:val="00586ED4"/>
    <w:rsid w:val="00587047"/>
    <w:rsid w:val="0058707A"/>
    <w:rsid w:val="005870BE"/>
    <w:rsid w:val="005875E0"/>
    <w:rsid w:val="00587996"/>
    <w:rsid w:val="00587A57"/>
    <w:rsid w:val="005901B1"/>
    <w:rsid w:val="005903A0"/>
    <w:rsid w:val="00590461"/>
    <w:rsid w:val="0059090F"/>
    <w:rsid w:val="00590BC9"/>
    <w:rsid w:val="00590DB8"/>
    <w:rsid w:val="00590E7C"/>
    <w:rsid w:val="00591303"/>
    <w:rsid w:val="00591C01"/>
    <w:rsid w:val="0059213D"/>
    <w:rsid w:val="00592416"/>
    <w:rsid w:val="00592868"/>
    <w:rsid w:val="00592940"/>
    <w:rsid w:val="00592A1E"/>
    <w:rsid w:val="00592C26"/>
    <w:rsid w:val="00592CB1"/>
    <w:rsid w:val="00593A7E"/>
    <w:rsid w:val="00593AF9"/>
    <w:rsid w:val="00594396"/>
    <w:rsid w:val="0059439E"/>
    <w:rsid w:val="0059463B"/>
    <w:rsid w:val="00594981"/>
    <w:rsid w:val="00594B07"/>
    <w:rsid w:val="00594C15"/>
    <w:rsid w:val="00594D65"/>
    <w:rsid w:val="005951B3"/>
    <w:rsid w:val="00595618"/>
    <w:rsid w:val="005959E2"/>
    <w:rsid w:val="00595C4F"/>
    <w:rsid w:val="00596047"/>
    <w:rsid w:val="005960C9"/>
    <w:rsid w:val="005962F8"/>
    <w:rsid w:val="00596956"/>
    <w:rsid w:val="00596AB8"/>
    <w:rsid w:val="00596D40"/>
    <w:rsid w:val="005970DC"/>
    <w:rsid w:val="00597266"/>
    <w:rsid w:val="00597280"/>
    <w:rsid w:val="00597599"/>
    <w:rsid w:val="005978C9"/>
    <w:rsid w:val="00597A44"/>
    <w:rsid w:val="00597FBB"/>
    <w:rsid w:val="00597FE9"/>
    <w:rsid w:val="005A024A"/>
    <w:rsid w:val="005A0324"/>
    <w:rsid w:val="005A04BE"/>
    <w:rsid w:val="005A06B1"/>
    <w:rsid w:val="005A06EC"/>
    <w:rsid w:val="005A06F7"/>
    <w:rsid w:val="005A0735"/>
    <w:rsid w:val="005A077D"/>
    <w:rsid w:val="005A0CE1"/>
    <w:rsid w:val="005A0EF1"/>
    <w:rsid w:val="005A0F7F"/>
    <w:rsid w:val="005A13E7"/>
    <w:rsid w:val="005A143C"/>
    <w:rsid w:val="005A18B4"/>
    <w:rsid w:val="005A1A56"/>
    <w:rsid w:val="005A1C8E"/>
    <w:rsid w:val="005A1E71"/>
    <w:rsid w:val="005A2097"/>
    <w:rsid w:val="005A23F7"/>
    <w:rsid w:val="005A2A95"/>
    <w:rsid w:val="005A2B02"/>
    <w:rsid w:val="005A2C06"/>
    <w:rsid w:val="005A337F"/>
    <w:rsid w:val="005A3BD2"/>
    <w:rsid w:val="005A404F"/>
    <w:rsid w:val="005A444D"/>
    <w:rsid w:val="005A4AAA"/>
    <w:rsid w:val="005A4C3E"/>
    <w:rsid w:val="005A581E"/>
    <w:rsid w:val="005A5AF0"/>
    <w:rsid w:val="005A5B91"/>
    <w:rsid w:val="005A5F48"/>
    <w:rsid w:val="005A5FE1"/>
    <w:rsid w:val="005A61B9"/>
    <w:rsid w:val="005A645D"/>
    <w:rsid w:val="005A677E"/>
    <w:rsid w:val="005A697C"/>
    <w:rsid w:val="005A7091"/>
    <w:rsid w:val="005A70EE"/>
    <w:rsid w:val="005A7421"/>
    <w:rsid w:val="005A7C6E"/>
    <w:rsid w:val="005B002B"/>
    <w:rsid w:val="005B083D"/>
    <w:rsid w:val="005B0C78"/>
    <w:rsid w:val="005B13BD"/>
    <w:rsid w:val="005B176E"/>
    <w:rsid w:val="005B18BF"/>
    <w:rsid w:val="005B1B70"/>
    <w:rsid w:val="005B235D"/>
    <w:rsid w:val="005B2515"/>
    <w:rsid w:val="005B2634"/>
    <w:rsid w:val="005B28CF"/>
    <w:rsid w:val="005B2A14"/>
    <w:rsid w:val="005B2C24"/>
    <w:rsid w:val="005B2D34"/>
    <w:rsid w:val="005B2EF2"/>
    <w:rsid w:val="005B3146"/>
    <w:rsid w:val="005B31C4"/>
    <w:rsid w:val="005B325E"/>
    <w:rsid w:val="005B3370"/>
    <w:rsid w:val="005B3490"/>
    <w:rsid w:val="005B3B82"/>
    <w:rsid w:val="005B3BE8"/>
    <w:rsid w:val="005B3C78"/>
    <w:rsid w:val="005B3E1E"/>
    <w:rsid w:val="005B406E"/>
    <w:rsid w:val="005B4568"/>
    <w:rsid w:val="005B46CB"/>
    <w:rsid w:val="005B4B7F"/>
    <w:rsid w:val="005B5008"/>
    <w:rsid w:val="005B51B8"/>
    <w:rsid w:val="005B549A"/>
    <w:rsid w:val="005B5FD4"/>
    <w:rsid w:val="005B6099"/>
    <w:rsid w:val="005B60AA"/>
    <w:rsid w:val="005B694D"/>
    <w:rsid w:val="005B6C62"/>
    <w:rsid w:val="005B6DD2"/>
    <w:rsid w:val="005B776C"/>
    <w:rsid w:val="005B77A0"/>
    <w:rsid w:val="005B7BD7"/>
    <w:rsid w:val="005B7D2C"/>
    <w:rsid w:val="005B7EE3"/>
    <w:rsid w:val="005B7F18"/>
    <w:rsid w:val="005C0023"/>
    <w:rsid w:val="005C0488"/>
    <w:rsid w:val="005C06EA"/>
    <w:rsid w:val="005C0E08"/>
    <w:rsid w:val="005C1C73"/>
    <w:rsid w:val="005C1E38"/>
    <w:rsid w:val="005C2767"/>
    <w:rsid w:val="005C2938"/>
    <w:rsid w:val="005C3246"/>
    <w:rsid w:val="005C343E"/>
    <w:rsid w:val="005C384E"/>
    <w:rsid w:val="005C3A6E"/>
    <w:rsid w:val="005C3C17"/>
    <w:rsid w:val="005C3DFA"/>
    <w:rsid w:val="005C4013"/>
    <w:rsid w:val="005C4540"/>
    <w:rsid w:val="005C4660"/>
    <w:rsid w:val="005C4C4E"/>
    <w:rsid w:val="005C519E"/>
    <w:rsid w:val="005C53A5"/>
    <w:rsid w:val="005C5592"/>
    <w:rsid w:val="005C569F"/>
    <w:rsid w:val="005C58BD"/>
    <w:rsid w:val="005C5AB3"/>
    <w:rsid w:val="005C5CB7"/>
    <w:rsid w:val="005C5F06"/>
    <w:rsid w:val="005C63ED"/>
    <w:rsid w:val="005C6450"/>
    <w:rsid w:val="005C64D2"/>
    <w:rsid w:val="005C6679"/>
    <w:rsid w:val="005C6AB4"/>
    <w:rsid w:val="005C6B8D"/>
    <w:rsid w:val="005C6E25"/>
    <w:rsid w:val="005C7563"/>
    <w:rsid w:val="005C7763"/>
    <w:rsid w:val="005C7A22"/>
    <w:rsid w:val="005C7BF3"/>
    <w:rsid w:val="005C7CB4"/>
    <w:rsid w:val="005C7DB9"/>
    <w:rsid w:val="005D0959"/>
    <w:rsid w:val="005D0CD0"/>
    <w:rsid w:val="005D0E33"/>
    <w:rsid w:val="005D1D8E"/>
    <w:rsid w:val="005D1FAE"/>
    <w:rsid w:val="005D1FF0"/>
    <w:rsid w:val="005D2365"/>
    <w:rsid w:val="005D2569"/>
    <w:rsid w:val="005D2900"/>
    <w:rsid w:val="005D2B88"/>
    <w:rsid w:val="005D2C43"/>
    <w:rsid w:val="005D2CE0"/>
    <w:rsid w:val="005D2D79"/>
    <w:rsid w:val="005D2D7A"/>
    <w:rsid w:val="005D3398"/>
    <w:rsid w:val="005D364E"/>
    <w:rsid w:val="005D3ACB"/>
    <w:rsid w:val="005D3B22"/>
    <w:rsid w:val="005D3CA1"/>
    <w:rsid w:val="005D3DA6"/>
    <w:rsid w:val="005D3FBC"/>
    <w:rsid w:val="005D40C0"/>
    <w:rsid w:val="005D40D2"/>
    <w:rsid w:val="005D449A"/>
    <w:rsid w:val="005D4811"/>
    <w:rsid w:val="005D499B"/>
    <w:rsid w:val="005D4E51"/>
    <w:rsid w:val="005D529E"/>
    <w:rsid w:val="005D571B"/>
    <w:rsid w:val="005D5EE9"/>
    <w:rsid w:val="005D6492"/>
    <w:rsid w:val="005D64A0"/>
    <w:rsid w:val="005D66A4"/>
    <w:rsid w:val="005D6B25"/>
    <w:rsid w:val="005D6F58"/>
    <w:rsid w:val="005D7189"/>
    <w:rsid w:val="005D7242"/>
    <w:rsid w:val="005D782A"/>
    <w:rsid w:val="005E0755"/>
    <w:rsid w:val="005E0F1F"/>
    <w:rsid w:val="005E0F43"/>
    <w:rsid w:val="005E135B"/>
    <w:rsid w:val="005E140A"/>
    <w:rsid w:val="005E1BB1"/>
    <w:rsid w:val="005E1F24"/>
    <w:rsid w:val="005E205B"/>
    <w:rsid w:val="005E293D"/>
    <w:rsid w:val="005E2E3C"/>
    <w:rsid w:val="005E3716"/>
    <w:rsid w:val="005E3E46"/>
    <w:rsid w:val="005E3FF5"/>
    <w:rsid w:val="005E4128"/>
    <w:rsid w:val="005E4215"/>
    <w:rsid w:val="005E44FB"/>
    <w:rsid w:val="005E4625"/>
    <w:rsid w:val="005E48A5"/>
    <w:rsid w:val="005E4BD6"/>
    <w:rsid w:val="005E4C42"/>
    <w:rsid w:val="005E4FA2"/>
    <w:rsid w:val="005E5576"/>
    <w:rsid w:val="005E58CC"/>
    <w:rsid w:val="005E5A00"/>
    <w:rsid w:val="005E6242"/>
    <w:rsid w:val="005E677D"/>
    <w:rsid w:val="005E7240"/>
    <w:rsid w:val="005E72A2"/>
    <w:rsid w:val="005E736A"/>
    <w:rsid w:val="005E78A8"/>
    <w:rsid w:val="005E7BB1"/>
    <w:rsid w:val="005E7C1C"/>
    <w:rsid w:val="005E7D21"/>
    <w:rsid w:val="005F026E"/>
    <w:rsid w:val="005F028F"/>
    <w:rsid w:val="005F0340"/>
    <w:rsid w:val="005F054A"/>
    <w:rsid w:val="005F0696"/>
    <w:rsid w:val="005F0CE3"/>
    <w:rsid w:val="005F0DA9"/>
    <w:rsid w:val="005F0F47"/>
    <w:rsid w:val="005F13F8"/>
    <w:rsid w:val="005F1632"/>
    <w:rsid w:val="005F199C"/>
    <w:rsid w:val="005F2709"/>
    <w:rsid w:val="005F2B52"/>
    <w:rsid w:val="005F3095"/>
    <w:rsid w:val="005F3AEE"/>
    <w:rsid w:val="005F465C"/>
    <w:rsid w:val="005F4A08"/>
    <w:rsid w:val="005F4E34"/>
    <w:rsid w:val="005F524F"/>
    <w:rsid w:val="005F5E7C"/>
    <w:rsid w:val="005F6029"/>
    <w:rsid w:val="005F60E7"/>
    <w:rsid w:val="005F6717"/>
    <w:rsid w:val="005F6925"/>
    <w:rsid w:val="005F6A3B"/>
    <w:rsid w:val="005F7732"/>
    <w:rsid w:val="00600167"/>
    <w:rsid w:val="0060018E"/>
    <w:rsid w:val="006007BB"/>
    <w:rsid w:val="00600903"/>
    <w:rsid w:val="00600C64"/>
    <w:rsid w:val="00600C74"/>
    <w:rsid w:val="00600F73"/>
    <w:rsid w:val="00600F81"/>
    <w:rsid w:val="0060131A"/>
    <w:rsid w:val="00601402"/>
    <w:rsid w:val="006016CA"/>
    <w:rsid w:val="00601850"/>
    <w:rsid w:val="00601E05"/>
    <w:rsid w:val="00601F82"/>
    <w:rsid w:val="0060270F"/>
    <w:rsid w:val="00603B1E"/>
    <w:rsid w:val="00603D3E"/>
    <w:rsid w:val="006040C8"/>
    <w:rsid w:val="006042B5"/>
    <w:rsid w:val="00604523"/>
    <w:rsid w:val="006046E6"/>
    <w:rsid w:val="00604916"/>
    <w:rsid w:val="00604973"/>
    <w:rsid w:val="006049AC"/>
    <w:rsid w:val="006049B6"/>
    <w:rsid w:val="006049D4"/>
    <w:rsid w:val="00604DEA"/>
    <w:rsid w:val="00604E30"/>
    <w:rsid w:val="006052D6"/>
    <w:rsid w:val="006061E5"/>
    <w:rsid w:val="006061F2"/>
    <w:rsid w:val="006063BA"/>
    <w:rsid w:val="00606867"/>
    <w:rsid w:val="006068F9"/>
    <w:rsid w:val="00607038"/>
    <w:rsid w:val="0060721D"/>
    <w:rsid w:val="00607373"/>
    <w:rsid w:val="0060754E"/>
    <w:rsid w:val="00607836"/>
    <w:rsid w:val="00610438"/>
    <w:rsid w:val="00610528"/>
    <w:rsid w:val="0061060B"/>
    <w:rsid w:val="0061099C"/>
    <w:rsid w:val="00610EC0"/>
    <w:rsid w:val="00611B56"/>
    <w:rsid w:val="0061201C"/>
    <w:rsid w:val="0061229B"/>
    <w:rsid w:val="00612556"/>
    <w:rsid w:val="00612964"/>
    <w:rsid w:val="00612A3A"/>
    <w:rsid w:val="0061338C"/>
    <w:rsid w:val="0061339E"/>
    <w:rsid w:val="00613531"/>
    <w:rsid w:val="006137FF"/>
    <w:rsid w:val="00613A0F"/>
    <w:rsid w:val="00613BA9"/>
    <w:rsid w:val="00613F63"/>
    <w:rsid w:val="00614265"/>
    <w:rsid w:val="00614372"/>
    <w:rsid w:val="00614453"/>
    <w:rsid w:val="006144D8"/>
    <w:rsid w:val="0061494F"/>
    <w:rsid w:val="00614BBB"/>
    <w:rsid w:val="00615002"/>
    <w:rsid w:val="00615088"/>
    <w:rsid w:val="006152B3"/>
    <w:rsid w:val="00615EBF"/>
    <w:rsid w:val="00616120"/>
    <w:rsid w:val="0061696E"/>
    <w:rsid w:val="00616A28"/>
    <w:rsid w:val="00616A99"/>
    <w:rsid w:val="00617147"/>
    <w:rsid w:val="006175EE"/>
    <w:rsid w:val="00617A02"/>
    <w:rsid w:val="00617A14"/>
    <w:rsid w:val="00617BD0"/>
    <w:rsid w:val="00617DBA"/>
    <w:rsid w:val="006204D9"/>
    <w:rsid w:val="00620A34"/>
    <w:rsid w:val="00620C13"/>
    <w:rsid w:val="00620C1C"/>
    <w:rsid w:val="00620C25"/>
    <w:rsid w:val="00620DA8"/>
    <w:rsid w:val="006210BE"/>
    <w:rsid w:val="0062166B"/>
    <w:rsid w:val="006216BB"/>
    <w:rsid w:val="0062193A"/>
    <w:rsid w:val="00621C65"/>
    <w:rsid w:val="00622201"/>
    <w:rsid w:val="006223DB"/>
    <w:rsid w:val="006229E7"/>
    <w:rsid w:val="00622C93"/>
    <w:rsid w:val="00623588"/>
    <w:rsid w:val="00623BAA"/>
    <w:rsid w:val="00623BBC"/>
    <w:rsid w:val="00623E42"/>
    <w:rsid w:val="00623F83"/>
    <w:rsid w:val="006248E4"/>
    <w:rsid w:val="00624936"/>
    <w:rsid w:val="00624F68"/>
    <w:rsid w:val="00625040"/>
    <w:rsid w:val="00625976"/>
    <w:rsid w:val="00625D06"/>
    <w:rsid w:val="006263E0"/>
    <w:rsid w:val="00626B0C"/>
    <w:rsid w:val="00626FAD"/>
    <w:rsid w:val="00627042"/>
    <w:rsid w:val="006273C4"/>
    <w:rsid w:val="00627702"/>
    <w:rsid w:val="00627721"/>
    <w:rsid w:val="00627D5C"/>
    <w:rsid w:val="00627D77"/>
    <w:rsid w:val="00627FDD"/>
    <w:rsid w:val="00630167"/>
    <w:rsid w:val="00630249"/>
    <w:rsid w:val="006302F0"/>
    <w:rsid w:val="00630482"/>
    <w:rsid w:val="0063075A"/>
    <w:rsid w:val="00630CAF"/>
    <w:rsid w:val="006315B6"/>
    <w:rsid w:val="00631A32"/>
    <w:rsid w:val="00631E57"/>
    <w:rsid w:val="00632190"/>
    <w:rsid w:val="00632A67"/>
    <w:rsid w:val="00632D1B"/>
    <w:rsid w:val="006332F7"/>
    <w:rsid w:val="00633C06"/>
    <w:rsid w:val="00633C82"/>
    <w:rsid w:val="0063439B"/>
    <w:rsid w:val="00634A90"/>
    <w:rsid w:val="0063503E"/>
    <w:rsid w:val="006350EE"/>
    <w:rsid w:val="006351CF"/>
    <w:rsid w:val="00635446"/>
    <w:rsid w:val="00635774"/>
    <w:rsid w:val="0063580D"/>
    <w:rsid w:val="00635BA4"/>
    <w:rsid w:val="00635C4D"/>
    <w:rsid w:val="00635CFC"/>
    <w:rsid w:val="006362B6"/>
    <w:rsid w:val="00636612"/>
    <w:rsid w:val="00636980"/>
    <w:rsid w:val="00636DE2"/>
    <w:rsid w:val="0063793E"/>
    <w:rsid w:val="00637D77"/>
    <w:rsid w:val="00641078"/>
    <w:rsid w:val="0064128F"/>
    <w:rsid w:val="006412CE"/>
    <w:rsid w:val="00641417"/>
    <w:rsid w:val="0064182B"/>
    <w:rsid w:val="00641AA7"/>
    <w:rsid w:val="00641BFE"/>
    <w:rsid w:val="00641D7F"/>
    <w:rsid w:val="00641E64"/>
    <w:rsid w:val="00642C6B"/>
    <w:rsid w:val="00642D3E"/>
    <w:rsid w:val="00642E9A"/>
    <w:rsid w:val="00643692"/>
    <w:rsid w:val="00643907"/>
    <w:rsid w:val="00643B87"/>
    <w:rsid w:val="00643C8B"/>
    <w:rsid w:val="00643F72"/>
    <w:rsid w:val="006449EC"/>
    <w:rsid w:val="00644F55"/>
    <w:rsid w:val="0064515D"/>
    <w:rsid w:val="006451A1"/>
    <w:rsid w:val="00645FF5"/>
    <w:rsid w:val="00646358"/>
    <w:rsid w:val="0064644A"/>
    <w:rsid w:val="00646A54"/>
    <w:rsid w:val="00646A73"/>
    <w:rsid w:val="00646B75"/>
    <w:rsid w:val="00646CCB"/>
    <w:rsid w:val="00646E73"/>
    <w:rsid w:val="00647183"/>
    <w:rsid w:val="0064744D"/>
    <w:rsid w:val="00647466"/>
    <w:rsid w:val="00647620"/>
    <w:rsid w:val="00647837"/>
    <w:rsid w:val="006478F1"/>
    <w:rsid w:val="00647C8C"/>
    <w:rsid w:val="00650515"/>
    <w:rsid w:val="00650B44"/>
    <w:rsid w:val="00650B48"/>
    <w:rsid w:val="00650CAD"/>
    <w:rsid w:val="00651C2B"/>
    <w:rsid w:val="00651DDE"/>
    <w:rsid w:val="00651E4A"/>
    <w:rsid w:val="00651E95"/>
    <w:rsid w:val="0065232D"/>
    <w:rsid w:val="00652434"/>
    <w:rsid w:val="006526E2"/>
    <w:rsid w:val="0065270F"/>
    <w:rsid w:val="00652922"/>
    <w:rsid w:val="00652BAF"/>
    <w:rsid w:val="00652E0A"/>
    <w:rsid w:val="006536F7"/>
    <w:rsid w:val="00653AD4"/>
    <w:rsid w:val="00653B3F"/>
    <w:rsid w:val="00653BCE"/>
    <w:rsid w:val="00654737"/>
    <w:rsid w:val="00654851"/>
    <w:rsid w:val="00654923"/>
    <w:rsid w:val="0065493A"/>
    <w:rsid w:val="00654A26"/>
    <w:rsid w:val="00654BC3"/>
    <w:rsid w:val="00654CF7"/>
    <w:rsid w:val="00654F04"/>
    <w:rsid w:val="00655453"/>
    <w:rsid w:val="00655492"/>
    <w:rsid w:val="006554DD"/>
    <w:rsid w:val="00655551"/>
    <w:rsid w:val="0065555A"/>
    <w:rsid w:val="00655872"/>
    <w:rsid w:val="00655A0B"/>
    <w:rsid w:val="00655B6E"/>
    <w:rsid w:val="00655E28"/>
    <w:rsid w:val="0065614B"/>
    <w:rsid w:val="00656562"/>
    <w:rsid w:val="00656A54"/>
    <w:rsid w:val="00656B8A"/>
    <w:rsid w:val="00656E4A"/>
    <w:rsid w:val="00657032"/>
    <w:rsid w:val="00657043"/>
    <w:rsid w:val="00657305"/>
    <w:rsid w:val="00657526"/>
    <w:rsid w:val="00657534"/>
    <w:rsid w:val="00657933"/>
    <w:rsid w:val="00657AFD"/>
    <w:rsid w:val="00660512"/>
    <w:rsid w:val="0066073B"/>
    <w:rsid w:val="00660B69"/>
    <w:rsid w:val="00660C61"/>
    <w:rsid w:val="00661105"/>
    <w:rsid w:val="006613F3"/>
    <w:rsid w:val="00661971"/>
    <w:rsid w:val="00661BB2"/>
    <w:rsid w:val="00661CB5"/>
    <w:rsid w:val="00661F04"/>
    <w:rsid w:val="00662156"/>
    <w:rsid w:val="0066223C"/>
    <w:rsid w:val="00662248"/>
    <w:rsid w:val="00662684"/>
    <w:rsid w:val="00662DD2"/>
    <w:rsid w:val="00662F27"/>
    <w:rsid w:val="0066377F"/>
    <w:rsid w:val="006639BD"/>
    <w:rsid w:val="00663FFF"/>
    <w:rsid w:val="00664060"/>
    <w:rsid w:val="00664078"/>
    <w:rsid w:val="00664BB7"/>
    <w:rsid w:val="00664E13"/>
    <w:rsid w:val="00665352"/>
    <w:rsid w:val="00665536"/>
    <w:rsid w:val="00665873"/>
    <w:rsid w:val="00666075"/>
    <w:rsid w:val="006665F1"/>
    <w:rsid w:val="006668F1"/>
    <w:rsid w:val="00666D19"/>
    <w:rsid w:val="00666FD4"/>
    <w:rsid w:val="00667035"/>
    <w:rsid w:val="00667281"/>
    <w:rsid w:val="00667515"/>
    <w:rsid w:val="006676D8"/>
    <w:rsid w:val="006679D1"/>
    <w:rsid w:val="00667F7C"/>
    <w:rsid w:val="00670651"/>
    <w:rsid w:val="006709A0"/>
    <w:rsid w:val="00670C56"/>
    <w:rsid w:val="00671898"/>
    <w:rsid w:val="006718AE"/>
    <w:rsid w:val="00671C9C"/>
    <w:rsid w:val="00672037"/>
    <w:rsid w:val="00672109"/>
    <w:rsid w:val="006727FB"/>
    <w:rsid w:val="00672BB2"/>
    <w:rsid w:val="00673156"/>
    <w:rsid w:val="0067316D"/>
    <w:rsid w:val="00673790"/>
    <w:rsid w:val="0067380D"/>
    <w:rsid w:val="00673880"/>
    <w:rsid w:val="00673F15"/>
    <w:rsid w:val="00674120"/>
    <w:rsid w:val="006744A9"/>
    <w:rsid w:val="0067459F"/>
    <w:rsid w:val="006747A4"/>
    <w:rsid w:val="00674808"/>
    <w:rsid w:val="00674DF2"/>
    <w:rsid w:val="00675048"/>
    <w:rsid w:val="00675942"/>
    <w:rsid w:val="00675C9E"/>
    <w:rsid w:val="00675CCC"/>
    <w:rsid w:val="00676364"/>
    <w:rsid w:val="0067654E"/>
    <w:rsid w:val="006766BE"/>
    <w:rsid w:val="006768CD"/>
    <w:rsid w:val="006774BE"/>
    <w:rsid w:val="006774CA"/>
    <w:rsid w:val="006774E5"/>
    <w:rsid w:val="006777E0"/>
    <w:rsid w:val="00677AA1"/>
    <w:rsid w:val="00677BA6"/>
    <w:rsid w:val="00677E5D"/>
    <w:rsid w:val="00677F05"/>
    <w:rsid w:val="00677F6F"/>
    <w:rsid w:val="0068025C"/>
    <w:rsid w:val="006803F2"/>
    <w:rsid w:val="0068064C"/>
    <w:rsid w:val="006809FA"/>
    <w:rsid w:val="00680D5C"/>
    <w:rsid w:val="00680E32"/>
    <w:rsid w:val="00680F48"/>
    <w:rsid w:val="0068111C"/>
    <w:rsid w:val="0068169F"/>
    <w:rsid w:val="006819BE"/>
    <w:rsid w:val="00681BCB"/>
    <w:rsid w:val="00681EF6"/>
    <w:rsid w:val="006820C5"/>
    <w:rsid w:val="006822C6"/>
    <w:rsid w:val="00682B7E"/>
    <w:rsid w:val="00682C1E"/>
    <w:rsid w:val="00683146"/>
    <w:rsid w:val="0068376C"/>
    <w:rsid w:val="00683D50"/>
    <w:rsid w:val="00683E5B"/>
    <w:rsid w:val="00683FD1"/>
    <w:rsid w:val="00684398"/>
    <w:rsid w:val="00684A91"/>
    <w:rsid w:val="00684EBC"/>
    <w:rsid w:val="00684FE7"/>
    <w:rsid w:val="00684FFE"/>
    <w:rsid w:val="00685345"/>
    <w:rsid w:val="006855AF"/>
    <w:rsid w:val="006864EB"/>
    <w:rsid w:val="006865B8"/>
    <w:rsid w:val="0068667A"/>
    <w:rsid w:val="00686936"/>
    <w:rsid w:val="006869E4"/>
    <w:rsid w:val="00686FB0"/>
    <w:rsid w:val="00687121"/>
    <w:rsid w:val="00687C8C"/>
    <w:rsid w:val="00687DBF"/>
    <w:rsid w:val="00690452"/>
    <w:rsid w:val="006909C1"/>
    <w:rsid w:val="00690A38"/>
    <w:rsid w:val="00690F29"/>
    <w:rsid w:val="00691324"/>
    <w:rsid w:val="00692287"/>
    <w:rsid w:val="00692289"/>
    <w:rsid w:val="0069252D"/>
    <w:rsid w:val="00692919"/>
    <w:rsid w:val="006929EB"/>
    <w:rsid w:val="00692E9E"/>
    <w:rsid w:val="00693145"/>
    <w:rsid w:val="006931BB"/>
    <w:rsid w:val="006933DB"/>
    <w:rsid w:val="00693590"/>
    <w:rsid w:val="00693809"/>
    <w:rsid w:val="00693824"/>
    <w:rsid w:val="006939A1"/>
    <w:rsid w:val="006939D0"/>
    <w:rsid w:val="00693A72"/>
    <w:rsid w:val="00693E0E"/>
    <w:rsid w:val="00693E19"/>
    <w:rsid w:val="00693EA6"/>
    <w:rsid w:val="00694123"/>
    <w:rsid w:val="0069416D"/>
    <w:rsid w:val="0069435A"/>
    <w:rsid w:val="0069461E"/>
    <w:rsid w:val="00694697"/>
    <w:rsid w:val="00694BC3"/>
    <w:rsid w:val="00694CBC"/>
    <w:rsid w:val="00694D7D"/>
    <w:rsid w:val="00694EAA"/>
    <w:rsid w:val="00694F8D"/>
    <w:rsid w:val="0069515B"/>
    <w:rsid w:val="006952A8"/>
    <w:rsid w:val="00695474"/>
    <w:rsid w:val="006956B6"/>
    <w:rsid w:val="0069586D"/>
    <w:rsid w:val="00696243"/>
    <w:rsid w:val="0069679A"/>
    <w:rsid w:val="00697067"/>
    <w:rsid w:val="00697331"/>
    <w:rsid w:val="006973FA"/>
    <w:rsid w:val="0069750A"/>
    <w:rsid w:val="0069760D"/>
    <w:rsid w:val="00697CF3"/>
    <w:rsid w:val="006A01D4"/>
    <w:rsid w:val="006A0549"/>
    <w:rsid w:val="006A05CF"/>
    <w:rsid w:val="006A0C44"/>
    <w:rsid w:val="006A0F4F"/>
    <w:rsid w:val="006A11C6"/>
    <w:rsid w:val="006A13B2"/>
    <w:rsid w:val="006A15D5"/>
    <w:rsid w:val="006A16CE"/>
    <w:rsid w:val="006A1803"/>
    <w:rsid w:val="006A19B3"/>
    <w:rsid w:val="006A2D03"/>
    <w:rsid w:val="006A2E5B"/>
    <w:rsid w:val="006A2FE1"/>
    <w:rsid w:val="006A30D3"/>
    <w:rsid w:val="006A313E"/>
    <w:rsid w:val="006A3141"/>
    <w:rsid w:val="006A339F"/>
    <w:rsid w:val="006A34FE"/>
    <w:rsid w:val="006A3712"/>
    <w:rsid w:val="006A3A59"/>
    <w:rsid w:val="006A3FC4"/>
    <w:rsid w:val="006A434B"/>
    <w:rsid w:val="006A4455"/>
    <w:rsid w:val="006A44F5"/>
    <w:rsid w:val="006A4D39"/>
    <w:rsid w:val="006A4E70"/>
    <w:rsid w:val="006A50F8"/>
    <w:rsid w:val="006A53F0"/>
    <w:rsid w:val="006A54D4"/>
    <w:rsid w:val="006A5985"/>
    <w:rsid w:val="006A5E9D"/>
    <w:rsid w:val="006A5FB9"/>
    <w:rsid w:val="006A6230"/>
    <w:rsid w:val="006A642C"/>
    <w:rsid w:val="006A6720"/>
    <w:rsid w:val="006A69C9"/>
    <w:rsid w:val="006A6C47"/>
    <w:rsid w:val="006A766F"/>
    <w:rsid w:val="006A7839"/>
    <w:rsid w:val="006A78C6"/>
    <w:rsid w:val="006A7F4E"/>
    <w:rsid w:val="006A7F6A"/>
    <w:rsid w:val="006B0448"/>
    <w:rsid w:val="006B0757"/>
    <w:rsid w:val="006B082C"/>
    <w:rsid w:val="006B13AD"/>
    <w:rsid w:val="006B1735"/>
    <w:rsid w:val="006B1D49"/>
    <w:rsid w:val="006B2270"/>
    <w:rsid w:val="006B247D"/>
    <w:rsid w:val="006B2EB3"/>
    <w:rsid w:val="006B3144"/>
    <w:rsid w:val="006B35E6"/>
    <w:rsid w:val="006B3635"/>
    <w:rsid w:val="006B3848"/>
    <w:rsid w:val="006B3ABF"/>
    <w:rsid w:val="006B3C15"/>
    <w:rsid w:val="006B3D3D"/>
    <w:rsid w:val="006B3E64"/>
    <w:rsid w:val="006B4092"/>
    <w:rsid w:val="006B4696"/>
    <w:rsid w:val="006B47F9"/>
    <w:rsid w:val="006B4F22"/>
    <w:rsid w:val="006B54CA"/>
    <w:rsid w:val="006B59A4"/>
    <w:rsid w:val="006B5A1A"/>
    <w:rsid w:val="006B5AF5"/>
    <w:rsid w:val="006B5B2A"/>
    <w:rsid w:val="006B5BE5"/>
    <w:rsid w:val="006B5F93"/>
    <w:rsid w:val="006B6104"/>
    <w:rsid w:val="006B6365"/>
    <w:rsid w:val="006B68BF"/>
    <w:rsid w:val="006B6934"/>
    <w:rsid w:val="006B6A06"/>
    <w:rsid w:val="006B6D93"/>
    <w:rsid w:val="006B6EE1"/>
    <w:rsid w:val="006B7589"/>
    <w:rsid w:val="006B766F"/>
    <w:rsid w:val="006B7854"/>
    <w:rsid w:val="006B7A0E"/>
    <w:rsid w:val="006B7D6C"/>
    <w:rsid w:val="006C0006"/>
    <w:rsid w:val="006C06AD"/>
    <w:rsid w:val="006C0A28"/>
    <w:rsid w:val="006C0C3B"/>
    <w:rsid w:val="006C0E56"/>
    <w:rsid w:val="006C148F"/>
    <w:rsid w:val="006C1564"/>
    <w:rsid w:val="006C184A"/>
    <w:rsid w:val="006C215C"/>
    <w:rsid w:val="006C26BB"/>
    <w:rsid w:val="006C2B65"/>
    <w:rsid w:val="006C3605"/>
    <w:rsid w:val="006C36BA"/>
    <w:rsid w:val="006C3AE3"/>
    <w:rsid w:val="006C3E39"/>
    <w:rsid w:val="006C41A5"/>
    <w:rsid w:val="006C4564"/>
    <w:rsid w:val="006C47A0"/>
    <w:rsid w:val="006C47BA"/>
    <w:rsid w:val="006C4CDC"/>
    <w:rsid w:val="006C506E"/>
    <w:rsid w:val="006C50CB"/>
    <w:rsid w:val="006C5201"/>
    <w:rsid w:val="006C52A5"/>
    <w:rsid w:val="006C596E"/>
    <w:rsid w:val="006C5B58"/>
    <w:rsid w:val="006C5DDB"/>
    <w:rsid w:val="006C5E60"/>
    <w:rsid w:val="006C6315"/>
    <w:rsid w:val="006C63F4"/>
    <w:rsid w:val="006C6CB1"/>
    <w:rsid w:val="006C6D07"/>
    <w:rsid w:val="006C7098"/>
    <w:rsid w:val="006C7697"/>
    <w:rsid w:val="006C7B1F"/>
    <w:rsid w:val="006D0814"/>
    <w:rsid w:val="006D0C25"/>
    <w:rsid w:val="006D0ED0"/>
    <w:rsid w:val="006D1082"/>
    <w:rsid w:val="006D13A1"/>
    <w:rsid w:val="006D1434"/>
    <w:rsid w:val="006D1596"/>
    <w:rsid w:val="006D15DC"/>
    <w:rsid w:val="006D1C8E"/>
    <w:rsid w:val="006D1E71"/>
    <w:rsid w:val="006D1F9B"/>
    <w:rsid w:val="006D2437"/>
    <w:rsid w:val="006D294C"/>
    <w:rsid w:val="006D3292"/>
    <w:rsid w:val="006D38F2"/>
    <w:rsid w:val="006D3ED8"/>
    <w:rsid w:val="006D4259"/>
    <w:rsid w:val="006D4512"/>
    <w:rsid w:val="006D49E2"/>
    <w:rsid w:val="006D4E02"/>
    <w:rsid w:val="006D5636"/>
    <w:rsid w:val="006D5B67"/>
    <w:rsid w:val="006D6005"/>
    <w:rsid w:val="006D6027"/>
    <w:rsid w:val="006D6670"/>
    <w:rsid w:val="006D676C"/>
    <w:rsid w:val="006D6C91"/>
    <w:rsid w:val="006D6D78"/>
    <w:rsid w:val="006D703F"/>
    <w:rsid w:val="006D74A6"/>
    <w:rsid w:val="006D7656"/>
    <w:rsid w:val="006D773E"/>
    <w:rsid w:val="006D79E0"/>
    <w:rsid w:val="006D7ABC"/>
    <w:rsid w:val="006D7F39"/>
    <w:rsid w:val="006E03A1"/>
    <w:rsid w:val="006E096C"/>
    <w:rsid w:val="006E0C71"/>
    <w:rsid w:val="006E0DB9"/>
    <w:rsid w:val="006E0DF9"/>
    <w:rsid w:val="006E1034"/>
    <w:rsid w:val="006E17F2"/>
    <w:rsid w:val="006E1AA5"/>
    <w:rsid w:val="006E1D49"/>
    <w:rsid w:val="006E1DD8"/>
    <w:rsid w:val="006E20BC"/>
    <w:rsid w:val="006E2201"/>
    <w:rsid w:val="006E2958"/>
    <w:rsid w:val="006E2A75"/>
    <w:rsid w:val="006E2C15"/>
    <w:rsid w:val="006E2C84"/>
    <w:rsid w:val="006E2FD0"/>
    <w:rsid w:val="006E3152"/>
    <w:rsid w:val="006E3384"/>
    <w:rsid w:val="006E388E"/>
    <w:rsid w:val="006E3CE5"/>
    <w:rsid w:val="006E3D42"/>
    <w:rsid w:val="006E460F"/>
    <w:rsid w:val="006E4647"/>
    <w:rsid w:val="006E4BA6"/>
    <w:rsid w:val="006E4D4F"/>
    <w:rsid w:val="006E4DB8"/>
    <w:rsid w:val="006E513D"/>
    <w:rsid w:val="006E514B"/>
    <w:rsid w:val="006E53CC"/>
    <w:rsid w:val="006E554C"/>
    <w:rsid w:val="006E5C81"/>
    <w:rsid w:val="006E5DC5"/>
    <w:rsid w:val="006E5EF3"/>
    <w:rsid w:val="006E652B"/>
    <w:rsid w:val="006E6560"/>
    <w:rsid w:val="006E699C"/>
    <w:rsid w:val="006E699D"/>
    <w:rsid w:val="006E6EB3"/>
    <w:rsid w:val="006E7074"/>
    <w:rsid w:val="006E7266"/>
    <w:rsid w:val="006E7595"/>
    <w:rsid w:val="006E75D7"/>
    <w:rsid w:val="006F0333"/>
    <w:rsid w:val="006F0719"/>
    <w:rsid w:val="006F0789"/>
    <w:rsid w:val="006F0C57"/>
    <w:rsid w:val="006F1242"/>
    <w:rsid w:val="006F1257"/>
    <w:rsid w:val="006F1486"/>
    <w:rsid w:val="006F1FA4"/>
    <w:rsid w:val="006F208C"/>
    <w:rsid w:val="006F24DF"/>
    <w:rsid w:val="006F2891"/>
    <w:rsid w:val="006F295D"/>
    <w:rsid w:val="006F3348"/>
    <w:rsid w:val="006F3B6A"/>
    <w:rsid w:val="006F3DC3"/>
    <w:rsid w:val="006F4B31"/>
    <w:rsid w:val="006F532B"/>
    <w:rsid w:val="006F5919"/>
    <w:rsid w:val="006F5CC0"/>
    <w:rsid w:val="006F61C2"/>
    <w:rsid w:val="006F61F7"/>
    <w:rsid w:val="006F6800"/>
    <w:rsid w:val="006F6AD1"/>
    <w:rsid w:val="006F6DAD"/>
    <w:rsid w:val="006F6F86"/>
    <w:rsid w:val="006F71D9"/>
    <w:rsid w:val="006F7414"/>
    <w:rsid w:val="006F7490"/>
    <w:rsid w:val="006F7F78"/>
    <w:rsid w:val="0070048A"/>
    <w:rsid w:val="00700C05"/>
    <w:rsid w:val="00701241"/>
    <w:rsid w:val="007013CD"/>
    <w:rsid w:val="00701961"/>
    <w:rsid w:val="00701A6D"/>
    <w:rsid w:val="0070267D"/>
    <w:rsid w:val="0070273A"/>
    <w:rsid w:val="007027A4"/>
    <w:rsid w:val="00702A83"/>
    <w:rsid w:val="00702C0F"/>
    <w:rsid w:val="00703889"/>
    <w:rsid w:val="007038C4"/>
    <w:rsid w:val="007038FC"/>
    <w:rsid w:val="00704221"/>
    <w:rsid w:val="0070462B"/>
    <w:rsid w:val="007048A7"/>
    <w:rsid w:val="00704979"/>
    <w:rsid w:val="00704B46"/>
    <w:rsid w:val="00704CD1"/>
    <w:rsid w:val="00704D6E"/>
    <w:rsid w:val="00704FB0"/>
    <w:rsid w:val="0070547D"/>
    <w:rsid w:val="00705C1D"/>
    <w:rsid w:val="00705DC4"/>
    <w:rsid w:val="00705E64"/>
    <w:rsid w:val="007062AE"/>
    <w:rsid w:val="0070652F"/>
    <w:rsid w:val="00706631"/>
    <w:rsid w:val="0070669E"/>
    <w:rsid w:val="00706DF6"/>
    <w:rsid w:val="007071E2"/>
    <w:rsid w:val="00707602"/>
    <w:rsid w:val="007076B0"/>
    <w:rsid w:val="0070774D"/>
    <w:rsid w:val="00707795"/>
    <w:rsid w:val="00707E76"/>
    <w:rsid w:val="00707F73"/>
    <w:rsid w:val="00710131"/>
    <w:rsid w:val="00710296"/>
    <w:rsid w:val="0071030F"/>
    <w:rsid w:val="00710310"/>
    <w:rsid w:val="007108A3"/>
    <w:rsid w:val="0071092D"/>
    <w:rsid w:val="00710955"/>
    <w:rsid w:val="00710AFD"/>
    <w:rsid w:val="00710BC9"/>
    <w:rsid w:val="00710C49"/>
    <w:rsid w:val="00710CAD"/>
    <w:rsid w:val="00710DC3"/>
    <w:rsid w:val="00711C28"/>
    <w:rsid w:val="00712495"/>
    <w:rsid w:val="0071285E"/>
    <w:rsid w:val="00712B22"/>
    <w:rsid w:val="00712B4B"/>
    <w:rsid w:val="00712CAB"/>
    <w:rsid w:val="00712CB7"/>
    <w:rsid w:val="00712ED9"/>
    <w:rsid w:val="00712F75"/>
    <w:rsid w:val="007130B5"/>
    <w:rsid w:val="00713BB0"/>
    <w:rsid w:val="00713C77"/>
    <w:rsid w:val="00713F8E"/>
    <w:rsid w:val="0071423D"/>
    <w:rsid w:val="00714561"/>
    <w:rsid w:val="007147E5"/>
    <w:rsid w:val="0071499B"/>
    <w:rsid w:val="00714AF3"/>
    <w:rsid w:val="00714B3E"/>
    <w:rsid w:val="007154AF"/>
    <w:rsid w:val="007158E2"/>
    <w:rsid w:val="007159B4"/>
    <w:rsid w:val="00715B72"/>
    <w:rsid w:val="00715F25"/>
    <w:rsid w:val="00715FE3"/>
    <w:rsid w:val="00716140"/>
    <w:rsid w:val="00716172"/>
    <w:rsid w:val="0071652B"/>
    <w:rsid w:val="0071680D"/>
    <w:rsid w:val="0071685E"/>
    <w:rsid w:val="00716B28"/>
    <w:rsid w:val="00716F68"/>
    <w:rsid w:val="007172D0"/>
    <w:rsid w:val="0071741D"/>
    <w:rsid w:val="00717CE1"/>
    <w:rsid w:val="00720830"/>
    <w:rsid w:val="00720BAD"/>
    <w:rsid w:val="00720D4E"/>
    <w:rsid w:val="007214B7"/>
    <w:rsid w:val="00721A54"/>
    <w:rsid w:val="00721D5A"/>
    <w:rsid w:val="00721DDB"/>
    <w:rsid w:val="00722054"/>
    <w:rsid w:val="007221C5"/>
    <w:rsid w:val="00722632"/>
    <w:rsid w:val="0072282C"/>
    <w:rsid w:val="00722BE6"/>
    <w:rsid w:val="00722D6F"/>
    <w:rsid w:val="00722F34"/>
    <w:rsid w:val="00723459"/>
    <w:rsid w:val="007234AD"/>
    <w:rsid w:val="00723AE1"/>
    <w:rsid w:val="00724019"/>
    <w:rsid w:val="007242BC"/>
    <w:rsid w:val="007244DF"/>
    <w:rsid w:val="007246F4"/>
    <w:rsid w:val="007248A7"/>
    <w:rsid w:val="00724DB7"/>
    <w:rsid w:val="00724E7E"/>
    <w:rsid w:val="00725440"/>
    <w:rsid w:val="007254C6"/>
    <w:rsid w:val="00726702"/>
    <w:rsid w:val="007268AF"/>
    <w:rsid w:val="00726A0F"/>
    <w:rsid w:val="007277F5"/>
    <w:rsid w:val="007278A5"/>
    <w:rsid w:val="00727996"/>
    <w:rsid w:val="00727A46"/>
    <w:rsid w:val="00730030"/>
    <w:rsid w:val="0073027E"/>
    <w:rsid w:val="007305C3"/>
    <w:rsid w:val="00730B8A"/>
    <w:rsid w:val="00730DE1"/>
    <w:rsid w:val="0073116A"/>
    <w:rsid w:val="007322CC"/>
    <w:rsid w:val="0073247F"/>
    <w:rsid w:val="0073278D"/>
    <w:rsid w:val="00732880"/>
    <w:rsid w:val="0073288F"/>
    <w:rsid w:val="00732E8A"/>
    <w:rsid w:val="00732EF5"/>
    <w:rsid w:val="007333DF"/>
    <w:rsid w:val="00733807"/>
    <w:rsid w:val="007339AB"/>
    <w:rsid w:val="00733B0C"/>
    <w:rsid w:val="00733BE5"/>
    <w:rsid w:val="007344AD"/>
    <w:rsid w:val="00734FF1"/>
    <w:rsid w:val="007355B5"/>
    <w:rsid w:val="007357ED"/>
    <w:rsid w:val="00735A76"/>
    <w:rsid w:val="00735B10"/>
    <w:rsid w:val="00735E4D"/>
    <w:rsid w:val="007363AA"/>
    <w:rsid w:val="00736CA2"/>
    <w:rsid w:val="00736DD7"/>
    <w:rsid w:val="00736FED"/>
    <w:rsid w:val="007376CC"/>
    <w:rsid w:val="007376CF"/>
    <w:rsid w:val="00737861"/>
    <w:rsid w:val="00737E09"/>
    <w:rsid w:val="0074014C"/>
    <w:rsid w:val="0074048A"/>
    <w:rsid w:val="0074068F"/>
    <w:rsid w:val="007407F6"/>
    <w:rsid w:val="00740BEF"/>
    <w:rsid w:val="00740E22"/>
    <w:rsid w:val="0074104D"/>
    <w:rsid w:val="00741534"/>
    <w:rsid w:val="0074190F"/>
    <w:rsid w:val="00741B45"/>
    <w:rsid w:val="00742021"/>
    <w:rsid w:val="00742308"/>
    <w:rsid w:val="007424EB"/>
    <w:rsid w:val="007429E9"/>
    <w:rsid w:val="00742A2D"/>
    <w:rsid w:val="00742D84"/>
    <w:rsid w:val="00742F7F"/>
    <w:rsid w:val="007431DE"/>
    <w:rsid w:val="0074321B"/>
    <w:rsid w:val="00743288"/>
    <w:rsid w:val="0074343E"/>
    <w:rsid w:val="007436A6"/>
    <w:rsid w:val="00743B06"/>
    <w:rsid w:val="00743C42"/>
    <w:rsid w:val="007447FB"/>
    <w:rsid w:val="00744A0E"/>
    <w:rsid w:val="00744A91"/>
    <w:rsid w:val="007452AE"/>
    <w:rsid w:val="00745691"/>
    <w:rsid w:val="00745C5C"/>
    <w:rsid w:val="00745DF5"/>
    <w:rsid w:val="00745E42"/>
    <w:rsid w:val="007461EC"/>
    <w:rsid w:val="0074622F"/>
    <w:rsid w:val="00746408"/>
    <w:rsid w:val="00746665"/>
    <w:rsid w:val="00747628"/>
    <w:rsid w:val="00747AD9"/>
    <w:rsid w:val="0075015B"/>
    <w:rsid w:val="007509FB"/>
    <w:rsid w:val="00750BE5"/>
    <w:rsid w:val="00750C03"/>
    <w:rsid w:val="00750C58"/>
    <w:rsid w:val="00750E46"/>
    <w:rsid w:val="00750E72"/>
    <w:rsid w:val="007515B4"/>
    <w:rsid w:val="007517F7"/>
    <w:rsid w:val="00751A5B"/>
    <w:rsid w:val="00751FB1"/>
    <w:rsid w:val="007520BC"/>
    <w:rsid w:val="00752422"/>
    <w:rsid w:val="007524C6"/>
    <w:rsid w:val="007526C3"/>
    <w:rsid w:val="00752714"/>
    <w:rsid w:val="00753672"/>
    <w:rsid w:val="00753776"/>
    <w:rsid w:val="00753851"/>
    <w:rsid w:val="00753982"/>
    <w:rsid w:val="0075406F"/>
    <w:rsid w:val="00754517"/>
    <w:rsid w:val="0075581D"/>
    <w:rsid w:val="00755A50"/>
    <w:rsid w:val="00756313"/>
    <w:rsid w:val="00756779"/>
    <w:rsid w:val="00756AB5"/>
    <w:rsid w:val="00757046"/>
    <w:rsid w:val="00757285"/>
    <w:rsid w:val="00757460"/>
    <w:rsid w:val="0075787F"/>
    <w:rsid w:val="00757913"/>
    <w:rsid w:val="007579B7"/>
    <w:rsid w:val="00757A24"/>
    <w:rsid w:val="00757AE9"/>
    <w:rsid w:val="00757E84"/>
    <w:rsid w:val="00757FA5"/>
    <w:rsid w:val="00760363"/>
    <w:rsid w:val="007606C0"/>
    <w:rsid w:val="007608CD"/>
    <w:rsid w:val="00760B74"/>
    <w:rsid w:val="00761664"/>
    <w:rsid w:val="0076186F"/>
    <w:rsid w:val="00761D5C"/>
    <w:rsid w:val="00762009"/>
    <w:rsid w:val="00762100"/>
    <w:rsid w:val="00762182"/>
    <w:rsid w:val="00762309"/>
    <w:rsid w:val="007625BB"/>
    <w:rsid w:val="00762758"/>
    <w:rsid w:val="00763024"/>
    <w:rsid w:val="007634E1"/>
    <w:rsid w:val="0076357C"/>
    <w:rsid w:val="00764071"/>
    <w:rsid w:val="0076489B"/>
    <w:rsid w:val="00764D42"/>
    <w:rsid w:val="00764E53"/>
    <w:rsid w:val="00765059"/>
    <w:rsid w:val="0076511F"/>
    <w:rsid w:val="0076515A"/>
    <w:rsid w:val="00765587"/>
    <w:rsid w:val="0076559D"/>
    <w:rsid w:val="00765697"/>
    <w:rsid w:val="0076579A"/>
    <w:rsid w:val="00765F6E"/>
    <w:rsid w:val="00766336"/>
    <w:rsid w:val="00766570"/>
    <w:rsid w:val="0076657D"/>
    <w:rsid w:val="0076669C"/>
    <w:rsid w:val="00766716"/>
    <w:rsid w:val="007668DF"/>
    <w:rsid w:val="00766B07"/>
    <w:rsid w:val="00766F58"/>
    <w:rsid w:val="007679DD"/>
    <w:rsid w:val="00767C0A"/>
    <w:rsid w:val="00767C1E"/>
    <w:rsid w:val="00770145"/>
    <w:rsid w:val="00770A78"/>
    <w:rsid w:val="00771066"/>
    <w:rsid w:val="00771243"/>
    <w:rsid w:val="00771BEA"/>
    <w:rsid w:val="00771E97"/>
    <w:rsid w:val="00771EFC"/>
    <w:rsid w:val="007725C7"/>
    <w:rsid w:val="00772A97"/>
    <w:rsid w:val="00772D00"/>
    <w:rsid w:val="00772E27"/>
    <w:rsid w:val="00773486"/>
    <w:rsid w:val="00773AB6"/>
    <w:rsid w:val="007748E9"/>
    <w:rsid w:val="00774971"/>
    <w:rsid w:val="00774DB9"/>
    <w:rsid w:val="00774E5C"/>
    <w:rsid w:val="0077560E"/>
    <w:rsid w:val="00775871"/>
    <w:rsid w:val="00775DE2"/>
    <w:rsid w:val="00775DF0"/>
    <w:rsid w:val="00776299"/>
    <w:rsid w:val="007765B2"/>
    <w:rsid w:val="007766BA"/>
    <w:rsid w:val="0077691C"/>
    <w:rsid w:val="00776C29"/>
    <w:rsid w:val="007771E7"/>
    <w:rsid w:val="00777334"/>
    <w:rsid w:val="00777909"/>
    <w:rsid w:val="0077797B"/>
    <w:rsid w:val="00777B65"/>
    <w:rsid w:val="00777C28"/>
    <w:rsid w:val="00777E9A"/>
    <w:rsid w:val="007803B8"/>
    <w:rsid w:val="0078122D"/>
    <w:rsid w:val="00781375"/>
    <w:rsid w:val="00781456"/>
    <w:rsid w:val="00781687"/>
    <w:rsid w:val="00781BD3"/>
    <w:rsid w:val="00781C73"/>
    <w:rsid w:val="00781DB7"/>
    <w:rsid w:val="00782516"/>
    <w:rsid w:val="00782EE4"/>
    <w:rsid w:val="007832D1"/>
    <w:rsid w:val="0078343E"/>
    <w:rsid w:val="00783591"/>
    <w:rsid w:val="00783A9B"/>
    <w:rsid w:val="00783B2F"/>
    <w:rsid w:val="00784299"/>
    <w:rsid w:val="00784734"/>
    <w:rsid w:val="00784AD1"/>
    <w:rsid w:val="00785BA8"/>
    <w:rsid w:val="00785DBF"/>
    <w:rsid w:val="007863BD"/>
    <w:rsid w:val="0078674A"/>
    <w:rsid w:val="00786851"/>
    <w:rsid w:val="00786BBE"/>
    <w:rsid w:val="00786D18"/>
    <w:rsid w:val="007871EA"/>
    <w:rsid w:val="0078730B"/>
    <w:rsid w:val="00787462"/>
    <w:rsid w:val="0078753E"/>
    <w:rsid w:val="007875B4"/>
    <w:rsid w:val="00787720"/>
    <w:rsid w:val="007878FF"/>
    <w:rsid w:val="00787A21"/>
    <w:rsid w:val="00787A92"/>
    <w:rsid w:val="00787C26"/>
    <w:rsid w:val="00787FD1"/>
    <w:rsid w:val="0079011E"/>
    <w:rsid w:val="00790621"/>
    <w:rsid w:val="007906D9"/>
    <w:rsid w:val="00790706"/>
    <w:rsid w:val="0079079A"/>
    <w:rsid w:val="00791857"/>
    <w:rsid w:val="00791884"/>
    <w:rsid w:val="00791977"/>
    <w:rsid w:val="00791A1A"/>
    <w:rsid w:val="00791DF1"/>
    <w:rsid w:val="0079209F"/>
    <w:rsid w:val="007925C2"/>
    <w:rsid w:val="0079274E"/>
    <w:rsid w:val="007927A8"/>
    <w:rsid w:val="00792AC9"/>
    <w:rsid w:val="0079310B"/>
    <w:rsid w:val="00793190"/>
    <w:rsid w:val="007931E6"/>
    <w:rsid w:val="007933B7"/>
    <w:rsid w:val="007938D7"/>
    <w:rsid w:val="007938EA"/>
    <w:rsid w:val="00793977"/>
    <w:rsid w:val="00793AA3"/>
    <w:rsid w:val="007943B5"/>
    <w:rsid w:val="00794FAD"/>
    <w:rsid w:val="007950D5"/>
    <w:rsid w:val="00795252"/>
    <w:rsid w:val="007954EC"/>
    <w:rsid w:val="007956DA"/>
    <w:rsid w:val="00795906"/>
    <w:rsid w:val="00795E1D"/>
    <w:rsid w:val="00795E2B"/>
    <w:rsid w:val="0079612A"/>
    <w:rsid w:val="00796455"/>
    <w:rsid w:val="0079666E"/>
    <w:rsid w:val="0079680F"/>
    <w:rsid w:val="00796D07"/>
    <w:rsid w:val="00797371"/>
    <w:rsid w:val="0079746C"/>
    <w:rsid w:val="00797484"/>
    <w:rsid w:val="00797BD9"/>
    <w:rsid w:val="007A03C4"/>
    <w:rsid w:val="007A0752"/>
    <w:rsid w:val="007A084E"/>
    <w:rsid w:val="007A0BEA"/>
    <w:rsid w:val="007A1655"/>
    <w:rsid w:val="007A18F4"/>
    <w:rsid w:val="007A1915"/>
    <w:rsid w:val="007A1BE3"/>
    <w:rsid w:val="007A1F39"/>
    <w:rsid w:val="007A214E"/>
    <w:rsid w:val="007A2681"/>
    <w:rsid w:val="007A2705"/>
    <w:rsid w:val="007A277F"/>
    <w:rsid w:val="007A2844"/>
    <w:rsid w:val="007A287E"/>
    <w:rsid w:val="007A29DB"/>
    <w:rsid w:val="007A2EA5"/>
    <w:rsid w:val="007A2EC9"/>
    <w:rsid w:val="007A305B"/>
    <w:rsid w:val="007A3391"/>
    <w:rsid w:val="007A3581"/>
    <w:rsid w:val="007A36F7"/>
    <w:rsid w:val="007A38E1"/>
    <w:rsid w:val="007A3FC6"/>
    <w:rsid w:val="007A4A52"/>
    <w:rsid w:val="007A5598"/>
    <w:rsid w:val="007A5AC4"/>
    <w:rsid w:val="007A5B4A"/>
    <w:rsid w:val="007A617C"/>
    <w:rsid w:val="007A6261"/>
    <w:rsid w:val="007A68EF"/>
    <w:rsid w:val="007A69B2"/>
    <w:rsid w:val="007A6AF1"/>
    <w:rsid w:val="007A6C6F"/>
    <w:rsid w:val="007A6D41"/>
    <w:rsid w:val="007A6F55"/>
    <w:rsid w:val="007A73C2"/>
    <w:rsid w:val="007A75C0"/>
    <w:rsid w:val="007A79E5"/>
    <w:rsid w:val="007A7A4A"/>
    <w:rsid w:val="007A7C80"/>
    <w:rsid w:val="007B023A"/>
    <w:rsid w:val="007B0399"/>
    <w:rsid w:val="007B065D"/>
    <w:rsid w:val="007B0675"/>
    <w:rsid w:val="007B083A"/>
    <w:rsid w:val="007B08C3"/>
    <w:rsid w:val="007B0E4C"/>
    <w:rsid w:val="007B118E"/>
    <w:rsid w:val="007B13BD"/>
    <w:rsid w:val="007B196C"/>
    <w:rsid w:val="007B1AB2"/>
    <w:rsid w:val="007B1DA8"/>
    <w:rsid w:val="007B2198"/>
    <w:rsid w:val="007B2521"/>
    <w:rsid w:val="007B2C6D"/>
    <w:rsid w:val="007B2E63"/>
    <w:rsid w:val="007B30D9"/>
    <w:rsid w:val="007B3D41"/>
    <w:rsid w:val="007B3FFE"/>
    <w:rsid w:val="007B43E0"/>
    <w:rsid w:val="007B4767"/>
    <w:rsid w:val="007B4C8D"/>
    <w:rsid w:val="007B4CCA"/>
    <w:rsid w:val="007B511E"/>
    <w:rsid w:val="007B512F"/>
    <w:rsid w:val="007B5A2D"/>
    <w:rsid w:val="007B5C76"/>
    <w:rsid w:val="007B5C97"/>
    <w:rsid w:val="007B5E35"/>
    <w:rsid w:val="007B6282"/>
    <w:rsid w:val="007B639E"/>
    <w:rsid w:val="007B66F6"/>
    <w:rsid w:val="007B679B"/>
    <w:rsid w:val="007B67F3"/>
    <w:rsid w:val="007B6833"/>
    <w:rsid w:val="007B6B46"/>
    <w:rsid w:val="007B6D68"/>
    <w:rsid w:val="007B72D9"/>
    <w:rsid w:val="007B7572"/>
    <w:rsid w:val="007B7A96"/>
    <w:rsid w:val="007B7D3B"/>
    <w:rsid w:val="007B7FFB"/>
    <w:rsid w:val="007C08B2"/>
    <w:rsid w:val="007C10D7"/>
    <w:rsid w:val="007C118C"/>
    <w:rsid w:val="007C12E4"/>
    <w:rsid w:val="007C145A"/>
    <w:rsid w:val="007C190F"/>
    <w:rsid w:val="007C1B71"/>
    <w:rsid w:val="007C1CA7"/>
    <w:rsid w:val="007C1EAC"/>
    <w:rsid w:val="007C210E"/>
    <w:rsid w:val="007C22CB"/>
    <w:rsid w:val="007C231D"/>
    <w:rsid w:val="007C2415"/>
    <w:rsid w:val="007C275D"/>
    <w:rsid w:val="007C2BD3"/>
    <w:rsid w:val="007C2C91"/>
    <w:rsid w:val="007C3B17"/>
    <w:rsid w:val="007C3E3C"/>
    <w:rsid w:val="007C3EAE"/>
    <w:rsid w:val="007C4008"/>
    <w:rsid w:val="007C4E80"/>
    <w:rsid w:val="007C5899"/>
    <w:rsid w:val="007C5C37"/>
    <w:rsid w:val="007C5CDB"/>
    <w:rsid w:val="007C5F24"/>
    <w:rsid w:val="007C6167"/>
    <w:rsid w:val="007C6544"/>
    <w:rsid w:val="007C6A01"/>
    <w:rsid w:val="007C6A2F"/>
    <w:rsid w:val="007C6B35"/>
    <w:rsid w:val="007C6F86"/>
    <w:rsid w:val="007C78B8"/>
    <w:rsid w:val="007C7ADF"/>
    <w:rsid w:val="007C7B6D"/>
    <w:rsid w:val="007D04B8"/>
    <w:rsid w:val="007D0513"/>
    <w:rsid w:val="007D05A2"/>
    <w:rsid w:val="007D06E5"/>
    <w:rsid w:val="007D0B79"/>
    <w:rsid w:val="007D0BD7"/>
    <w:rsid w:val="007D1BDD"/>
    <w:rsid w:val="007D1C28"/>
    <w:rsid w:val="007D1D35"/>
    <w:rsid w:val="007D206F"/>
    <w:rsid w:val="007D2336"/>
    <w:rsid w:val="007D2385"/>
    <w:rsid w:val="007D261A"/>
    <w:rsid w:val="007D2EB4"/>
    <w:rsid w:val="007D33B3"/>
    <w:rsid w:val="007D3784"/>
    <w:rsid w:val="007D3890"/>
    <w:rsid w:val="007D40FC"/>
    <w:rsid w:val="007D411E"/>
    <w:rsid w:val="007D43F0"/>
    <w:rsid w:val="007D44C0"/>
    <w:rsid w:val="007D46CB"/>
    <w:rsid w:val="007D4FB8"/>
    <w:rsid w:val="007D50BA"/>
    <w:rsid w:val="007D542B"/>
    <w:rsid w:val="007D5A54"/>
    <w:rsid w:val="007D5ABC"/>
    <w:rsid w:val="007D5BD0"/>
    <w:rsid w:val="007D5BE1"/>
    <w:rsid w:val="007D5CCD"/>
    <w:rsid w:val="007D5DB0"/>
    <w:rsid w:val="007D6894"/>
    <w:rsid w:val="007D689A"/>
    <w:rsid w:val="007D7309"/>
    <w:rsid w:val="007D79B6"/>
    <w:rsid w:val="007E090B"/>
    <w:rsid w:val="007E0D90"/>
    <w:rsid w:val="007E0E6F"/>
    <w:rsid w:val="007E1807"/>
    <w:rsid w:val="007E1BF3"/>
    <w:rsid w:val="007E1D20"/>
    <w:rsid w:val="007E1E61"/>
    <w:rsid w:val="007E1FAD"/>
    <w:rsid w:val="007E20D5"/>
    <w:rsid w:val="007E21C0"/>
    <w:rsid w:val="007E227B"/>
    <w:rsid w:val="007E235D"/>
    <w:rsid w:val="007E2577"/>
    <w:rsid w:val="007E2779"/>
    <w:rsid w:val="007E2D04"/>
    <w:rsid w:val="007E2EC1"/>
    <w:rsid w:val="007E3C23"/>
    <w:rsid w:val="007E4033"/>
    <w:rsid w:val="007E4882"/>
    <w:rsid w:val="007E4988"/>
    <w:rsid w:val="007E4E7F"/>
    <w:rsid w:val="007E4E96"/>
    <w:rsid w:val="007E4FD3"/>
    <w:rsid w:val="007E57F4"/>
    <w:rsid w:val="007E58A9"/>
    <w:rsid w:val="007E5B67"/>
    <w:rsid w:val="007E5D96"/>
    <w:rsid w:val="007E60EE"/>
    <w:rsid w:val="007E634F"/>
    <w:rsid w:val="007E6911"/>
    <w:rsid w:val="007E6DFE"/>
    <w:rsid w:val="007E6EFA"/>
    <w:rsid w:val="007E7112"/>
    <w:rsid w:val="007E71C0"/>
    <w:rsid w:val="007E7290"/>
    <w:rsid w:val="007E72D0"/>
    <w:rsid w:val="007E7365"/>
    <w:rsid w:val="007E7476"/>
    <w:rsid w:val="007E7522"/>
    <w:rsid w:val="007E7602"/>
    <w:rsid w:val="007E7860"/>
    <w:rsid w:val="007F0631"/>
    <w:rsid w:val="007F081B"/>
    <w:rsid w:val="007F096D"/>
    <w:rsid w:val="007F0EB8"/>
    <w:rsid w:val="007F1086"/>
    <w:rsid w:val="007F1876"/>
    <w:rsid w:val="007F1948"/>
    <w:rsid w:val="007F1B1D"/>
    <w:rsid w:val="007F2242"/>
    <w:rsid w:val="007F25CE"/>
    <w:rsid w:val="007F2948"/>
    <w:rsid w:val="007F2F22"/>
    <w:rsid w:val="007F31BE"/>
    <w:rsid w:val="007F31E8"/>
    <w:rsid w:val="007F3229"/>
    <w:rsid w:val="007F37F5"/>
    <w:rsid w:val="007F38D1"/>
    <w:rsid w:val="007F3D46"/>
    <w:rsid w:val="007F3E1C"/>
    <w:rsid w:val="007F3F8C"/>
    <w:rsid w:val="007F4168"/>
    <w:rsid w:val="007F417B"/>
    <w:rsid w:val="007F44D1"/>
    <w:rsid w:val="007F46F8"/>
    <w:rsid w:val="007F4D2D"/>
    <w:rsid w:val="007F4F5D"/>
    <w:rsid w:val="007F509B"/>
    <w:rsid w:val="007F543A"/>
    <w:rsid w:val="007F568C"/>
    <w:rsid w:val="007F6125"/>
    <w:rsid w:val="007F6457"/>
    <w:rsid w:val="007F765D"/>
    <w:rsid w:val="0080008A"/>
    <w:rsid w:val="008002AF"/>
    <w:rsid w:val="00800947"/>
    <w:rsid w:val="00800CA2"/>
    <w:rsid w:val="008012FC"/>
    <w:rsid w:val="00801665"/>
    <w:rsid w:val="00801826"/>
    <w:rsid w:val="00801B16"/>
    <w:rsid w:val="00801CCA"/>
    <w:rsid w:val="00802140"/>
    <w:rsid w:val="0080273E"/>
    <w:rsid w:val="00802D98"/>
    <w:rsid w:val="0080303A"/>
    <w:rsid w:val="00803070"/>
    <w:rsid w:val="008039EE"/>
    <w:rsid w:val="00803A34"/>
    <w:rsid w:val="00803E7B"/>
    <w:rsid w:val="0080404E"/>
    <w:rsid w:val="008046EA"/>
    <w:rsid w:val="0080477B"/>
    <w:rsid w:val="00805141"/>
    <w:rsid w:val="00805606"/>
    <w:rsid w:val="008057BE"/>
    <w:rsid w:val="008057C0"/>
    <w:rsid w:val="00805823"/>
    <w:rsid w:val="00805920"/>
    <w:rsid w:val="00805CD3"/>
    <w:rsid w:val="00806D17"/>
    <w:rsid w:val="00806F89"/>
    <w:rsid w:val="0080711D"/>
    <w:rsid w:val="0080723E"/>
    <w:rsid w:val="0080737C"/>
    <w:rsid w:val="00807460"/>
    <w:rsid w:val="00807C21"/>
    <w:rsid w:val="00807CED"/>
    <w:rsid w:val="008102A4"/>
    <w:rsid w:val="00810925"/>
    <w:rsid w:val="0081097E"/>
    <w:rsid w:val="00810BCD"/>
    <w:rsid w:val="00810EF8"/>
    <w:rsid w:val="00810F0F"/>
    <w:rsid w:val="00810FB7"/>
    <w:rsid w:val="0081112F"/>
    <w:rsid w:val="00811157"/>
    <w:rsid w:val="008115EE"/>
    <w:rsid w:val="008117F3"/>
    <w:rsid w:val="00811A21"/>
    <w:rsid w:val="00811CB1"/>
    <w:rsid w:val="00811F5B"/>
    <w:rsid w:val="00812554"/>
    <w:rsid w:val="0081263C"/>
    <w:rsid w:val="00812CEE"/>
    <w:rsid w:val="00813080"/>
    <w:rsid w:val="00813D2C"/>
    <w:rsid w:val="00813DC0"/>
    <w:rsid w:val="00813E06"/>
    <w:rsid w:val="00814493"/>
    <w:rsid w:val="00814B25"/>
    <w:rsid w:val="00814D59"/>
    <w:rsid w:val="00815037"/>
    <w:rsid w:val="008156C0"/>
    <w:rsid w:val="008157D3"/>
    <w:rsid w:val="00815982"/>
    <w:rsid w:val="00816283"/>
    <w:rsid w:val="008163C2"/>
    <w:rsid w:val="0081660F"/>
    <w:rsid w:val="00816F07"/>
    <w:rsid w:val="00817745"/>
    <w:rsid w:val="00817796"/>
    <w:rsid w:val="00817AC2"/>
    <w:rsid w:val="00817BD7"/>
    <w:rsid w:val="00817D0A"/>
    <w:rsid w:val="0082016F"/>
    <w:rsid w:val="008201C8"/>
    <w:rsid w:val="008206E4"/>
    <w:rsid w:val="00820D5A"/>
    <w:rsid w:val="00820E5E"/>
    <w:rsid w:val="00821455"/>
    <w:rsid w:val="008216E2"/>
    <w:rsid w:val="0082187F"/>
    <w:rsid w:val="008218D0"/>
    <w:rsid w:val="00821ADD"/>
    <w:rsid w:val="00821E84"/>
    <w:rsid w:val="0082246B"/>
    <w:rsid w:val="0082254C"/>
    <w:rsid w:val="00822935"/>
    <w:rsid w:val="00822C79"/>
    <w:rsid w:val="00822CAB"/>
    <w:rsid w:val="00822EB2"/>
    <w:rsid w:val="008231A4"/>
    <w:rsid w:val="008234DF"/>
    <w:rsid w:val="00823B69"/>
    <w:rsid w:val="00823E6F"/>
    <w:rsid w:val="0082424A"/>
    <w:rsid w:val="0082460E"/>
    <w:rsid w:val="008247B0"/>
    <w:rsid w:val="00824C47"/>
    <w:rsid w:val="008253DB"/>
    <w:rsid w:val="00825631"/>
    <w:rsid w:val="008259CD"/>
    <w:rsid w:val="00825BF7"/>
    <w:rsid w:val="0082613D"/>
    <w:rsid w:val="008264A8"/>
    <w:rsid w:val="00826538"/>
    <w:rsid w:val="00826706"/>
    <w:rsid w:val="00826815"/>
    <w:rsid w:val="00827386"/>
    <w:rsid w:val="00827555"/>
    <w:rsid w:val="00827F18"/>
    <w:rsid w:val="0083040E"/>
    <w:rsid w:val="00830520"/>
    <w:rsid w:val="0083074B"/>
    <w:rsid w:val="00830F90"/>
    <w:rsid w:val="00831211"/>
    <w:rsid w:val="008319EC"/>
    <w:rsid w:val="00831F4B"/>
    <w:rsid w:val="00831FEC"/>
    <w:rsid w:val="0083241A"/>
    <w:rsid w:val="008325D8"/>
    <w:rsid w:val="00832A7C"/>
    <w:rsid w:val="00833069"/>
    <w:rsid w:val="00833268"/>
    <w:rsid w:val="008336E5"/>
    <w:rsid w:val="00833D00"/>
    <w:rsid w:val="00833FA2"/>
    <w:rsid w:val="00834181"/>
    <w:rsid w:val="00834394"/>
    <w:rsid w:val="00834B48"/>
    <w:rsid w:val="00834E88"/>
    <w:rsid w:val="00835318"/>
    <w:rsid w:val="00835576"/>
    <w:rsid w:val="00835632"/>
    <w:rsid w:val="0083570C"/>
    <w:rsid w:val="00835A46"/>
    <w:rsid w:val="0083638D"/>
    <w:rsid w:val="0083697F"/>
    <w:rsid w:val="00836B86"/>
    <w:rsid w:val="00836DD1"/>
    <w:rsid w:val="008370D0"/>
    <w:rsid w:val="008377B5"/>
    <w:rsid w:val="00837D89"/>
    <w:rsid w:val="008402E6"/>
    <w:rsid w:val="00840565"/>
    <w:rsid w:val="008409E7"/>
    <w:rsid w:val="00840FE2"/>
    <w:rsid w:val="0084116F"/>
    <w:rsid w:val="008412DF"/>
    <w:rsid w:val="008416A5"/>
    <w:rsid w:val="00841843"/>
    <w:rsid w:val="0084194A"/>
    <w:rsid w:val="00842469"/>
    <w:rsid w:val="00842CA8"/>
    <w:rsid w:val="00843259"/>
    <w:rsid w:val="0084341B"/>
    <w:rsid w:val="008437D4"/>
    <w:rsid w:val="00843824"/>
    <w:rsid w:val="008438D3"/>
    <w:rsid w:val="00843F95"/>
    <w:rsid w:val="0084408B"/>
    <w:rsid w:val="00844287"/>
    <w:rsid w:val="008443C0"/>
    <w:rsid w:val="008444FD"/>
    <w:rsid w:val="00844639"/>
    <w:rsid w:val="00844A46"/>
    <w:rsid w:val="00844C7E"/>
    <w:rsid w:val="00844E50"/>
    <w:rsid w:val="00845354"/>
    <w:rsid w:val="008454FE"/>
    <w:rsid w:val="008455C1"/>
    <w:rsid w:val="008456FF"/>
    <w:rsid w:val="00845C3C"/>
    <w:rsid w:val="00845C9A"/>
    <w:rsid w:val="00845EDB"/>
    <w:rsid w:val="00845F4C"/>
    <w:rsid w:val="00845F66"/>
    <w:rsid w:val="00846926"/>
    <w:rsid w:val="00846960"/>
    <w:rsid w:val="00846C50"/>
    <w:rsid w:val="00847137"/>
    <w:rsid w:val="00847196"/>
    <w:rsid w:val="00847965"/>
    <w:rsid w:val="00847D0A"/>
    <w:rsid w:val="00847DDF"/>
    <w:rsid w:val="00847F43"/>
    <w:rsid w:val="008501A5"/>
    <w:rsid w:val="00850F53"/>
    <w:rsid w:val="00850FCE"/>
    <w:rsid w:val="008524A9"/>
    <w:rsid w:val="0085295F"/>
    <w:rsid w:val="00853334"/>
    <w:rsid w:val="0085334B"/>
    <w:rsid w:val="008535F0"/>
    <w:rsid w:val="00853A17"/>
    <w:rsid w:val="00853EC3"/>
    <w:rsid w:val="0085414B"/>
    <w:rsid w:val="0085416B"/>
    <w:rsid w:val="008542F8"/>
    <w:rsid w:val="008545ED"/>
    <w:rsid w:val="00854B3C"/>
    <w:rsid w:val="00854BC3"/>
    <w:rsid w:val="00854EF0"/>
    <w:rsid w:val="00854FE7"/>
    <w:rsid w:val="008550E8"/>
    <w:rsid w:val="008553A0"/>
    <w:rsid w:val="00855455"/>
    <w:rsid w:val="00855520"/>
    <w:rsid w:val="00855C85"/>
    <w:rsid w:val="00855D88"/>
    <w:rsid w:val="008561A6"/>
    <w:rsid w:val="00856263"/>
    <w:rsid w:val="0085629E"/>
    <w:rsid w:val="00856501"/>
    <w:rsid w:val="008567EA"/>
    <w:rsid w:val="00856869"/>
    <w:rsid w:val="0085687D"/>
    <w:rsid w:val="00856A4F"/>
    <w:rsid w:val="00856C7B"/>
    <w:rsid w:val="00857558"/>
    <w:rsid w:val="00857595"/>
    <w:rsid w:val="008579FB"/>
    <w:rsid w:val="00857BA2"/>
    <w:rsid w:val="00857D5E"/>
    <w:rsid w:val="00857F06"/>
    <w:rsid w:val="00857F1E"/>
    <w:rsid w:val="0086014E"/>
    <w:rsid w:val="008603AA"/>
    <w:rsid w:val="008605FE"/>
    <w:rsid w:val="00860629"/>
    <w:rsid w:val="0086081C"/>
    <w:rsid w:val="008617AF"/>
    <w:rsid w:val="0086181F"/>
    <w:rsid w:val="00861833"/>
    <w:rsid w:val="008619FF"/>
    <w:rsid w:val="00861BE6"/>
    <w:rsid w:val="00861E41"/>
    <w:rsid w:val="008622C8"/>
    <w:rsid w:val="00862AED"/>
    <w:rsid w:val="00862C0C"/>
    <w:rsid w:val="00862D15"/>
    <w:rsid w:val="00862EB9"/>
    <w:rsid w:val="00863299"/>
    <w:rsid w:val="0086385E"/>
    <w:rsid w:val="00864128"/>
    <w:rsid w:val="008645BB"/>
    <w:rsid w:val="00864661"/>
    <w:rsid w:val="008648A3"/>
    <w:rsid w:val="008648C0"/>
    <w:rsid w:val="0086492D"/>
    <w:rsid w:val="00864C1F"/>
    <w:rsid w:val="00864CD4"/>
    <w:rsid w:val="00864CEA"/>
    <w:rsid w:val="00864E06"/>
    <w:rsid w:val="00864EB9"/>
    <w:rsid w:val="00865146"/>
    <w:rsid w:val="008652F3"/>
    <w:rsid w:val="0086554E"/>
    <w:rsid w:val="00865E21"/>
    <w:rsid w:val="008660B5"/>
    <w:rsid w:val="008660BB"/>
    <w:rsid w:val="008660D1"/>
    <w:rsid w:val="008661AA"/>
    <w:rsid w:val="00866547"/>
    <w:rsid w:val="0086666F"/>
    <w:rsid w:val="0086681E"/>
    <w:rsid w:val="008668DD"/>
    <w:rsid w:val="00866A16"/>
    <w:rsid w:val="00866AE2"/>
    <w:rsid w:val="00867829"/>
    <w:rsid w:val="00867B28"/>
    <w:rsid w:val="00867B4C"/>
    <w:rsid w:val="00867E26"/>
    <w:rsid w:val="00867EFC"/>
    <w:rsid w:val="0087047D"/>
    <w:rsid w:val="00870D5B"/>
    <w:rsid w:val="008711F4"/>
    <w:rsid w:val="00871951"/>
    <w:rsid w:val="00871B1E"/>
    <w:rsid w:val="00871C24"/>
    <w:rsid w:val="00871FA1"/>
    <w:rsid w:val="00872057"/>
    <w:rsid w:val="00872F7E"/>
    <w:rsid w:val="00872F88"/>
    <w:rsid w:val="008733EA"/>
    <w:rsid w:val="008734D4"/>
    <w:rsid w:val="008741A3"/>
    <w:rsid w:val="0087514C"/>
    <w:rsid w:val="00875151"/>
    <w:rsid w:val="00875354"/>
    <w:rsid w:val="0087537A"/>
    <w:rsid w:val="008756D8"/>
    <w:rsid w:val="00875B39"/>
    <w:rsid w:val="00875C28"/>
    <w:rsid w:val="00875C42"/>
    <w:rsid w:val="00875E14"/>
    <w:rsid w:val="008762E5"/>
    <w:rsid w:val="00876471"/>
    <w:rsid w:val="00876478"/>
    <w:rsid w:val="00876488"/>
    <w:rsid w:val="008766D1"/>
    <w:rsid w:val="00876BB6"/>
    <w:rsid w:val="00876E86"/>
    <w:rsid w:val="00876F19"/>
    <w:rsid w:val="00877368"/>
    <w:rsid w:val="00877399"/>
    <w:rsid w:val="008777AB"/>
    <w:rsid w:val="0087796A"/>
    <w:rsid w:val="00877E3F"/>
    <w:rsid w:val="00877F9B"/>
    <w:rsid w:val="00877FAD"/>
    <w:rsid w:val="008800C9"/>
    <w:rsid w:val="0088054D"/>
    <w:rsid w:val="008808BC"/>
    <w:rsid w:val="00880A55"/>
    <w:rsid w:val="00880F31"/>
    <w:rsid w:val="00880F69"/>
    <w:rsid w:val="0088111F"/>
    <w:rsid w:val="008811E3"/>
    <w:rsid w:val="00881BEA"/>
    <w:rsid w:val="00881EB1"/>
    <w:rsid w:val="00882A3D"/>
    <w:rsid w:val="00882C1F"/>
    <w:rsid w:val="0088303A"/>
    <w:rsid w:val="00883085"/>
    <w:rsid w:val="008832EC"/>
    <w:rsid w:val="0088342C"/>
    <w:rsid w:val="008838B4"/>
    <w:rsid w:val="00883BAC"/>
    <w:rsid w:val="00884232"/>
    <w:rsid w:val="0088429C"/>
    <w:rsid w:val="00884DF8"/>
    <w:rsid w:val="00885962"/>
    <w:rsid w:val="00885B64"/>
    <w:rsid w:val="00885BBC"/>
    <w:rsid w:val="00885F32"/>
    <w:rsid w:val="008862C8"/>
    <w:rsid w:val="0088675A"/>
    <w:rsid w:val="00886BE6"/>
    <w:rsid w:val="00887520"/>
    <w:rsid w:val="00887658"/>
    <w:rsid w:val="00887759"/>
    <w:rsid w:val="00887B6A"/>
    <w:rsid w:val="00887DDB"/>
    <w:rsid w:val="00890081"/>
    <w:rsid w:val="008900F0"/>
    <w:rsid w:val="00890225"/>
    <w:rsid w:val="00890588"/>
    <w:rsid w:val="0089061F"/>
    <w:rsid w:val="00890A21"/>
    <w:rsid w:val="00890A50"/>
    <w:rsid w:val="00890AF5"/>
    <w:rsid w:val="00891360"/>
    <w:rsid w:val="0089194E"/>
    <w:rsid w:val="00891AB6"/>
    <w:rsid w:val="00891DE8"/>
    <w:rsid w:val="00892502"/>
    <w:rsid w:val="00892530"/>
    <w:rsid w:val="0089259D"/>
    <w:rsid w:val="0089260C"/>
    <w:rsid w:val="00892F00"/>
    <w:rsid w:val="008930AE"/>
    <w:rsid w:val="0089318C"/>
    <w:rsid w:val="00893222"/>
    <w:rsid w:val="00893FD3"/>
    <w:rsid w:val="0089401C"/>
    <w:rsid w:val="00894406"/>
    <w:rsid w:val="008944B8"/>
    <w:rsid w:val="00894B37"/>
    <w:rsid w:val="00894F9C"/>
    <w:rsid w:val="00895497"/>
    <w:rsid w:val="008954F5"/>
    <w:rsid w:val="008955CB"/>
    <w:rsid w:val="008958B7"/>
    <w:rsid w:val="00895B48"/>
    <w:rsid w:val="00895B61"/>
    <w:rsid w:val="00895F71"/>
    <w:rsid w:val="00896428"/>
    <w:rsid w:val="00896442"/>
    <w:rsid w:val="008964AE"/>
    <w:rsid w:val="0089655C"/>
    <w:rsid w:val="008965CF"/>
    <w:rsid w:val="008965EF"/>
    <w:rsid w:val="00896620"/>
    <w:rsid w:val="0089694B"/>
    <w:rsid w:val="00896EB9"/>
    <w:rsid w:val="00897348"/>
    <w:rsid w:val="00897430"/>
    <w:rsid w:val="008974DF"/>
    <w:rsid w:val="0089771D"/>
    <w:rsid w:val="00897C11"/>
    <w:rsid w:val="00897EAB"/>
    <w:rsid w:val="00897F29"/>
    <w:rsid w:val="008A0232"/>
    <w:rsid w:val="008A0E54"/>
    <w:rsid w:val="008A144A"/>
    <w:rsid w:val="008A1490"/>
    <w:rsid w:val="008A1FB2"/>
    <w:rsid w:val="008A21FE"/>
    <w:rsid w:val="008A2688"/>
    <w:rsid w:val="008A2D67"/>
    <w:rsid w:val="008A2F3C"/>
    <w:rsid w:val="008A3449"/>
    <w:rsid w:val="008A36EB"/>
    <w:rsid w:val="008A38B1"/>
    <w:rsid w:val="008A3A37"/>
    <w:rsid w:val="008A3CA2"/>
    <w:rsid w:val="008A3D03"/>
    <w:rsid w:val="008A41D9"/>
    <w:rsid w:val="008A435B"/>
    <w:rsid w:val="008A48C2"/>
    <w:rsid w:val="008A50B3"/>
    <w:rsid w:val="008A5388"/>
    <w:rsid w:val="008A622D"/>
    <w:rsid w:val="008A64AB"/>
    <w:rsid w:val="008A658A"/>
    <w:rsid w:val="008A6594"/>
    <w:rsid w:val="008A668B"/>
    <w:rsid w:val="008A66C5"/>
    <w:rsid w:val="008A670D"/>
    <w:rsid w:val="008A6956"/>
    <w:rsid w:val="008A69A0"/>
    <w:rsid w:val="008A6E1D"/>
    <w:rsid w:val="008A6E5D"/>
    <w:rsid w:val="008A6EEA"/>
    <w:rsid w:val="008A6F16"/>
    <w:rsid w:val="008A7062"/>
    <w:rsid w:val="008A71FA"/>
    <w:rsid w:val="008A7227"/>
    <w:rsid w:val="008A747F"/>
    <w:rsid w:val="008A770A"/>
    <w:rsid w:val="008A7880"/>
    <w:rsid w:val="008A79E0"/>
    <w:rsid w:val="008A7DC6"/>
    <w:rsid w:val="008A7EB6"/>
    <w:rsid w:val="008A7F91"/>
    <w:rsid w:val="008A7FD0"/>
    <w:rsid w:val="008B0604"/>
    <w:rsid w:val="008B0AC0"/>
    <w:rsid w:val="008B0E19"/>
    <w:rsid w:val="008B12B0"/>
    <w:rsid w:val="008B12EC"/>
    <w:rsid w:val="008B12F9"/>
    <w:rsid w:val="008B1355"/>
    <w:rsid w:val="008B1649"/>
    <w:rsid w:val="008B16BB"/>
    <w:rsid w:val="008B1785"/>
    <w:rsid w:val="008B198E"/>
    <w:rsid w:val="008B1D44"/>
    <w:rsid w:val="008B1E8D"/>
    <w:rsid w:val="008B22CA"/>
    <w:rsid w:val="008B23FE"/>
    <w:rsid w:val="008B2883"/>
    <w:rsid w:val="008B2EED"/>
    <w:rsid w:val="008B2FBD"/>
    <w:rsid w:val="008B327F"/>
    <w:rsid w:val="008B32C7"/>
    <w:rsid w:val="008B333E"/>
    <w:rsid w:val="008B3765"/>
    <w:rsid w:val="008B3A66"/>
    <w:rsid w:val="008B3C4D"/>
    <w:rsid w:val="008B4148"/>
    <w:rsid w:val="008B42B7"/>
    <w:rsid w:val="008B44EB"/>
    <w:rsid w:val="008B4579"/>
    <w:rsid w:val="008B4620"/>
    <w:rsid w:val="008B47E4"/>
    <w:rsid w:val="008B509B"/>
    <w:rsid w:val="008B5653"/>
    <w:rsid w:val="008B5665"/>
    <w:rsid w:val="008B5A61"/>
    <w:rsid w:val="008B5DA4"/>
    <w:rsid w:val="008B5E8B"/>
    <w:rsid w:val="008B61A7"/>
    <w:rsid w:val="008B63EF"/>
    <w:rsid w:val="008B6AF0"/>
    <w:rsid w:val="008B6BC0"/>
    <w:rsid w:val="008B70BB"/>
    <w:rsid w:val="008B72D7"/>
    <w:rsid w:val="008B7640"/>
    <w:rsid w:val="008B7C15"/>
    <w:rsid w:val="008B7F95"/>
    <w:rsid w:val="008C0655"/>
    <w:rsid w:val="008C078D"/>
    <w:rsid w:val="008C0AD0"/>
    <w:rsid w:val="008C0E9B"/>
    <w:rsid w:val="008C18B3"/>
    <w:rsid w:val="008C1EFD"/>
    <w:rsid w:val="008C1F3C"/>
    <w:rsid w:val="008C2037"/>
    <w:rsid w:val="008C239A"/>
    <w:rsid w:val="008C297D"/>
    <w:rsid w:val="008C3132"/>
    <w:rsid w:val="008C36F3"/>
    <w:rsid w:val="008C374F"/>
    <w:rsid w:val="008C3A8B"/>
    <w:rsid w:val="008C3B87"/>
    <w:rsid w:val="008C3F5A"/>
    <w:rsid w:val="008C3F69"/>
    <w:rsid w:val="008C41C3"/>
    <w:rsid w:val="008C42C1"/>
    <w:rsid w:val="008C4C66"/>
    <w:rsid w:val="008C5141"/>
    <w:rsid w:val="008C5306"/>
    <w:rsid w:val="008C5433"/>
    <w:rsid w:val="008C6C65"/>
    <w:rsid w:val="008C6CD5"/>
    <w:rsid w:val="008C7470"/>
    <w:rsid w:val="008C752A"/>
    <w:rsid w:val="008C781D"/>
    <w:rsid w:val="008D0053"/>
    <w:rsid w:val="008D0621"/>
    <w:rsid w:val="008D064C"/>
    <w:rsid w:val="008D075B"/>
    <w:rsid w:val="008D0873"/>
    <w:rsid w:val="008D0ACC"/>
    <w:rsid w:val="008D0D02"/>
    <w:rsid w:val="008D141B"/>
    <w:rsid w:val="008D1BC9"/>
    <w:rsid w:val="008D1C10"/>
    <w:rsid w:val="008D1F9C"/>
    <w:rsid w:val="008D1FC9"/>
    <w:rsid w:val="008D2883"/>
    <w:rsid w:val="008D2B6D"/>
    <w:rsid w:val="008D3983"/>
    <w:rsid w:val="008D4289"/>
    <w:rsid w:val="008D4D23"/>
    <w:rsid w:val="008D4F2B"/>
    <w:rsid w:val="008D570D"/>
    <w:rsid w:val="008D5959"/>
    <w:rsid w:val="008D596E"/>
    <w:rsid w:val="008D65A7"/>
    <w:rsid w:val="008D6614"/>
    <w:rsid w:val="008D6916"/>
    <w:rsid w:val="008D6CF5"/>
    <w:rsid w:val="008D6E99"/>
    <w:rsid w:val="008D70CC"/>
    <w:rsid w:val="008D7129"/>
    <w:rsid w:val="008D750F"/>
    <w:rsid w:val="008D75E0"/>
    <w:rsid w:val="008D78B7"/>
    <w:rsid w:val="008E0161"/>
    <w:rsid w:val="008E0643"/>
    <w:rsid w:val="008E0AD1"/>
    <w:rsid w:val="008E0E76"/>
    <w:rsid w:val="008E1440"/>
    <w:rsid w:val="008E1941"/>
    <w:rsid w:val="008E1C93"/>
    <w:rsid w:val="008E1D94"/>
    <w:rsid w:val="008E258A"/>
    <w:rsid w:val="008E2DCA"/>
    <w:rsid w:val="008E2E53"/>
    <w:rsid w:val="008E311C"/>
    <w:rsid w:val="008E31E3"/>
    <w:rsid w:val="008E3ABA"/>
    <w:rsid w:val="008E3C7A"/>
    <w:rsid w:val="008E3D3B"/>
    <w:rsid w:val="008E3DAE"/>
    <w:rsid w:val="008E3FA7"/>
    <w:rsid w:val="008E4034"/>
    <w:rsid w:val="008E40DD"/>
    <w:rsid w:val="008E4463"/>
    <w:rsid w:val="008E473E"/>
    <w:rsid w:val="008E4B3C"/>
    <w:rsid w:val="008E543B"/>
    <w:rsid w:val="008E5766"/>
    <w:rsid w:val="008E5D3F"/>
    <w:rsid w:val="008E5E80"/>
    <w:rsid w:val="008E60EB"/>
    <w:rsid w:val="008E6443"/>
    <w:rsid w:val="008E7386"/>
    <w:rsid w:val="008E7BA3"/>
    <w:rsid w:val="008E7E66"/>
    <w:rsid w:val="008E7E8A"/>
    <w:rsid w:val="008F01CB"/>
    <w:rsid w:val="008F027D"/>
    <w:rsid w:val="008F0957"/>
    <w:rsid w:val="008F1971"/>
    <w:rsid w:val="008F2127"/>
    <w:rsid w:val="008F2648"/>
    <w:rsid w:val="008F2D49"/>
    <w:rsid w:val="008F2F80"/>
    <w:rsid w:val="008F3116"/>
    <w:rsid w:val="008F320D"/>
    <w:rsid w:val="008F3357"/>
    <w:rsid w:val="008F3855"/>
    <w:rsid w:val="008F39FB"/>
    <w:rsid w:val="008F467A"/>
    <w:rsid w:val="008F4C74"/>
    <w:rsid w:val="008F4D50"/>
    <w:rsid w:val="008F4DA1"/>
    <w:rsid w:val="008F4E15"/>
    <w:rsid w:val="008F4F5D"/>
    <w:rsid w:val="008F63C6"/>
    <w:rsid w:val="008F6487"/>
    <w:rsid w:val="008F65CA"/>
    <w:rsid w:val="008F6696"/>
    <w:rsid w:val="008F6759"/>
    <w:rsid w:val="008F68CA"/>
    <w:rsid w:val="008F68EA"/>
    <w:rsid w:val="008F696C"/>
    <w:rsid w:val="008F6F9B"/>
    <w:rsid w:val="008F705B"/>
    <w:rsid w:val="008F709A"/>
    <w:rsid w:val="008F73E2"/>
    <w:rsid w:val="008F7460"/>
    <w:rsid w:val="008F7A8B"/>
    <w:rsid w:val="008F7BBC"/>
    <w:rsid w:val="008F7BD6"/>
    <w:rsid w:val="008F7D0C"/>
    <w:rsid w:val="00900337"/>
    <w:rsid w:val="0090059F"/>
    <w:rsid w:val="009005CB"/>
    <w:rsid w:val="00900647"/>
    <w:rsid w:val="009006FF"/>
    <w:rsid w:val="009007B0"/>
    <w:rsid w:val="009007D0"/>
    <w:rsid w:val="00900840"/>
    <w:rsid w:val="00900902"/>
    <w:rsid w:val="0090095A"/>
    <w:rsid w:val="00900E60"/>
    <w:rsid w:val="0090141A"/>
    <w:rsid w:val="00901D3D"/>
    <w:rsid w:val="00901ED2"/>
    <w:rsid w:val="00901F7A"/>
    <w:rsid w:val="00902482"/>
    <w:rsid w:val="00902756"/>
    <w:rsid w:val="00902764"/>
    <w:rsid w:val="009028C9"/>
    <w:rsid w:val="00902CAD"/>
    <w:rsid w:val="00902CD9"/>
    <w:rsid w:val="00902D1F"/>
    <w:rsid w:val="009032D7"/>
    <w:rsid w:val="009032F0"/>
    <w:rsid w:val="009035F6"/>
    <w:rsid w:val="00903EC1"/>
    <w:rsid w:val="009042CA"/>
    <w:rsid w:val="00904698"/>
    <w:rsid w:val="009052C0"/>
    <w:rsid w:val="009054EC"/>
    <w:rsid w:val="00905971"/>
    <w:rsid w:val="00905C7B"/>
    <w:rsid w:val="00905FD6"/>
    <w:rsid w:val="009060D2"/>
    <w:rsid w:val="009062D6"/>
    <w:rsid w:val="0090637C"/>
    <w:rsid w:val="009065F3"/>
    <w:rsid w:val="009069E2"/>
    <w:rsid w:val="00906C9A"/>
    <w:rsid w:val="00906EEE"/>
    <w:rsid w:val="00906FD1"/>
    <w:rsid w:val="00907192"/>
    <w:rsid w:val="009072F0"/>
    <w:rsid w:val="00907423"/>
    <w:rsid w:val="00907504"/>
    <w:rsid w:val="00907618"/>
    <w:rsid w:val="00907750"/>
    <w:rsid w:val="009079B3"/>
    <w:rsid w:val="00907B07"/>
    <w:rsid w:val="00907CC8"/>
    <w:rsid w:val="00907D16"/>
    <w:rsid w:val="00910C18"/>
    <w:rsid w:val="00910D2A"/>
    <w:rsid w:val="0091160D"/>
    <w:rsid w:val="00911B25"/>
    <w:rsid w:val="00911F9E"/>
    <w:rsid w:val="00912025"/>
    <w:rsid w:val="009125BD"/>
    <w:rsid w:val="00912763"/>
    <w:rsid w:val="00912D8C"/>
    <w:rsid w:val="00913266"/>
    <w:rsid w:val="009135AF"/>
    <w:rsid w:val="00913663"/>
    <w:rsid w:val="009136F0"/>
    <w:rsid w:val="00913933"/>
    <w:rsid w:val="009139D6"/>
    <w:rsid w:val="0091416B"/>
    <w:rsid w:val="00914608"/>
    <w:rsid w:val="009147B0"/>
    <w:rsid w:val="009148C1"/>
    <w:rsid w:val="00914A1C"/>
    <w:rsid w:val="00914EA9"/>
    <w:rsid w:val="00915015"/>
    <w:rsid w:val="00915035"/>
    <w:rsid w:val="009150FE"/>
    <w:rsid w:val="00915222"/>
    <w:rsid w:val="009154EA"/>
    <w:rsid w:val="00915508"/>
    <w:rsid w:val="00915585"/>
    <w:rsid w:val="0091558A"/>
    <w:rsid w:val="00915682"/>
    <w:rsid w:val="00916762"/>
    <w:rsid w:val="009168E1"/>
    <w:rsid w:val="009169A2"/>
    <w:rsid w:val="00916F5A"/>
    <w:rsid w:val="0091711D"/>
    <w:rsid w:val="00917247"/>
    <w:rsid w:val="0091729A"/>
    <w:rsid w:val="009172D6"/>
    <w:rsid w:val="00917618"/>
    <w:rsid w:val="00917709"/>
    <w:rsid w:val="009204A6"/>
    <w:rsid w:val="0092089D"/>
    <w:rsid w:val="009208B2"/>
    <w:rsid w:val="009208E9"/>
    <w:rsid w:val="00920F36"/>
    <w:rsid w:val="00920FCD"/>
    <w:rsid w:val="00921AE4"/>
    <w:rsid w:val="00921BC7"/>
    <w:rsid w:val="0092277C"/>
    <w:rsid w:val="009229F6"/>
    <w:rsid w:val="00922A8D"/>
    <w:rsid w:val="00922B9F"/>
    <w:rsid w:val="00922CE9"/>
    <w:rsid w:val="009230ED"/>
    <w:rsid w:val="009235C1"/>
    <w:rsid w:val="00923C33"/>
    <w:rsid w:val="00923CEE"/>
    <w:rsid w:val="00923F52"/>
    <w:rsid w:val="00924806"/>
    <w:rsid w:val="0092510F"/>
    <w:rsid w:val="00925128"/>
    <w:rsid w:val="009256D8"/>
    <w:rsid w:val="00925778"/>
    <w:rsid w:val="00925E0E"/>
    <w:rsid w:val="00925EF4"/>
    <w:rsid w:val="00925F05"/>
    <w:rsid w:val="00926238"/>
    <w:rsid w:val="00926484"/>
    <w:rsid w:val="00926498"/>
    <w:rsid w:val="0092657D"/>
    <w:rsid w:val="0092675E"/>
    <w:rsid w:val="00926A4B"/>
    <w:rsid w:val="00927272"/>
    <w:rsid w:val="009279D6"/>
    <w:rsid w:val="00927C3E"/>
    <w:rsid w:val="00927C84"/>
    <w:rsid w:val="00927DC4"/>
    <w:rsid w:val="00927DE1"/>
    <w:rsid w:val="00927F16"/>
    <w:rsid w:val="00927FCB"/>
    <w:rsid w:val="00930076"/>
    <w:rsid w:val="0093009C"/>
    <w:rsid w:val="00930305"/>
    <w:rsid w:val="009308FD"/>
    <w:rsid w:val="0093111A"/>
    <w:rsid w:val="009315C6"/>
    <w:rsid w:val="00931C3E"/>
    <w:rsid w:val="009320A7"/>
    <w:rsid w:val="00932341"/>
    <w:rsid w:val="00932914"/>
    <w:rsid w:val="00932B5C"/>
    <w:rsid w:val="00932E2B"/>
    <w:rsid w:val="00932F43"/>
    <w:rsid w:val="0093334A"/>
    <w:rsid w:val="009336C8"/>
    <w:rsid w:val="00933A54"/>
    <w:rsid w:val="00933B1E"/>
    <w:rsid w:val="0093456C"/>
    <w:rsid w:val="009347AE"/>
    <w:rsid w:val="00934DC5"/>
    <w:rsid w:val="00934FC1"/>
    <w:rsid w:val="009355A3"/>
    <w:rsid w:val="00935A60"/>
    <w:rsid w:val="00935C04"/>
    <w:rsid w:val="00935C8D"/>
    <w:rsid w:val="009365E4"/>
    <w:rsid w:val="00936C70"/>
    <w:rsid w:val="009371EE"/>
    <w:rsid w:val="009378B9"/>
    <w:rsid w:val="009378D0"/>
    <w:rsid w:val="00937A52"/>
    <w:rsid w:val="00937B89"/>
    <w:rsid w:val="009403E3"/>
    <w:rsid w:val="00940793"/>
    <w:rsid w:val="0094098E"/>
    <w:rsid w:val="00940E87"/>
    <w:rsid w:val="00940F2E"/>
    <w:rsid w:val="0094123D"/>
    <w:rsid w:val="0094186C"/>
    <w:rsid w:val="00941A5E"/>
    <w:rsid w:val="00941C2B"/>
    <w:rsid w:val="00941C5B"/>
    <w:rsid w:val="009425E7"/>
    <w:rsid w:val="0094276B"/>
    <w:rsid w:val="0094287A"/>
    <w:rsid w:val="00942AB8"/>
    <w:rsid w:val="00942AC6"/>
    <w:rsid w:val="009431BF"/>
    <w:rsid w:val="00943467"/>
    <w:rsid w:val="009438B4"/>
    <w:rsid w:val="0094399F"/>
    <w:rsid w:val="00943A5A"/>
    <w:rsid w:val="00943A8C"/>
    <w:rsid w:val="00943D98"/>
    <w:rsid w:val="00943E44"/>
    <w:rsid w:val="009440BD"/>
    <w:rsid w:val="00944184"/>
    <w:rsid w:val="00944505"/>
    <w:rsid w:val="0094452B"/>
    <w:rsid w:val="0094494F"/>
    <w:rsid w:val="00945245"/>
    <w:rsid w:val="00945446"/>
    <w:rsid w:val="009457B9"/>
    <w:rsid w:val="00945939"/>
    <w:rsid w:val="009459BC"/>
    <w:rsid w:val="009460F1"/>
    <w:rsid w:val="0094625E"/>
    <w:rsid w:val="00946C0F"/>
    <w:rsid w:val="00946F32"/>
    <w:rsid w:val="0094761B"/>
    <w:rsid w:val="00947A06"/>
    <w:rsid w:val="00947A51"/>
    <w:rsid w:val="00947E76"/>
    <w:rsid w:val="00947F2B"/>
    <w:rsid w:val="00950069"/>
    <w:rsid w:val="009500AE"/>
    <w:rsid w:val="009502AA"/>
    <w:rsid w:val="009505F5"/>
    <w:rsid w:val="00950870"/>
    <w:rsid w:val="009509C1"/>
    <w:rsid w:val="009518C4"/>
    <w:rsid w:val="00951A9C"/>
    <w:rsid w:val="00951FB6"/>
    <w:rsid w:val="00951FEE"/>
    <w:rsid w:val="009524AA"/>
    <w:rsid w:val="00952677"/>
    <w:rsid w:val="00952C57"/>
    <w:rsid w:val="00953142"/>
    <w:rsid w:val="0095324C"/>
    <w:rsid w:val="009536EF"/>
    <w:rsid w:val="009538B7"/>
    <w:rsid w:val="00953A9E"/>
    <w:rsid w:val="009544C1"/>
    <w:rsid w:val="00954804"/>
    <w:rsid w:val="00954FDC"/>
    <w:rsid w:val="009554CE"/>
    <w:rsid w:val="00955715"/>
    <w:rsid w:val="009558A9"/>
    <w:rsid w:val="00955AA1"/>
    <w:rsid w:val="00955CA3"/>
    <w:rsid w:val="00955DE5"/>
    <w:rsid w:val="0095611E"/>
    <w:rsid w:val="0095647D"/>
    <w:rsid w:val="00956AE6"/>
    <w:rsid w:val="00956D29"/>
    <w:rsid w:val="00956FE1"/>
    <w:rsid w:val="009572E4"/>
    <w:rsid w:val="00957699"/>
    <w:rsid w:val="009578CF"/>
    <w:rsid w:val="009578ED"/>
    <w:rsid w:val="00957E25"/>
    <w:rsid w:val="00957EF0"/>
    <w:rsid w:val="00960500"/>
    <w:rsid w:val="009609B1"/>
    <w:rsid w:val="00960DA5"/>
    <w:rsid w:val="00960E7D"/>
    <w:rsid w:val="00961324"/>
    <w:rsid w:val="0096203C"/>
    <w:rsid w:val="009622BD"/>
    <w:rsid w:val="0096298F"/>
    <w:rsid w:val="00962B73"/>
    <w:rsid w:val="00962CA1"/>
    <w:rsid w:val="00962E00"/>
    <w:rsid w:val="00962E5A"/>
    <w:rsid w:val="00963364"/>
    <w:rsid w:val="00963371"/>
    <w:rsid w:val="009633EC"/>
    <w:rsid w:val="00963F34"/>
    <w:rsid w:val="009640AC"/>
    <w:rsid w:val="00964591"/>
    <w:rsid w:val="00964598"/>
    <w:rsid w:val="0096474E"/>
    <w:rsid w:val="00964DD6"/>
    <w:rsid w:val="00964F8D"/>
    <w:rsid w:val="009651EA"/>
    <w:rsid w:val="009653D7"/>
    <w:rsid w:val="009655C5"/>
    <w:rsid w:val="00965630"/>
    <w:rsid w:val="00965844"/>
    <w:rsid w:val="009659D3"/>
    <w:rsid w:val="00965A84"/>
    <w:rsid w:val="00965E38"/>
    <w:rsid w:val="0096619B"/>
    <w:rsid w:val="00966328"/>
    <w:rsid w:val="0096646F"/>
    <w:rsid w:val="00966694"/>
    <w:rsid w:val="009668B2"/>
    <w:rsid w:val="009669FC"/>
    <w:rsid w:val="00966BB7"/>
    <w:rsid w:val="00966D79"/>
    <w:rsid w:val="00966F04"/>
    <w:rsid w:val="00966FD5"/>
    <w:rsid w:val="009671D2"/>
    <w:rsid w:val="009676FA"/>
    <w:rsid w:val="00967E63"/>
    <w:rsid w:val="00967F0F"/>
    <w:rsid w:val="00970163"/>
    <w:rsid w:val="0097033D"/>
    <w:rsid w:val="00970402"/>
    <w:rsid w:val="00970655"/>
    <w:rsid w:val="00970A78"/>
    <w:rsid w:val="00970BE7"/>
    <w:rsid w:val="00970C01"/>
    <w:rsid w:val="00971009"/>
    <w:rsid w:val="0097124D"/>
    <w:rsid w:val="00971891"/>
    <w:rsid w:val="00971F4B"/>
    <w:rsid w:val="009722C0"/>
    <w:rsid w:val="0097294C"/>
    <w:rsid w:val="009729D8"/>
    <w:rsid w:val="00972AA2"/>
    <w:rsid w:val="00972F09"/>
    <w:rsid w:val="00972FA1"/>
    <w:rsid w:val="009731E2"/>
    <w:rsid w:val="009731EB"/>
    <w:rsid w:val="0097388D"/>
    <w:rsid w:val="009738FD"/>
    <w:rsid w:val="00973E9A"/>
    <w:rsid w:val="00973FC9"/>
    <w:rsid w:val="00974828"/>
    <w:rsid w:val="0097483F"/>
    <w:rsid w:val="00974922"/>
    <w:rsid w:val="00974B12"/>
    <w:rsid w:val="00974C84"/>
    <w:rsid w:val="00974D56"/>
    <w:rsid w:val="009754C1"/>
    <w:rsid w:val="0097578A"/>
    <w:rsid w:val="00975AFC"/>
    <w:rsid w:val="00975BB3"/>
    <w:rsid w:val="00975E7C"/>
    <w:rsid w:val="00976021"/>
    <w:rsid w:val="009761E0"/>
    <w:rsid w:val="009764AA"/>
    <w:rsid w:val="00977176"/>
    <w:rsid w:val="009771D1"/>
    <w:rsid w:val="00977435"/>
    <w:rsid w:val="00977AC4"/>
    <w:rsid w:val="00977B5F"/>
    <w:rsid w:val="0098064B"/>
    <w:rsid w:val="00980779"/>
    <w:rsid w:val="00980C49"/>
    <w:rsid w:val="009813F4"/>
    <w:rsid w:val="00981886"/>
    <w:rsid w:val="00981A3F"/>
    <w:rsid w:val="00981B60"/>
    <w:rsid w:val="00981CE5"/>
    <w:rsid w:val="0098210E"/>
    <w:rsid w:val="00982194"/>
    <w:rsid w:val="009821C3"/>
    <w:rsid w:val="00982B5D"/>
    <w:rsid w:val="00982D03"/>
    <w:rsid w:val="00982DE5"/>
    <w:rsid w:val="00982E2E"/>
    <w:rsid w:val="00982E5E"/>
    <w:rsid w:val="009838B8"/>
    <w:rsid w:val="00984045"/>
    <w:rsid w:val="009840F0"/>
    <w:rsid w:val="00984531"/>
    <w:rsid w:val="0098483C"/>
    <w:rsid w:val="00984908"/>
    <w:rsid w:val="00984BF2"/>
    <w:rsid w:val="00984EE6"/>
    <w:rsid w:val="009853FC"/>
    <w:rsid w:val="00985458"/>
    <w:rsid w:val="009859BB"/>
    <w:rsid w:val="00985B51"/>
    <w:rsid w:val="00985B69"/>
    <w:rsid w:val="00985BE7"/>
    <w:rsid w:val="00985F15"/>
    <w:rsid w:val="00986AD8"/>
    <w:rsid w:val="009870BD"/>
    <w:rsid w:val="0098754F"/>
    <w:rsid w:val="00990036"/>
    <w:rsid w:val="00990058"/>
    <w:rsid w:val="009900EB"/>
    <w:rsid w:val="00990105"/>
    <w:rsid w:val="009914BB"/>
    <w:rsid w:val="00991788"/>
    <w:rsid w:val="009917E8"/>
    <w:rsid w:val="0099194D"/>
    <w:rsid w:val="00991D9D"/>
    <w:rsid w:val="00991FDB"/>
    <w:rsid w:val="0099214A"/>
    <w:rsid w:val="00992C26"/>
    <w:rsid w:val="00992E5F"/>
    <w:rsid w:val="00992EC8"/>
    <w:rsid w:val="009932BD"/>
    <w:rsid w:val="009932EB"/>
    <w:rsid w:val="00993CAE"/>
    <w:rsid w:val="00993EA7"/>
    <w:rsid w:val="009941AB"/>
    <w:rsid w:val="00994498"/>
    <w:rsid w:val="0099494A"/>
    <w:rsid w:val="00994ACB"/>
    <w:rsid w:val="00994C12"/>
    <w:rsid w:val="00994C59"/>
    <w:rsid w:val="00994D8E"/>
    <w:rsid w:val="00994E56"/>
    <w:rsid w:val="00994F19"/>
    <w:rsid w:val="00995707"/>
    <w:rsid w:val="00995C10"/>
    <w:rsid w:val="00995C43"/>
    <w:rsid w:val="00995D64"/>
    <w:rsid w:val="00995E7B"/>
    <w:rsid w:val="009960CA"/>
    <w:rsid w:val="00996127"/>
    <w:rsid w:val="009961AE"/>
    <w:rsid w:val="00996250"/>
    <w:rsid w:val="009964AA"/>
    <w:rsid w:val="009964EE"/>
    <w:rsid w:val="009966C4"/>
    <w:rsid w:val="0099697A"/>
    <w:rsid w:val="00996C72"/>
    <w:rsid w:val="00996F1C"/>
    <w:rsid w:val="00996F4F"/>
    <w:rsid w:val="0099707A"/>
    <w:rsid w:val="009971B4"/>
    <w:rsid w:val="009A01EC"/>
    <w:rsid w:val="009A027E"/>
    <w:rsid w:val="009A0402"/>
    <w:rsid w:val="009A1A01"/>
    <w:rsid w:val="009A1DD4"/>
    <w:rsid w:val="009A225B"/>
    <w:rsid w:val="009A22A0"/>
    <w:rsid w:val="009A2739"/>
    <w:rsid w:val="009A33F5"/>
    <w:rsid w:val="009A34FC"/>
    <w:rsid w:val="009A3685"/>
    <w:rsid w:val="009A3745"/>
    <w:rsid w:val="009A3B64"/>
    <w:rsid w:val="009A3FB2"/>
    <w:rsid w:val="009A47CF"/>
    <w:rsid w:val="009A47D7"/>
    <w:rsid w:val="009A4F1E"/>
    <w:rsid w:val="009A517B"/>
    <w:rsid w:val="009A5183"/>
    <w:rsid w:val="009A52CE"/>
    <w:rsid w:val="009A5324"/>
    <w:rsid w:val="009A555F"/>
    <w:rsid w:val="009A5D4A"/>
    <w:rsid w:val="009A6064"/>
    <w:rsid w:val="009A621A"/>
    <w:rsid w:val="009A6846"/>
    <w:rsid w:val="009A6AF9"/>
    <w:rsid w:val="009A7374"/>
    <w:rsid w:val="009A7467"/>
    <w:rsid w:val="009A7A07"/>
    <w:rsid w:val="009A7DDB"/>
    <w:rsid w:val="009A7E41"/>
    <w:rsid w:val="009B014A"/>
    <w:rsid w:val="009B0287"/>
    <w:rsid w:val="009B0532"/>
    <w:rsid w:val="009B0D27"/>
    <w:rsid w:val="009B0DF8"/>
    <w:rsid w:val="009B10D2"/>
    <w:rsid w:val="009B118C"/>
    <w:rsid w:val="009B1373"/>
    <w:rsid w:val="009B18E3"/>
    <w:rsid w:val="009B22D2"/>
    <w:rsid w:val="009B236D"/>
    <w:rsid w:val="009B2661"/>
    <w:rsid w:val="009B2A3B"/>
    <w:rsid w:val="009B2C0B"/>
    <w:rsid w:val="009B342F"/>
    <w:rsid w:val="009B3555"/>
    <w:rsid w:val="009B356D"/>
    <w:rsid w:val="009B3749"/>
    <w:rsid w:val="009B39B5"/>
    <w:rsid w:val="009B3BCB"/>
    <w:rsid w:val="009B455A"/>
    <w:rsid w:val="009B47C0"/>
    <w:rsid w:val="009B4C4B"/>
    <w:rsid w:val="009B5273"/>
    <w:rsid w:val="009B5301"/>
    <w:rsid w:val="009B6337"/>
    <w:rsid w:val="009B646F"/>
    <w:rsid w:val="009B6EB6"/>
    <w:rsid w:val="009B75AB"/>
    <w:rsid w:val="009B777D"/>
    <w:rsid w:val="009B7886"/>
    <w:rsid w:val="009B7C7D"/>
    <w:rsid w:val="009C016F"/>
    <w:rsid w:val="009C08B6"/>
    <w:rsid w:val="009C0B2E"/>
    <w:rsid w:val="009C0E67"/>
    <w:rsid w:val="009C0EAA"/>
    <w:rsid w:val="009C1436"/>
    <w:rsid w:val="009C1578"/>
    <w:rsid w:val="009C1BE3"/>
    <w:rsid w:val="009C1E47"/>
    <w:rsid w:val="009C2051"/>
    <w:rsid w:val="009C20B4"/>
    <w:rsid w:val="009C23B6"/>
    <w:rsid w:val="009C23EE"/>
    <w:rsid w:val="009C261F"/>
    <w:rsid w:val="009C2AFD"/>
    <w:rsid w:val="009C2B37"/>
    <w:rsid w:val="009C2F59"/>
    <w:rsid w:val="009C2F7C"/>
    <w:rsid w:val="009C320B"/>
    <w:rsid w:val="009C36DF"/>
    <w:rsid w:val="009C37E7"/>
    <w:rsid w:val="009C3AFB"/>
    <w:rsid w:val="009C3CB5"/>
    <w:rsid w:val="009C4671"/>
    <w:rsid w:val="009C4F77"/>
    <w:rsid w:val="009C51DB"/>
    <w:rsid w:val="009C5208"/>
    <w:rsid w:val="009C5385"/>
    <w:rsid w:val="009C566B"/>
    <w:rsid w:val="009C5907"/>
    <w:rsid w:val="009C5A0C"/>
    <w:rsid w:val="009C5C52"/>
    <w:rsid w:val="009C5CC3"/>
    <w:rsid w:val="009C63F4"/>
    <w:rsid w:val="009C6498"/>
    <w:rsid w:val="009C6758"/>
    <w:rsid w:val="009C6A45"/>
    <w:rsid w:val="009C6AC9"/>
    <w:rsid w:val="009C6BEE"/>
    <w:rsid w:val="009C6D07"/>
    <w:rsid w:val="009C6D88"/>
    <w:rsid w:val="009C6DE3"/>
    <w:rsid w:val="009C71C7"/>
    <w:rsid w:val="009C7493"/>
    <w:rsid w:val="009C79D5"/>
    <w:rsid w:val="009C7A27"/>
    <w:rsid w:val="009D00B3"/>
    <w:rsid w:val="009D0A13"/>
    <w:rsid w:val="009D0D27"/>
    <w:rsid w:val="009D1291"/>
    <w:rsid w:val="009D12B4"/>
    <w:rsid w:val="009D1332"/>
    <w:rsid w:val="009D1364"/>
    <w:rsid w:val="009D1520"/>
    <w:rsid w:val="009D1AB5"/>
    <w:rsid w:val="009D1F33"/>
    <w:rsid w:val="009D1F5E"/>
    <w:rsid w:val="009D2114"/>
    <w:rsid w:val="009D2270"/>
    <w:rsid w:val="009D2770"/>
    <w:rsid w:val="009D2DE9"/>
    <w:rsid w:val="009D311C"/>
    <w:rsid w:val="009D353A"/>
    <w:rsid w:val="009D3560"/>
    <w:rsid w:val="009D3581"/>
    <w:rsid w:val="009D3A02"/>
    <w:rsid w:val="009D3AEA"/>
    <w:rsid w:val="009D3CEA"/>
    <w:rsid w:val="009D3D34"/>
    <w:rsid w:val="009D3E83"/>
    <w:rsid w:val="009D4D01"/>
    <w:rsid w:val="009D4F18"/>
    <w:rsid w:val="009D4F3E"/>
    <w:rsid w:val="009D50D4"/>
    <w:rsid w:val="009D545A"/>
    <w:rsid w:val="009D5474"/>
    <w:rsid w:val="009D57F8"/>
    <w:rsid w:val="009D587A"/>
    <w:rsid w:val="009D58B2"/>
    <w:rsid w:val="009D5D11"/>
    <w:rsid w:val="009D5E0B"/>
    <w:rsid w:val="009D5F1D"/>
    <w:rsid w:val="009D65DD"/>
    <w:rsid w:val="009D683F"/>
    <w:rsid w:val="009D6DD9"/>
    <w:rsid w:val="009D6EE9"/>
    <w:rsid w:val="009D7143"/>
    <w:rsid w:val="009D7534"/>
    <w:rsid w:val="009D77CA"/>
    <w:rsid w:val="009D7B6E"/>
    <w:rsid w:val="009D7BE4"/>
    <w:rsid w:val="009D7EDC"/>
    <w:rsid w:val="009E007F"/>
    <w:rsid w:val="009E0C62"/>
    <w:rsid w:val="009E0C76"/>
    <w:rsid w:val="009E0D26"/>
    <w:rsid w:val="009E1138"/>
    <w:rsid w:val="009E1195"/>
    <w:rsid w:val="009E1E79"/>
    <w:rsid w:val="009E1FFF"/>
    <w:rsid w:val="009E2888"/>
    <w:rsid w:val="009E2A59"/>
    <w:rsid w:val="009E2C24"/>
    <w:rsid w:val="009E2C6C"/>
    <w:rsid w:val="009E2F44"/>
    <w:rsid w:val="009E32AD"/>
    <w:rsid w:val="009E3421"/>
    <w:rsid w:val="009E3B0F"/>
    <w:rsid w:val="009E3B95"/>
    <w:rsid w:val="009E3C69"/>
    <w:rsid w:val="009E3D63"/>
    <w:rsid w:val="009E3E1F"/>
    <w:rsid w:val="009E410E"/>
    <w:rsid w:val="009E4240"/>
    <w:rsid w:val="009E4571"/>
    <w:rsid w:val="009E4CE8"/>
    <w:rsid w:val="009E4EA7"/>
    <w:rsid w:val="009E51A1"/>
    <w:rsid w:val="009E533A"/>
    <w:rsid w:val="009E56A3"/>
    <w:rsid w:val="009E57AF"/>
    <w:rsid w:val="009E5ADE"/>
    <w:rsid w:val="009E5CBF"/>
    <w:rsid w:val="009E60BA"/>
    <w:rsid w:val="009E6601"/>
    <w:rsid w:val="009E6602"/>
    <w:rsid w:val="009E71BF"/>
    <w:rsid w:val="009E74D1"/>
    <w:rsid w:val="009E7563"/>
    <w:rsid w:val="009E7687"/>
    <w:rsid w:val="009E7AFB"/>
    <w:rsid w:val="009E7C02"/>
    <w:rsid w:val="009E7C05"/>
    <w:rsid w:val="009F002B"/>
    <w:rsid w:val="009F0299"/>
    <w:rsid w:val="009F0582"/>
    <w:rsid w:val="009F0593"/>
    <w:rsid w:val="009F072A"/>
    <w:rsid w:val="009F0D6B"/>
    <w:rsid w:val="009F0F7F"/>
    <w:rsid w:val="009F0FE8"/>
    <w:rsid w:val="009F1131"/>
    <w:rsid w:val="009F128F"/>
    <w:rsid w:val="009F14EF"/>
    <w:rsid w:val="009F157D"/>
    <w:rsid w:val="009F2087"/>
    <w:rsid w:val="009F2155"/>
    <w:rsid w:val="009F23AD"/>
    <w:rsid w:val="009F245C"/>
    <w:rsid w:val="009F24A8"/>
    <w:rsid w:val="009F2860"/>
    <w:rsid w:val="009F2919"/>
    <w:rsid w:val="009F2D40"/>
    <w:rsid w:val="009F2E32"/>
    <w:rsid w:val="009F2E60"/>
    <w:rsid w:val="009F35FC"/>
    <w:rsid w:val="009F3EB3"/>
    <w:rsid w:val="009F3FF9"/>
    <w:rsid w:val="009F43E1"/>
    <w:rsid w:val="009F46EF"/>
    <w:rsid w:val="009F47CB"/>
    <w:rsid w:val="009F4CE6"/>
    <w:rsid w:val="009F5682"/>
    <w:rsid w:val="009F58E2"/>
    <w:rsid w:val="009F59D9"/>
    <w:rsid w:val="009F5A5C"/>
    <w:rsid w:val="009F5BF9"/>
    <w:rsid w:val="009F5D4F"/>
    <w:rsid w:val="009F5DD3"/>
    <w:rsid w:val="009F5DF3"/>
    <w:rsid w:val="009F6352"/>
    <w:rsid w:val="009F6FE3"/>
    <w:rsid w:val="009F7260"/>
    <w:rsid w:val="009F72E7"/>
    <w:rsid w:val="009F7B92"/>
    <w:rsid w:val="009F7BFD"/>
    <w:rsid w:val="009F7FC2"/>
    <w:rsid w:val="00A00007"/>
    <w:rsid w:val="00A00333"/>
    <w:rsid w:val="00A003EB"/>
    <w:rsid w:val="00A00811"/>
    <w:rsid w:val="00A009A1"/>
    <w:rsid w:val="00A00B89"/>
    <w:rsid w:val="00A00BAC"/>
    <w:rsid w:val="00A01050"/>
    <w:rsid w:val="00A0123C"/>
    <w:rsid w:val="00A0127B"/>
    <w:rsid w:val="00A0139B"/>
    <w:rsid w:val="00A013E1"/>
    <w:rsid w:val="00A01AF8"/>
    <w:rsid w:val="00A01E92"/>
    <w:rsid w:val="00A02281"/>
    <w:rsid w:val="00A024A9"/>
    <w:rsid w:val="00A027E1"/>
    <w:rsid w:val="00A0297E"/>
    <w:rsid w:val="00A02E53"/>
    <w:rsid w:val="00A0326A"/>
    <w:rsid w:val="00A03500"/>
    <w:rsid w:val="00A0384F"/>
    <w:rsid w:val="00A03B99"/>
    <w:rsid w:val="00A040E1"/>
    <w:rsid w:val="00A042F8"/>
    <w:rsid w:val="00A0432B"/>
    <w:rsid w:val="00A048EF"/>
    <w:rsid w:val="00A04BDB"/>
    <w:rsid w:val="00A04E73"/>
    <w:rsid w:val="00A05061"/>
    <w:rsid w:val="00A052CF"/>
    <w:rsid w:val="00A054AA"/>
    <w:rsid w:val="00A0586A"/>
    <w:rsid w:val="00A05870"/>
    <w:rsid w:val="00A058D7"/>
    <w:rsid w:val="00A05B3C"/>
    <w:rsid w:val="00A06325"/>
    <w:rsid w:val="00A063B2"/>
    <w:rsid w:val="00A06566"/>
    <w:rsid w:val="00A06663"/>
    <w:rsid w:val="00A067D4"/>
    <w:rsid w:val="00A068C9"/>
    <w:rsid w:val="00A06921"/>
    <w:rsid w:val="00A06D49"/>
    <w:rsid w:val="00A06F43"/>
    <w:rsid w:val="00A07597"/>
    <w:rsid w:val="00A077FD"/>
    <w:rsid w:val="00A07E07"/>
    <w:rsid w:val="00A102C6"/>
    <w:rsid w:val="00A10304"/>
    <w:rsid w:val="00A10637"/>
    <w:rsid w:val="00A106D0"/>
    <w:rsid w:val="00A107E1"/>
    <w:rsid w:val="00A11299"/>
    <w:rsid w:val="00A1179E"/>
    <w:rsid w:val="00A11B24"/>
    <w:rsid w:val="00A11B2F"/>
    <w:rsid w:val="00A11E9C"/>
    <w:rsid w:val="00A125FD"/>
    <w:rsid w:val="00A127EE"/>
    <w:rsid w:val="00A12AF7"/>
    <w:rsid w:val="00A12C9A"/>
    <w:rsid w:val="00A12CB5"/>
    <w:rsid w:val="00A12E9D"/>
    <w:rsid w:val="00A13747"/>
    <w:rsid w:val="00A13B02"/>
    <w:rsid w:val="00A13B3B"/>
    <w:rsid w:val="00A14585"/>
    <w:rsid w:val="00A1468A"/>
    <w:rsid w:val="00A147AD"/>
    <w:rsid w:val="00A1525F"/>
    <w:rsid w:val="00A1532F"/>
    <w:rsid w:val="00A15803"/>
    <w:rsid w:val="00A15C17"/>
    <w:rsid w:val="00A16123"/>
    <w:rsid w:val="00A16821"/>
    <w:rsid w:val="00A16A61"/>
    <w:rsid w:val="00A16B41"/>
    <w:rsid w:val="00A16DD9"/>
    <w:rsid w:val="00A16EAC"/>
    <w:rsid w:val="00A17201"/>
    <w:rsid w:val="00A172BB"/>
    <w:rsid w:val="00A17349"/>
    <w:rsid w:val="00A1738C"/>
    <w:rsid w:val="00A17652"/>
    <w:rsid w:val="00A178C0"/>
    <w:rsid w:val="00A178DA"/>
    <w:rsid w:val="00A17CE7"/>
    <w:rsid w:val="00A20158"/>
    <w:rsid w:val="00A202A9"/>
    <w:rsid w:val="00A206ED"/>
    <w:rsid w:val="00A20A36"/>
    <w:rsid w:val="00A20ECB"/>
    <w:rsid w:val="00A2126D"/>
    <w:rsid w:val="00A215A5"/>
    <w:rsid w:val="00A21996"/>
    <w:rsid w:val="00A223D7"/>
    <w:rsid w:val="00A2241F"/>
    <w:rsid w:val="00A2251D"/>
    <w:rsid w:val="00A22CA0"/>
    <w:rsid w:val="00A23363"/>
    <w:rsid w:val="00A236BA"/>
    <w:rsid w:val="00A240D4"/>
    <w:rsid w:val="00A244C6"/>
    <w:rsid w:val="00A24F4A"/>
    <w:rsid w:val="00A253E1"/>
    <w:rsid w:val="00A254A8"/>
    <w:rsid w:val="00A258CE"/>
    <w:rsid w:val="00A259DB"/>
    <w:rsid w:val="00A2635C"/>
    <w:rsid w:val="00A2669F"/>
    <w:rsid w:val="00A26BBB"/>
    <w:rsid w:val="00A273DD"/>
    <w:rsid w:val="00A27965"/>
    <w:rsid w:val="00A279E9"/>
    <w:rsid w:val="00A27A99"/>
    <w:rsid w:val="00A27D06"/>
    <w:rsid w:val="00A30F9D"/>
    <w:rsid w:val="00A31567"/>
    <w:rsid w:val="00A319E7"/>
    <w:rsid w:val="00A32A9D"/>
    <w:rsid w:val="00A32B0A"/>
    <w:rsid w:val="00A32D29"/>
    <w:rsid w:val="00A332F9"/>
    <w:rsid w:val="00A33999"/>
    <w:rsid w:val="00A33AF8"/>
    <w:rsid w:val="00A33FE1"/>
    <w:rsid w:val="00A341B4"/>
    <w:rsid w:val="00A344AD"/>
    <w:rsid w:val="00A34873"/>
    <w:rsid w:val="00A3528D"/>
    <w:rsid w:val="00A354CF"/>
    <w:rsid w:val="00A362A1"/>
    <w:rsid w:val="00A362DE"/>
    <w:rsid w:val="00A3641F"/>
    <w:rsid w:val="00A36A7D"/>
    <w:rsid w:val="00A36BD5"/>
    <w:rsid w:val="00A37423"/>
    <w:rsid w:val="00A379C5"/>
    <w:rsid w:val="00A379ED"/>
    <w:rsid w:val="00A37A30"/>
    <w:rsid w:val="00A37B09"/>
    <w:rsid w:val="00A37BD2"/>
    <w:rsid w:val="00A37E1A"/>
    <w:rsid w:val="00A40E32"/>
    <w:rsid w:val="00A40FBE"/>
    <w:rsid w:val="00A41160"/>
    <w:rsid w:val="00A412B1"/>
    <w:rsid w:val="00A413CD"/>
    <w:rsid w:val="00A41501"/>
    <w:rsid w:val="00A418C3"/>
    <w:rsid w:val="00A4258D"/>
    <w:rsid w:val="00A427E2"/>
    <w:rsid w:val="00A42882"/>
    <w:rsid w:val="00A42919"/>
    <w:rsid w:val="00A429EE"/>
    <w:rsid w:val="00A42A73"/>
    <w:rsid w:val="00A434E2"/>
    <w:rsid w:val="00A4353A"/>
    <w:rsid w:val="00A43866"/>
    <w:rsid w:val="00A438D8"/>
    <w:rsid w:val="00A439FD"/>
    <w:rsid w:val="00A43D72"/>
    <w:rsid w:val="00A43D7F"/>
    <w:rsid w:val="00A4402D"/>
    <w:rsid w:val="00A44478"/>
    <w:rsid w:val="00A4479E"/>
    <w:rsid w:val="00A448CA"/>
    <w:rsid w:val="00A44F61"/>
    <w:rsid w:val="00A456FC"/>
    <w:rsid w:val="00A4624F"/>
    <w:rsid w:val="00A464CB"/>
    <w:rsid w:val="00A467B6"/>
    <w:rsid w:val="00A46940"/>
    <w:rsid w:val="00A46A07"/>
    <w:rsid w:val="00A46B72"/>
    <w:rsid w:val="00A46BBC"/>
    <w:rsid w:val="00A46D4D"/>
    <w:rsid w:val="00A46E64"/>
    <w:rsid w:val="00A47370"/>
    <w:rsid w:val="00A4738E"/>
    <w:rsid w:val="00A47469"/>
    <w:rsid w:val="00A4758B"/>
    <w:rsid w:val="00A4792B"/>
    <w:rsid w:val="00A47E40"/>
    <w:rsid w:val="00A47F3F"/>
    <w:rsid w:val="00A50265"/>
    <w:rsid w:val="00A506D1"/>
    <w:rsid w:val="00A5089F"/>
    <w:rsid w:val="00A50AF8"/>
    <w:rsid w:val="00A50BA1"/>
    <w:rsid w:val="00A50FA1"/>
    <w:rsid w:val="00A51031"/>
    <w:rsid w:val="00A520C7"/>
    <w:rsid w:val="00A52347"/>
    <w:rsid w:val="00A52727"/>
    <w:rsid w:val="00A52A85"/>
    <w:rsid w:val="00A535EE"/>
    <w:rsid w:val="00A5367C"/>
    <w:rsid w:val="00A53724"/>
    <w:rsid w:val="00A53ADF"/>
    <w:rsid w:val="00A53BE2"/>
    <w:rsid w:val="00A53E20"/>
    <w:rsid w:val="00A54372"/>
    <w:rsid w:val="00A54B4D"/>
    <w:rsid w:val="00A54C26"/>
    <w:rsid w:val="00A54EF6"/>
    <w:rsid w:val="00A55324"/>
    <w:rsid w:val="00A55705"/>
    <w:rsid w:val="00A558DA"/>
    <w:rsid w:val="00A55BED"/>
    <w:rsid w:val="00A55F25"/>
    <w:rsid w:val="00A55F68"/>
    <w:rsid w:val="00A56099"/>
    <w:rsid w:val="00A56716"/>
    <w:rsid w:val="00A56783"/>
    <w:rsid w:val="00A56A12"/>
    <w:rsid w:val="00A56A39"/>
    <w:rsid w:val="00A56D05"/>
    <w:rsid w:val="00A56F5A"/>
    <w:rsid w:val="00A572F7"/>
    <w:rsid w:val="00A573BF"/>
    <w:rsid w:val="00A5741B"/>
    <w:rsid w:val="00A57486"/>
    <w:rsid w:val="00A57943"/>
    <w:rsid w:val="00A57B65"/>
    <w:rsid w:val="00A57C5B"/>
    <w:rsid w:val="00A57E9D"/>
    <w:rsid w:val="00A60246"/>
    <w:rsid w:val="00A60352"/>
    <w:rsid w:val="00A603D0"/>
    <w:rsid w:val="00A60A81"/>
    <w:rsid w:val="00A60D74"/>
    <w:rsid w:val="00A60E16"/>
    <w:rsid w:val="00A61083"/>
    <w:rsid w:val="00A61128"/>
    <w:rsid w:val="00A614D9"/>
    <w:rsid w:val="00A61CFC"/>
    <w:rsid w:val="00A61D44"/>
    <w:rsid w:val="00A620BD"/>
    <w:rsid w:val="00A62481"/>
    <w:rsid w:val="00A626E3"/>
    <w:rsid w:val="00A627A9"/>
    <w:rsid w:val="00A62EA5"/>
    <w:rsid w:val="00A62F15"/>
    <w:rsid w:val="00A62F47"/>
    <w:rsid w:val="00A62FA5"/>
    <w:rsid w:val="00A6391B"/>
    <w:rsid w:val="00A63AE1"/>
    <w:rsid w:val="00A63B7D"/>
    <w:rsid w:val="00A641DD"/>
    <w:rsid w:val="00A643F5"/>
    <w:rsid w:val="00A64441"/>
    <w:rsid w:val="00A651C0"/>
    <w:rsid w:val="00A65601"/>
    <w:rsid w:val="00A658C2"/>
    <w:rsid w:val="00A65BA3"/>
    <w:rsid w:val="00A66689"/>
    <w:rsid w:val="00A66F26"/>
    <w:rsid w:val="00A67065"/>
    <w:rsid w:val="00A6724B"/>
    <w:rsid w:val="00A67278"/>
    <w:rsid w:val="00A672BA"/>
    <w:rsid w:val="00A672E4"/>
    <w:rsid w:val="00A6758C"/>
    <w:rsid w:val="00A6766B"/>
    <w:rsid w:val="00A6785F"/>
    <w:rsid w:val="00A678B0"/>
    <w:rsid w:val="00A67A2F"/>
    <w:rsid w:val="00A67EFB"/>
    <w:rsid w:val="00A67FCA"/>
    <w:rsid w:val="00A701C7"/>
    <w:rsid w:val="00A704A2"/>
    <w:rsid w:val="00A7051B"/>
    <w:rsid w:val="00A7052A"/>
    <w:rsid w:val="00A70C2A"/>
    <w:rsid w:val="00A70C55"/>
    <w:rsid w:val="00A718BA"/>
    <w:rsid w:val="00A71B3F"/>
    <w:rsid w:val="00A71DFD"/>
    <w:rsid w:val="00A7214E"/>
    <w:rsid w:val="00A727FC"/>
    <w:rsid w:val="00A73063"/>
    <w:rsid w:val="00A73136"/>
    <w:rsid w:val="00A731EA"/>
    <w:rsid w:val="00A73EF5"/>
    <w:rsid w:val="00A73FBA"/>
    <w:rsid w:val="00A74426"/>
    <w:rsid w:val="00A747BF"/>
    <w:rsid w:val="00A747C8"/>
    <w:rsid w:val="00A7484A"/>
    <w:rsid w:val="00A7491B"/>
    <w:rsid w:val="00A74B26"/>
    <w:rsid w:val="00A74BDB"/>
    <w:rsid w:val="00A74C46"/>
    <w:rsid w:val="00A753EB"/>
    <w:rsid w:val="00A75406"/>
    <w:rsid w:val="00A75791"/>
    <w:rsid w:val="00A760D9"/>
    <w:rsid w:val="00A7610C"/>
    <w:rsid w:val="00A762ED"/>
    <w:rsid w:val="00A763B8"/>
    <w:rsid w:val="00A7681C"/>
    <w:rsid w:val="00A772A4"/>
    <w:rsid w:val="00A7736B"/>
    <w:rsid w:val="00A776FE"/>
    <w:rsid w:val="00A77855"/>
    <w:rsid w:val="00A77D9E"/>
    <w:rsid w:val="00A77E94"/>
    <w:rsid w:val="00A80015"/>
    <w:rsid w:val="00A805C1"/>
    <w:rsid w:val="00A80617"/>
    <w:rsid w:val="00A80BFE"/>
    <w:rsid w:val="00A80CF1"/>
    <w:rsid w:val="00A80D4F"/>
    <w:rsid w:val="00A8106D"/>
    <w:rsid w:val="00A81386"/>
    <w:rsid w:val="00A816F0"/>
    <w:rsid w:val="00A81DF9"/>
    <w:rsid w:val="00A81E89"/>
    <w:rsid w:val="00A82048"/>
    <w:rsid w:val="00A825E7"/>
    <w:rsid w:val="00A82604"/>
    <w:rsid w:val="00A827B6"/>
    <w:rsid w:val="00A83779"/>
    <w:rsid w:val="00A8380D"/>
    <w:rsid w:val="00A83A40"/>
    <w:rsid w:val="00A83C53"/>
    <w:rsid w:val="00A83CC9"/>
    <w:rsid w:val="00A84073"/>
    <w:rsid w:val="00A841AE"/>
    <w:rsid w:val="00A84A1A"/>
    <w:rsid w:val="00A84C9B"/>
    <w:rsid w:val="00A853DC"/>
    <w:rsid w:val="00A85CCD"/>
    <w:rsid w:val="00A85FBC"/>
    <w:rsid w:val="00A862CF"/>
    <w:rsid w:val="00A86A4C"/>
    <w:rsid w:val="00A86C48"/>
    <w:rsid w:val="00A86E37"/>
    <w:rsid w:val="00A87123"/>
    <w:rsid w:val="00A87697"/>
    <w:rsid w:val="00A87BEA"/>
    <w:rsid w:val="00A87E2C"/>
    <w:rsid w:val="00A87E59"/>
    <w:rsid w:val="00A9032B"/>
    <w:rsid w:val="00A90B22"/>
    <w:rsid w:val="00A90B87"/>
    <w:rsid w:val="00A90D4D"/>
    <w:rsid w:val="00A91A96"/>
    <w:rsid w:val="00A91DF0"/>
    <w:rsid w:val="00A91F42"/>
    <w:rsid w:val="00A9252D"/>
    <w:rsid w:val="00A92BBE"/>
    <w:rsid w:val="00A92C28"/>
    <w:rsid w:val="00A936E0"/>
    <w:rsid w:val="00A939F0"/>
    <w:rsid w:val="00A93C59"/>
    <w:rsid w:val="00A93EFE"/>
    <w:rsid w:val="00A94626"/>
    <w:rsid w:val="00A94878"/>
    <w:rsid w:val="00A94D05"/>
    <w:rsid w:val="00A94FF2"/>
    <w:rsid w:val="00A95282"/>
    <w:rsid w:val="00A953B0"/>
    <w:rsid w:val="00A95517"/>
    <w:rsid w:val="00A958B8"/>
    <w:rsid w:val="00A96049"/>
    <w:rsid w:val="00A962BD"/>
    <w:rsid w:val="00A963E9"/>
    <w:rsid w:val="00A967C4"/>
    <w:rsid w:val="00A96FAE"/>
    <w:rsid w:val="00A97268"/>
    <w:rsid w:val="00A9758C"/>
    <w:rsid w:val="00A97C8D"/>
    <w:rsid w:val="00A97DDE"/>
    <w:rsid w:val="00AA0119"/>
    <w:rsid w:val="00AA04A8"/>
    <w:rsid w:val="00AA0A83"/>
    <w:rsid w:val="00AA0E8E"/>
    <w:rsid w:val="00AA114E"/>
    <w:rsid w:val="00AA150B"/>
    <w:rsid w:val="00AA1A3F"/>
    <w:rsid w:val="00AA1B7C"/>
    <w:rsid w:val="00AA21BE"/>
    <w:rsid w:val="00AA2560"/>
    <w:rsid w:val="00AA2D81"/>
    <w:rsid w:val="00AA2E57"/>
    <w:rsid w:val="00AA308F"/>
    <w:rsid w:val="00AA3711"/>
    <w:rsid w:val="00AA3AC4"/>
    <w:rsid w:val="00AA3BC4"/>
    <w:rsid w:val="00AA406E"/>
    <w:rsid w:val="00AA4242"/>
    <w:rsid w:val="00AA428E"/>
    <w:rsid w:val="00AA4361"/>
    <w:rsid w:val="00AA43A8"/>
    <w:rsid w:val="00AA48B8"/>
    <w:rsid w:val="00AA499C"/>
    <w:rsid w:val="00AA4D2D"/>
    <w:rsid w:val="00AA5D24"/>
    <w:rsid w:val="00AA5FCA"/>
    <w:rsid w:val="00AA63F5"/>
    <w:rsid w:val="00AA6777"/>
    <w:rsid w:val="00AA67BA"/>
    <w:rsid w:val="00AA685A"/>
    <w:rsid w:val="00AA6E65"/>
    <w:rsid w:val="00AA6FDD"/>
    <w:rsid w:val="00AA731F"/>
    <w:rsid w:val="00AA7B5F"/>
    <w:rsid w:val="00AA7D74"/>
    <w:rsid w:val="00AA7DB9"/>
    <w:rsid w:val="00AB014C"/>
    <w:rsid w:val="00AB029A"/>
    <w:rsid w:val="00AB060A"/>
    <w:rsid w:val="00AB08A5"/>
    <w:rsid w:val="00AB118C"/>
    <w:rsid w:val="00AB1376"/>
    <w:rsid w:val="00AB13C4"/>
    <w:rsid w:val="00AB1A09"/>
    <w:rsid w:val="00AB1CAA"/>
    <w:rsid w:val="00AB1FBD"/>
    <w:rsid w:val="00AB2065"/>
    <w:rsid w:val="00AB2110"/>
    <w:rsid w:val="00AB25EE"/>
    <w:rsid w:val="00AB261C"/>
    <w:rsid w:val="00AB2A24"/>
    <w:rsid w:val="00AB2A46"/>
    <w:rsid w:val="00AB2B29"/>
    <w:rsid w:val="00AB2F5A"/>
    <w:rsid w:val="00AB3918"/>
    <w:rsid w:val="00AB3D91"/>
    <w:rsid w:val="00AB40DC"/>
    <w:rsid w:val="00AB47B6"/>
    <w:rsid w:val="00AB4B62"/>
    <w:rsid w:val="00AB4DFB"/>
    <w:rsid w:val="00AB4FFE"/>
    <w:rsid w:val="00AB55C1"/>
    <w:rsid w:val="00AB5C41"/>
    <w:rsid w:val="00AB627C"/>
    <w:rsid w:val="00AB62EE"/>
    <w:rsid w:val="00AB64BE"/>
    <w:rsid w:val="00AB7227"/>
    <w:rsid w:val="00AB724C"/>
    <w:rsid w:val="00AB74AB"/>
    <w:rsid w:val="00AB79E5"/>
    <w:rsid w:val="00AC001A"/>
    <w:rsid w:val="00AC01AB"/>
    <w:rsid w:val="00AC08A3"/>
    <w:rsid w:val="00AC091D"/>
    <w:rsid w:val="00AC0ACC"/>
    <w:rsid w:val="00AC0E5B"/>
    <w:rsid w:val="00AC11C8"/>
    <w:rsid w:val="00AC1671"/>
    <w:rsid w:val="00AC174A"/>
    <w:rsid w:val="00AC1AA7"/>
    <w:rsid w:val="00AC1C45"/>
    <w:rsid w:val="00AC1F31"/>
    <w:rsid w:val="00AC1FF9"/>
    <w:rsid w:val="00AC2338"/>
    <w:rsid w:val="00AC2484"/>
    <w:rsid w:val="00AC2590"/>
    <w:rsid w:val="00AC2A8F"/>
    <w:rsid w:val="00AC2E92"/>
    <w:rsid w:val="00AC308B"/>
    <w:rsid w:val="00AC314A"/>
    <w:rsid w:val="00AC359F"/>
    <w:rsid w:val="00AC3A24"/>
    <w:rsid w:val="00AC42B5"/>
    <w:rsid w:val="00AC516B"/>
    <w:rsid w:val="00AC5217"/>
    <w:rsid w:val="00AC5565"/>
    <w:rsid w:val="00AC559C"/>
    <w:rsid w:val="00AC55B9"/>
    <w:rsid w:val="00AC56BA"/>
    <w:rsid w:val="00AC583F"/>
    <w:rsid w:val="00AC5DEB"/>
    <w:rsid w:val="00AC5DFC"/>
    <w:rsid w:val="00AC5FD6"/>
    <w:rsid w:val="00AC6056"/>
    <w:rsid w:val="00AC6394"/>
    <w:rsid w:val="00AC665B"/>
    <w:rsid w:val="00AC6D81"/>
    <w:rsid w:val="00AC6F69"/>
    <w:rsid w:val="00AC7697"/>
    <w:rsid w:val="00AC7AE6"/>
    <w:rsid w:val="00AD0B12"/>
    <w:rsid w:val="00AD0B7A"/>
    <w:rsid w:val="00AD0F0D"/>
    <w:rsid w:val="00AD1264"/>
    <w:rsid w:val="00AD1405"/>
    <w:rsid w:val="00AD164C"/>
    <w:rsid w:val="00AD1A2C"/>
    <w:rsid w:val="00AD1BE5"/>
    <w:rsid w:val="00AD1E60"/>
    <w:rsid w:val="00AD1FC2"/>
    <w:rsid w:val="00AD25DF"/>
    <w:rsid w:val="00AD286E"/>
    <w:rsid w:val="00AD2AC0"/>
    <w:rsid w:val="00AD2E60"/>
    <w:rsid w:val="00AD3870"/>
    <w:rsid w:val="00AD38B3"/>
    <w:rsid w:val="00AD3987"/>
    <w:rsid w:val="00AD3AF2"/>
    <w:rsid w:val="00AD3BCD"/>
    <w:rsid w:val="00AD3C09"/>
    <w:rsid w:val="00AD3E6E"/>
    <w:rsid w:val="00AD3EAE"/>
    <w:rsid w:val="00AD40DB"/>
    <w:rsid w:val="00AD4FEC"/>
    <w:rsid w:val="00AD5225"/>
    <w:rsid w:val="00AD524E"/>
    <w:rsid w:val="00AD53FD"/>
    <w:rsid w:val="00AD5741"/>
    <w:rsid w:val="00AD57D8"/>
    <w:rsid w:val="00AD598F"/>
    <w:rsid w:val="00AD5E2E"/>
    <w:rsid w:val="00AD6646"/>
    <w:rsid w:val="00AD6BE3"/>
    <w:rsid w:val="00AD70AE"/>
    <w:rsid w:val="00AD7547"/>
    <w:rsid w:val="00AD7738"/>
    <w:rsid w:val="00AD790F"/>
    <w:rsid w:val="00AD7D7E"/>
    <w:rsid w:val="00AE034F"/>
    <w:rsid w:val="00AE0394"/>
    <w:rsid w:val="00AE03A5"/>
    <w:rsid w:val="00AE0C50"/>
    <w:rsid w:val="00AE0CC4"/>
    <w:rsid w:val="00AE107E"/>
    <w:rsid w:val="00AE110D"/>
    <w:rsid w:val="00AE1128"/>
    <w:rsid w:val="00AE1B14"/>
    <w:rsid w:val="00AE1C07"/>
    <w:rsid w:val="00AE1C7F"/>
    <w:rsid w:val="00AE1D10"/>
    <w:rsid w:val="00AE27D0"/>
    <w:rsid w:val="00AE296B"/>
    <w:rsid w:val="00AE2990"/>
    <w:rsid w:val="00AE29B1"/>
    <w:rsid w:val="00AE2C3A"/>
    <w:rsid w:val="00AE3016"/>
    <w:rsid w:val="00AE3231"/>
    <w:rsid w:val="00AE38A3"/>
    <w:rsid w:val="00AE3AFA"/>
    <w:rsid w:val="00AE41FF"/>
    <w:rsid w:val="00AE46E8"/>
    <w:rsid w:val="00AE4C1F"/>
    <w:rsid w:val="00AE4FF3"/>
    <w:rsid w:val="00AE548C"/>
    <w:rsid w:val="00AE54E5"/>
    <w:rsid w:val="00AE5A4D"/>
    <w:rsid w:val="00AE5D78"/>
    <w:rsid w:val="00AE6251"/>
    <w:rsid w:val="00AE636E"/>
    <w:rsid w:val="00AE6572"/>
    <w:rsid w:val="00AE6D3F"/>
    <w:rsid w:val="00AE70D9"/>
    <w:rsid w:val="00AE7185"/>
    <w:rsid w:val="00AE718C"/>
    <w:rsid w:val="00AE7228"/>
    <w:rsid w:val="00AE72DD"/>
    <w:rsid w:val="00AE74E7"/>
    <w:rsid w:val="00AE7530"/>
    <w:rsid w:val="00AE7683"/>
    <w:rsid w:val="00AE773F"/>
    <w:rsid w:val="00AE7765"/>
    <w:rsid w:val="00AE793A"/>
    <w:rsid w:val="00AE7AF3"/>
    <w:rsid w:val="00AE7D26"/>
    <w:rsid w:val="00AF0097"/>
    <w:rsid w:val="00AF01A6"/>
    <w:rsid w:val="00AF0215"/>
    <w:rsid w:val="00AF02F8"/>
    <w:rsid w:val="00AF051E"/>
    <w:rsid w:val="00AF06F0"/>
    <w:rsid w:val="00AF0DF3"/>
    <w:rsid w:val="00AF13BC"/>
    <w:rsid w:val="00AF1676"/>
    <w:rsid w:val="00AF1EF3"/>
    <w:rsid w:val="00AF2178"/>
    <w:rsid w:val="00AF2280"/>
    <w:rsid w:val="00AF3894"/>
    <w:rsid w:val="00AF3C88"/>
    <w:rsid w:val="00AF3DC1"/>
    <w:rsid w:val="00AF3F6A"/>
    <w:rsid w:val="00AF44F6"/>
    <w:rsid w:val="00AF47AA"/>
    <w:rsid w:val="00AF4C9E"/>
    <w:rsid w:val="00AF4E28"/>
    <w:rsid w:val="00AF518C"/>
    <w:rsid w:val="00AF559E"/>
    <w:rsid w:val="00AF5B71"/>
    <w:rsid w:val="00AF62E7"/>
    <w:rsid w:val="00AF6A49"/>
    <w:rsid w:val="00AF7130"/>
    <w:rsid w:val="00AF76DF"/>
    <w:rsid w:val="00AF7AC0"/>
    <w:rsid w:val="00AF7D00"/>
    <w:rsid w:val="00AF7D7F"/>
    <w:rsid w:val="00AF7E66"/>
    <w:rsid w:val="00B00249"/>
    <w:rsid w:val="00B0053C"/>
    <w:rsid w:val="00B010AB"/>
    <w:rsid w:val="00B01199"/>
    <w:rsid w:val="00B013E8"/>
    <w:rsid w:val="00B01585"/>
    <w:rsid w:val="00B01629"/>
    <w:rsid w:val="00B017B5"/>
    <w:rsid w:val="00B01B7D"/>
    <w:rsid w:val="00B02322"/>
    <w:rsid w:val="00B0235F"/>
    <w:rsid w:val="00B026ED"/>
    <w:rsid w:val="00B0281D"/>
    <w:rsid w:val="00B02B31"/>
    <w:rsid w:val="00B0359D"/>
    <w:rsid w:val="00B03729"/>
    <w:rsid w:val="00B03A95"/>
    <w:rsid w:val="00B03E71"/>
    <w:rsid w:val="00B03F5B"/>
    <w:rsid w:val="00B04AA2"/>
    <w:rsid w:val="00B04BE8"/>
    <w:rsid w:val="00B04C30"/>
    <w:rsid w:val="00B0531D"/>
    <w:rsid w:val="00B05609"/>
    <w:rsid w:val="00B0562F"/>
    <w:rsid w:val="00B05A1C"/>
    <w:rsid w:val="00B05A9F"/>
    <w:rsid w:val="00B05AFA"/>
    <w:rsid w:val="00B06782"/>
    <w:rsid w:val="00B06894"/>
    <w:rsid w:val="00B06967"/>
    <w:rsid w:val="00B0700F"/>
    <w:rsid w:val="00B07705"/>
    <w:rsid w:val="00B0778E"/>
    <w:rsid w:val="00B07CD7"/>
    <w:rsid w:val="00B10465"/>
    <w:rsid w:val="00B106DB"/>
    <w:rsid w:val="00B11CEE"/>
    <w:rsid w:val="00B11E90"/>
    <w:rsid w:val="00B123B7"/>
    <w:rsid w:val="00B12561"/>
    <w:rsid w:val="00B125E3"/>
    <w:rsid w:val="00B12BB9"/>
    <w:rsid w:val="00B12CBB"/>
    <w:rsid w:val="00B12FC6"/>
    <w:rsid w:val="00B13286"/>
    <w:rsid w:val="00B1360E"/>
    <w:rsid w:val="00B139AD"/>
    <w:rsid w:val="00B13E06"/>
    <w:rsid w:val="00B14389"/>
    <w:rsid w:val="00B14518"/>
    <w:rsid w:val="00B1481B"/>
    <w:rsid w:val="00B14C3D"/>
    <w:rsid w:val="00B15744"/>
    <w:rsid w:val="00B15807"/>
    <w:rsid w:val="00B15B28"/>
    <w:rsid w:val="00B15BA3"/>
    <w:rsid w:val="00B16031"/>
    <w:rsid w:val="00B160A2"/>
    <w:rsid w:val="00B16748"/>
    <w:rsid w:val="00B16810"/>
    <w:rsid w:val="00B1697E"/>
    <w:rsid w:val="00B169E3"/>
    <w:rsid w:val="00B16D95"/>
    <w:rsid w:val="00B16E18"/>
    <w:rsid w:val="00B171A4"/>
    <w:rsid w:val="00B1732F"/>
    <w:rsid w:val="00B1736B"/>
    <w:rsid w:val="00B17457"/>
    <w:rsid w:val="00B17B83"/>
    <w:rsid w:val="00B203DE"/>
    <w:rsid w:val="00B21600"/>
    <w:rsid w:val="00B21642"/>
    <w:rsid w:val="00B21B58"/>
    <w:rsid w:val="00B22103"/>
    <w:rsid w:val="00B227D9"/>
    <w:rsid w:val="00B228DF"/>
    <w:rsid w:val="00B229EC"/>
    <w:rsid w:val="00B22E8C"/>
    <w:rsid w:val="00B23301"/>
    <w:rsid w:val="00B23FA1"/>
    <w:rsid w:val="00B24BFD"/>
    <w:rsid w:val="00B24E37"/>
    <w:rsid w:val="00B24F99"/>
    <w:rsid w:val="00B252C8"/>
    <w:rsid w:val="00B254B1"/>
    <w:rsid w:val="00B25774"/>
    <w:rsid w:val="00B2585F"/>
    <w:rsid w:val="00B25DA6"/>
    <w:rsid w:val="00B25FB8"/>
    <w:rsid w:val="00B260F8"/>
    <w:rsid w:val="00B2614B"/>
    <w:rsid w:val="00B2665E"/>
    <w:rsid w:val="00B26742"/>
    <w:rsid w:val="00B26A92"/>
    <w:rsid w:val="00B26B46"/>
    <w:rsid w:val="00B26DF6"/>
    <w:rsid w:val="00B2734A"/>
    <w:rsid w:val="00B27B74"/>
    <w:rsid w:val="00B3019A"/>
    <w:rsid w:val="00B30766"/>
    <w:rsid w:val="00B309D0"/>
    <w:rsid w:val="00B30A8E"/>
    <w:rsid w:val="00B30C70"/>
    <w:rsid w:val="00B30DDC"/>
    <w:rsid w:val="00B31616"/>
    <w:rsid w:val="00B31C7D"/>
    <w:rsid w:val="00B321CE"/>
    <w:rsid w:val="00B3236D"/>
    <w:rsid w:val="00B32418"/>
    <w:rsid w:val="00B329BE"/>
    <w:rsid w:val="00B32A95"/>
    <w:rsid w:val="00B32C88"/>
    <w:rsid w:val="00B3319E"/>
    <w:rsid w:val="00B33316"/>
    <w:rsid w:val="00B334AC"/>
    <w:rsid w:val="00B33566"/>
    <w:rsid w:val="00B33678"/>
    <w:rsid w:val="00B33B91"/>
    <w:rsid w:val="00B33E75"/>
    <w:rsid w:val="00B33F4E"/>
    <w:rsid w:val="00B34BE1"/>
    <w:rsid w:val="00B35107"/>
    <w:rsid w:val="00B352B5"/>
    <w:rsid w:val="00B35635"/>
    <w:rsid w:val="00B35655"/>
    <w:rsid w:val="00B35732"/>
    <w:rsid w:val="00B35796"/>
    <w:rsid w:val="00B35AE6"/>
    <w:rsid w:val="00B35B56"/>
    <w:rsid w:val="00B36126"/>
    <w:rsid w:val="00B3677D"/>
    <w:rsid w:val="00B36A06"/>
    <w:rsid w:val="00B36F22"/>
    <w:rsid w:val="00B3722D"/>
    <w:rsid w:val="00B37342"/>
    <w:rsid w:val="00B37807"/>
    <w:rsid w:val="00B37EC6"/>
    <w:rsid w:val="00B37F20"/>
    <w:rsid w:val="00B4022F"/>
    <w:rsid w:val="00B4033D"/>
    <w:rsid w:val="00B40369"/>
    <w:rsid w:val="00B40677"/>
    <w:rsid w:val="00B408B7"/>
    <w:rsid w:val="00B40996"/>
    <w:rsid w:val="00B40C66"/>
    <w:rsid w:val="00B40F51"/>
    <w:rsid w:val="00B41254"/>
    <w:rsid w:val="00B412C5"/>
    <w:rsid w:val="00B412F9"/>
    <w:rsid w:val="00B41394"/>
    <w:rsid w:val="00B414AD"/>
    <w:rsid w:val="00B41820"/>
    <w:rsid w:val="00B41CD2"/>
    <w:rsid w:val="00B41D7A"/>
    <w:rsid w:val="00B421D6"/>
    <w:rsid w:val="00B4227C"/>
    <w:rsid w:val="00B423D1"/>
    <w:rsid w:val="00B42640"/>
    <w:rsid w:val="00B4277E"/>
    <w:rsid w:val="00B4281E"/>
    <w:rsid w:val="00B42B06"/>
    <w:rsid w:val="00B42CBF"/>
    <w:rsid w:val="00B4306D"/>
    <w:rsid w:val="00B4328E"/>
    <w:rsid w:val="00B43731"/>
    <w:rsid w:val="00B4393A"/>
    <w:rsid w:val="00B43BC5"/>
    <w:rsid w:val="00B43DE1"/>
    <w:rsid w:val="00B43F3D"/>
    <w:rsid w:val="00B44340"/>
    <w:rsid w:val="00B44422"/>
    <w:rsid w:val="00B44DF4"/>
    <w:rsid w:val="00B45783"/>
    <w:rsid w:val="00B46004"/>
    <w:rsid w:val="00B46241"/>
    <w:rsid w:val="00B4627F"/>
    <w:rsid w:val="00B4659E"/>
    <w:rsid w:val="00B4671F"/>
    <w:rsid w:val="00B474D7"/>
    <w:rsid w:val="00B47AC5"/>
    <w:rsid w:val="00B47B9F"/>
    <w:rsid w:val="00B47D51"/>
    <w:rsid w:val="00B47EE1"/>
    <w:rsid w:val="00B47F59"/>
    <w:rsid w:val="00B509A2"/>
    <w:rsid w:val="00B50A3F"/>
    <w:rsid w:val="00B5145E"/>
    <w:rsid w:val="00B5159B"/>
    <w:rsid w:val="00B51963"/>
    <w:rsid w:val="00B52628"/>
    <w:rsid w:val="00B52672"/>
    <w:rsid w:val="00B52CBC"/>
    <w:rsid w:val="00B52CFB"/>
    <w:rsid w:val="00B52FFB"/>
    <w:rsid w:val="00B53149"/>
    <w:rsid w:val="00B53919"/>
    <w:rsid w:val="00B53E6B"/>
    <w:rsid w:val="00B53ED5"/>
    <w:rsid w:val="00B542CD"/>
    <w:rsid w:val="00B54931"/>
    <w:rsid w:val="00B54CF6"/>
    <w:rsid w:val="00B550E6"/>
    <w:rsid w:val="00B554F2"/>
    <w:rsid w:val="00B55DB0"/>
    <w:rsid w:val="00B56080"/>
    <w:rsid w:val="00B56167"/>
    <w:rsid w:val="00B56684"/>
    <w:rsid w:val="00B56861"/>
    <w:rsid w:val="00B56943"/>
    <w:rsid w:val="00B56A8A"/>
    <w:rsid w:val="00B56F42"/>
    <w:rsid w:val="00B574BE"/>
    <w:rsid w:val="00B57911"/>
    <w:rsid w:val="00B57EE9"/>
    <w:rsid w:val="00B60B85"/>
    <w:rsid w:val="00B61338"/>
    <w:rsid w:val="00B61584"/>
    <w:rsid w:val="00B61719"/>
    <w:rsid w:val="00B6187F"/>
    <w:rsid w:val="00B618B1"/>
    <w:rsid w:val="00B61938"/>
    <w:rsid w:val="00B61ED3"/>
    <w:rsid w:val="00B61F92"/>
    <w:rsid w:val="00B624C7"/>
    <w:rsid w:val="00B627DF"/>
    <w:rsid w:val="00B62813"/>
    <w:rsid w:val="00B628BB"/>
    <w:rsid w:val="00B62A0E"/>
    <w:rsid w:val="00B62CEB"/>
    <w:rsid w:val="00B63030"/>
    <w:rsid w:val="00B6335F"/>
    <w:rsid w:val="00B633CA"/>
    <w:rsid w:val="00B63876"/>
    <w:rsid w:val="00B63BD1"/>
    <w:rsid w:val="00B63C41"/>
    <w:rsid w:val="00B63E76"/>
    <w:rsid w:val="00B642C2"/>
    <w:rsid w:val="00B64327"/>
    <w:rsid w:val="00B64510"/>
    <w:rsid w:val="00B64B06"/>
    <w:rsid w:val="00B64C0D"/>
    <w:rsid w:val="00B65172"/>
    <w:rsid w:val="00B6520F"/>
    <w:rsid w:val="00B65505"/>
    <w:rsid w:val="00B65AF6"/>
    <w:rsid w:val="00B662D7"/>
    <w:rsid w:val="00B66CEC"/>
    <w:rsid w:val="00B66D90"/>
    <w:rsid w:val="00B67A7D"/>
    <w:rsid w:val="00B67AB7"/>
    <w:rsid w:val="00B67C11"/>
    <w:rsid w:val="00B67D0A"/>
    <w:rsid w:val="00B67E8F"/>
    <w:rsid w:val="00B7015B"/>
    <w:rsid w:val="00B704E8"/>
    <w:rsid w:val="00B7058A"/>
    <w:rsid w:val="00B70612"/>
    <w:rsid w:val="00B706B7"/>
    <w:rsid w:val="00B7093E"/>
    <w:rsid w:val="00B70D8E"/>
    <w:rsid w:val="00B70DF5"/>
    <w:rsid w:val="00B70E7E"/>
    <w:rsid w:val="00B71343"/>
    <w:rsid w:val="00B71509"/>
    <w:rsid w:val="00B718C8"/>
    <w:rsid w:val="00B71D35"/>
    <w:rsid w:val="00B71F2D"/>
    <w:rsid w:val="00B72095"/>
    <w:rsid w:val="00B72208"/>
    <w:rsid w:val="00B72634"/>
    <w:rsid w:val="00B72961"/>
    <w:rsid w:val="00B72F80"/>
    <w:rsid w:val="00B731D8"/>
    <w:rsid w:val="00B7321A"/>
    <w:rsid w:val="00B7354A"/>
    <w:rsid w:val="00B73A86"/>
    <w:rsid w:val="00B73B0F"/>
    <w:rsid w:val="00B73EDF"/>
    <w:rsid w:val="00B73F36"/>
    <w:rsid w:val="00B73F6E"/>
    <w:rsid w:val="00B7444C"/>
    <w:rsid w:val="00B746FF"/>
    <w:rsid w:val="00B74764"/>
    <w:rsid w:val="00B74916"/>
    <w:rsid w:val="00B74B03"/>
    <w:rsid w:val="00B74B92"/>
    <w:rsid w:val="00B74C1B"/>
    <w:rsid w:val="00B754F7"/>
    <w:rsid w:val="00B755F2"/>
    <w:rsid w:val="00B7581C"/>
    <w:rsid w:val="00B7582E"/>
    <w:rsid w:val="00B75ABE"/>
    <w:rsid w:val="00B7624E"/>
    <w:rsid w:val="00B76412"/>
    <w:rsid w:val="00B76498"/>
    <w:rsid w:val="00B76587"/>
    <w:rsid w:val="00B76750"/>
    <w:rsid w:val="00B76C95"/>
    <w:rsid w:val="00B770B4"/>
    <w:rsid w:val="00B7729E"/>
    <w:rsid w:val="00B775A2"/>
    <w:rsid w:val="00B77ABC"/>
    <w:rsid w:val="00B77EBB"/>
    <w:rsid w:val="00B80DCC"/>
    <w:rsid w:val="00B80F39"/>
    <w:rsid w:val="00B818F1"/>
    <w:rsid w:val="00B8190A"/>
    <w:rsid w:val="00B81B5C"/>
    <w:rsid w:val="00B81D36"/>
    <w:rsid w:val="00B820A6"/>
    <w:rsid w:val="00B820C2"/>
    <w:rsid w:val="00B825FC"/>
    <w:rsid w:val="00B8282F"/>
    <w:rsid w:val="00B829E8"/>
    <w:rsid w:val="00B82C85"/>
    <w:rsid w:val="00B82DC5"/>
    <w:rsid w:val="00B82ECC"/>
    <w:rsid w:val="00B82F23"/>
    <w:rsid w:val="00B83169"/>
    <w:rsid w:val="00B834BE"/>
    <w:rsid w:val="00B835DC"/>
    <w:rsid w:val="00B837D7"/>
    <w:rsid w:val="00B8381D"/>
    <w:rsid w:val="00B83A9E"/>
    <w:rsid w:val="00B84287"/>
    <w:rsid w:val="00B8451A"/>
    <w:rsid w:val="00B84A6A"/>
    <w:rsid w:val="00B84B36"/>
    <w:rsid w:val="00B84D3C"/>
    <w:rsid w:val="00B85630"/>
    <w:rsid w:val="00B858D4"/>
    <w:rsid w:val="00B85D9B"/>
    <w:rsid w:val="00B861F6"/>
    <w:rsid w:val="00B864C0"/>
    <w:rsid w:val="00B86513"/>
    <w:rsid w:val="00B86BFD"/>
    <w:rsid w:val="00B86C7E"/>
    <w:rsid w:val="00B86FDF"/>
    <w:rsid w:val="00B8780B"/>
    <w:rsid w:val="00B878EE"/>
    <w:rsid w:val="00B87A7F"/>
    <w:rsid w:val="00B87DB6"/>
    <w:rsid w:val="00B90262"/>
    <w:rsid w:val="00B90675"/>
    <w:rsid w:val="00B90947"/>
    <w:rsid w:val="00B90DE3"/>
    <w:rsid w:val="00B90E2D"/>
    <w:rsid w:val="00B90EBE"/>
    <w:rsid w:val="00B91090"/>
    <w:rsid w:val="00B91123"/>
    <w:rsid w:val="00B913B7"/>
    <w:rsid w:val="00B913DD"/>
    <w:rsid w:val="00B915B0"/>
    <w:rsid w:val="00B917BC"/>
    <w:rsid w:val="00B91C77"/>
    <w:rsid w:val="00B92188"/>
    <w:rsid w:val="00B9231C"/>
    <w:rsid w:val="00B92CBE"/>
    <w:rsid w:val="00B92F7A"/>
    <w:rsid w:val="00B93361"/>
    <w:rsid w:val="00B93EFC"/>
    <w:rsid w:val="00B940F4"/>
    <w:rsid w:val="00B943B3"/>
    <w:rsid w:val="00B94C4C"/>
    <w:rsid w:val="00B94CB2"/>
    <w:rsid w:val="00B94ECF"/>
    <w:rsid w:val="00B94EFB"/>
    <w:rsid w:val="00B94F3B"/>
    <w:rsid w:val="00B950C0"/>
    <w:rsid w:val="00B955BF"/>
    <w:rsid w:val="00B95887"/>
    <w:rsid w:val="00B959D1"/>
    <w:rsid w:val="00B95B4B"/>
    <w:rsid w:val="00B96558"/>
    <w:rsid w:val="00B96837"/>
    <w:rsid w:val="00B968D3"/>
    <w:rsid w:val="00B96EE6"/>
    <w:rsid w:val="00B96FB7"/>
    <w:rsid w:val="00B972ED"/>
    <w:rsid w:val="00B9791D"/>
    <w:rsid w:val="00B97AE5"/>
    <w:rsid w:val="00B97FF7"/>
    <w:rsid w:val="00BA0239"/>
    <w:rsid w:val="00BA0312"/>
    <w:rsid w:val="00BA0674"/>
    <w:rsid w:val="00BA0897"/>
    <w:rsid w:val="00BA10E6"/>
    <w:rsid w:val="00BA1210"/>
    <w:rsid w:val="00BA13E1"/>
    <w:rsid w:val="00BA1544"/>
    <w:rsid w:val="00BA15C8"/>
    <w:rsid w:val="00BA163C"/>
    <w:rsid w:val="00BA1652"/>
    <w:rsid w:val="00BA16CA"/>
    <w:rsid w:val="00BA1734"/>
    <w:rsid w:val="00BA1865"/>
    <w:rsid w:val="00BA1B97"/>
    <w:rsid w:val="00BA2135"/>
    <w:rsid w:val="00BA2457"/>
    <w:rsid w:val="00BA28DF"/>
    <w:rsid w:val="00BA2C90"/>
    <w:rsid w:val="00BA2D1C"/>
    <w:rsid w:val="00BA2D43"/>
    <w:rsid w:val="00BA31E6"/>
    <w:rsid w:val="00BA3268"/>
    <w:rsid w:val="00BA3D96"/>
    <w:rsid w:val="00BA3DBE"/>
    <w:rsid w:val="00BA3F07"/>
    <w:rsid w:val="00BA41B6"/>
    <w:rsid w:val="00BA429D"/>
    <w:rsid w:val="00BA440F"/>
    <w:rsid w:val="00BA4A85"/>
    <w:rsid w:val="00BA55A2"/>
    <w:rsid w:val="00BA5703"/>
    <w:rsid w:val="00BA5976"/>
    <w:rsid w:val="00BA5EE9"/>
    <w:rsid w:val="00BA621A"/>
    <w:rsid w:val="00BA63E1"/>
    <w:rsid w:val="00BA668F"/>
    <w:rsid w:val="00BA673E"/>
    <w:rsid w:val="00BA6DC3"/>
    <w:rsid w:val="00BA74FB"/>
    <w:rsid w:val="00BA7593"/>
    <w:rsid w:val="00BA7726"/>
    <w:rsid w:val="00BA7858"/>
    <w:rsid w:val="00BA7D0F"/>
    <w:rsid w:val="00BA7E07"/>
    <w:rsid w:val="00BB0296"/>
    <w:rsid w:val="00BB0670"/>
    <w:rsid w:val="00BB0845"/>
    <w:rsid w:val="00BB087B"/>
    <w:rsid w:val="00BB0B0E"/>
    <w:rsid w:val="00BB0B5A"/>
    <w:rsid w:val="00BB0B7B"/>
    <w:rsid w:val="00BB0B7C"/>
    <w:rsid w:val="00BB0E0F"/>
    <w:rsid w:val="00BB0FAA"/>
    <w:rsid w:val="00BB11DA"/>
    <w:rsid w:val="00BB16B0"/>
    <w:rsid w:val="00BB1755"/>
    <w:rsid w:val="00BB1A82"/>
    <w:rsid w:val="00BB20D5"/>
    <w:rsid w:val="00BB2895"/>
    <w:rsid w:val="00BB29B4"/>
    <w:rsid w:val="00BB2A57"/>
    <w:rsid w:val="00BB2B38"/>
    <w:rsid w:val="00BB2B71"/>
    <w:rsid w:val="00BB2CAD"/>
    <w:rsid w:val="00BB2F4F"/>
    <w:rsid w:val="00BB390F"/>
    <w:rsid w:val="00BB3C22"/>
    <w:rsid w:val="00BB3F8C"/>
    <w:rsid w:val="00BB44F4"/>
    <w:rsid w:val="00BB4A6D"/>
    <w:rsid w:val="00BB4B06"/>
    <w:rsid w:val="00BB4D27"/>
    <w:rsid w:val="00BB5190"/>
    <w:rsid w:val="00BB537C"/>
    <w:rsid w:val="00BB54CC"/>
    <w:rsid w:val="00BB5BB0"/>
    <w:rsid w:val="00BB5C19"/>
    <w:rsid w:val="00BB5FFB"/>
    <w:rsid w:val="00BB6360"/>
    <w:rsid w:val="00BB66CD"/>
    <w:rsid w:val="00BB6835"/>
    <w:rsid w:val="00BB6AA2"/>
    <w:rsid w:val="00BB6CFE"/>
    <w:rsid w:val="00BB7081"/>
    <w:rsid w:val="00BB7295"/>
    <w:rsid w:val="00BB78BF"/>
    <w:rsid w:val="00BB791D"/>
    <w:rsid w:val="00BB7A4D"/>
    <w:rsid w:val="00BC02ED"/>
    <w:rsid w:val="00BC05D3"/>
    <w:rsid w:val="00BC0B50"/>
    <w:rsid w:val="00BC1253"/>
    <w:rsid w:val="00BC1382"/>
    <w:rsid w:val="00BC13EE"/>
    <w:rsid w:val="00BC1914"/>
    <w:rsid w:val="00BC1C6C"/>
    <w:rsid w:val="00BC2353"/>
    <w:rsid w:val="00BC2362"/>
    <w:rsid w:val="00BC25FA"/>
    <w:rsid w:val="00BC277C"/>
    <w:rsid w:val="00BC2C51"/>
    <w:rsid w:val="00BC3210"/>
    <w:rsid w:val="00BC34FF"/>
    <w:rsid w:val="00BC3878"/>
    <w:rsid w:val="00BC4321"/>
    <w:rsid w:val="00BC4391"/>
    <w:rsid w:val="00BC4640"/>
    <w:rsid w:val="00BC47ED"/>
    <w:rsid w:val="00BC4D68"/>
    <w:rsid w:val="00BC4FDA"/>
    <w:rsid w:val="00BC5435"/>
    <w:rsid w:val="00BC54DF"/>
    <w:rsid w:val="00BC5BC6"/>
    <w:rsid w:val="00BC5E5D"/>
    <w:rsid w:val="00BC60E1"/>
    <w:rsid w:val="00BC61A8"/>
    <w:rsid w:val="00BC62EC"/>
    <w:rsid w:val="00BC63A7"/>
    <w:rsid w:val="00BC6995"/>
    <w:rsid w:val="00BC69B0"/>
    <w:rsid w:val="00BC6A97"/>
    <w:rsid w:val="00BC6BF4"/>
    <w:rsid w:val="00BC6C00"/>
    <w:rsid w:val="00BC6C59"/>
    <w:rsid w:val="00BC6FC0"/>
    <w:rsid w:val="00BC7165"/>
    <w:rsid w:val="00BC748F"/>
    <w:rsid w:val="00BC7A62"/>
    <w:rsid w:val="00BC7C0E"/>
    <w:rsid w:val="00BD012E"/>
    <w:rsid w:val="00BD02EA"/>
    <w:rsid w:val="00BD083F"/>
    <w:rsid w:val="00BD0DD7"/>
    <w:rsid w:val="00BD1227"/>
    <w:rsid w:val="00BD255D"/>
    <w:rsid w:val="00BD30B9"/>
    <w:rsid w:val="00BD32B3"/>
    <w:rsid w:val="00BD33CD"/>
    <w:rsid w:val="00BD3445"/>
    <w:rsid w:val="00BD40D2"/>
    <w:rsid w:val="00BD43F0"/>
    <w:rsid w:val="00BD49C7"/>
    <w:rsid w:val="00BD4B2B"/>
    <w:rsid w:val="00BD50C9"/>
    <w:rsid w:val="00BD5350"/>
    <w:rsid w:val="00BD5369"/>
    <w:rsid w:val="00BD5377"/>
    <w:rsid w:val="00BD5589"/>
    <w:rsid w:val="00BD567C"/>
    <w:rsid w:val="00BD5E44"/>
    <w:rsid w:val="00BD69EF"/>
    <w:rsid w:val="00BD6A44"/>
    <w:rsid w:val="00BD6D45"/>
    <w:rsid w:val="00BD6FC3"/>
    <w:rsid w:val="00BD70E3"/>
    <w:rsid w:val="00BD754C"/>
    <w:rsid w:val="00BD7790"/>
    <w:rsid w:val="00BD77F6"/>
    <w:rsid w:val="00BD7C77"/>
    <w:rsid w:val="00BE047A"/>
    <w:rsid w:val="00BE04F4"/>
    <w:rsid w:val="00BE05EA"/>
    <w:rsid w:val="00BE0794"/>
    <w:rsid w:val="00BE07D6"/>
    <w:rsid w:val="00BE0A68"/>
    <w:rsid w:val="00BE0C41"/>
    <w:rsid w:val="00BE0CD9"/>
    <w:rsid w:val="00BE0E5A"/>
    <w:rsid w:val="00BE134B"/>
    <w:rsid w:val="00BE1642"/>
    <w:rsid w:val="00BE2817"/>
    <w:rsid w:val="00BE294F"/>
    <w:rsid w:val="00BE2C78"/>
    <w:rsid w:val="00BE2E5E"/>
    <w:rsid w:val="00BE3098"/>
    <w:rsid w:val="00BE311D"/>
    <w:rsid w:val="00BE395A"/>
    <w:rsid w:val="00BE39E0"/>
    <w:rsid w:val="00BE427D"/>
    <w:rsid w:val="00BE4AA5"/>
    <w:rsid w:val="00BE4B6A"/>
    <w:rsid w:val="00BE4D40"/>
    <w:rsid w:val="00BE4E4C"/>
    <w:rsid w:val="00BE4F59"/>
    <w:rsid w:val="00BE4F77"/>
    <w:rsid w:val="00BE502E"/>
    <w:rsid w:val="00BE505C"/>
    <w:rsid w:val="00BE5070"/>
    <w:rsid w:val="00BE50FC"/>
    <w:rsid w:val="00BE54E0"/>
    <w:rsid w:val="00BE5B35"/>
    <w:rsid w:val="00BE5B44"/>
    <w:rsid w:val="00BE5D89"/>
    <w:rsid w:val="00BE60EF"/>
    <w:rsid w:val="00BE70A0"/>
    <w:rsid w:val="00BE720A"/>
    <w:rsid w:val="00BE79DB"/>
    <w:rsid w:val="00BF0000"/>
    <w:rsid w:val="00BF05A2"/>
    <w:rsid w:val="00BF07E3"/>
    <w:rsid w:val="00BF09DE"/>
    <w:rsid w:val="00BF0C07"/>
    <w:rsid w:val="00BF0CE2"/>
    <w:rsid w:val="00BF0D84"/>
    <w:rsid w:val="00BF0E5D"/>
    <w:rsid w:val="00BF0E69"/>
    <w:rsid w:val="00BF1279"/>
    <w:rsid w:val="00BF1A06"/>
    <w:rsid w:val="00BF1BAC"/>
    <w:rsid w:val="00BF1DB1"/>
    <w:rsid w:val="00BF1EB9"/>
    <w:rsid w:val="00BF2240"/>
    <w:rsid w:val="00BF22D3"/>
    <w:rsid w:val="00BF25D3"/>
    <w:rsid w:val="00BF2883"/>
    <w:rsid w:val="00BF2A6A"/>
    <w:rsid w:val="00BF2AC0"/>
    <w:rsid w:val="00BF2BAC"/>
    <w:rsid w:val="00BF2FBE"/>
    <w:rsid w:val="00BF3010"/>
    <w:rsid w:val="00BF3180"/>
    <w:rsid w:val="00BF3478"/>
    <w:rsid w:val="00BF37C7"/>
    <w:rsid w:val="00BF38B1"/>
    <w:rsid w:val="00BF3A53"/>
    <w:rsid w:val="00BF3DC1"/>
    <w:rsid w:val="00BF459F"/>
    <w:rsid w:val="00BF492C"/>
    <w:rsid w:val="00BF5998"/>
    <w:rsid w:val="00BF5A15"/>
    <w:rsid w:val="00BF5B9D"/>
    <w:rsid w:val="00BF5CCB"/>
    <w:rsid w:val="00BF5FA5"/>
    <w:rsid w:val="00BF6B00"/>
    <w:rsid w:val="00BF6C8C"/>
    <w:rsid w:val="00BF6C8F"/>
    <w:rsid w:val="00BF6D93"/>
    <w:rsid w:val="00BF6E8A"/>
    <w:rsid w:val="00BF6F1D"/>
    <w:rsid w:val="00BF71A7"/>
    <w:rsid w:val="00BF74AC"/>
    <w:rsid w:val="00BF767C"/>
    <w:rsid w:val="00BF7764"/>
    <w:rsid w:val="00BF7A28"/>
    <w:rsid w:val="00BF7A69"/>
    <w:rsid w:val="00BF7D05"/>
    <w:rsid w:val="00BF7E48"/>
    <w:rsid w:val="00BF7F9B"/>
    <w:rsid w:val="00BF7F9E"/>
    <w:rsid w:val="00C00413"/>
    <w:rsid w:val="00C00A67"/>
    <w:rsid w:val="00C00F78"/>
    <w:rsid w:val="00C01240"/>
    <w:rsid w:val="00C014FF"/>
    <w:rsid w:val="00C01A8D"/>
    <w:rsid w:val="00C01BBC"/>
    <w:rsid w:val="00C01F78"/>
    <w:rsid w:val="00C021EB"/>
    <w:rsid w:val="00C024B8"/>
    <w:rsid w:val="00C02E19"/>
    <w:rsid w:val="00C03121"/>
    <w:rsid w:val="00C03B09"/>
    <w:rsid w:val="00C03C33"/>
    <w:rsid w:val="00C042BB"/>
    <w:rsid w:val="00C042FD"/>
    <w:rsid w:val="00C042FE"/>
    <w:rsid w:val="00C04B3C"/>
    <w:rsid w:val="00C04F10"/>
    <w:rsid w:val="00C04F23"/>
    <w:rsid w:val="00C051C4"/>
    <w:rsid w:val="00C05222"/>
    <w:rsid w:val="00C055C6"/>
    <w:rsid w:val="00C059C5"/>
    <w:rsid w:val="00C05D30"/>
    <w:rsid w:val="00C05FB1"/>
    <w:rsid w:val="00C060BC"/>
    <w:rsid w:val="00C060F5"/>
    <w:rsid w:val="00C063A4"/>
    <w:rsid w:val="00C067FE"/>
    <w:rsid w:val="00C06BF1"/>
    <w:rsid w:val="00C06CDE"/>
    <w:rsid w:val="00C06F8E"/>
    <w:rsid w:val="00C07345"/>
    <w:rsid w:val="00C07444"/>
    <w:rsid w:val="00C07A8B"/>
    <w:rsid w:val="00C07D2B"/>
    <w:rsid w:val="00C07EF7"/>
    <w:rsid w:val="00C07FE2"/>
    <w:rsid w:val="00C10093"/>
    <w:rsid w:val="00C1015B"/>
    <w:rsid w:val="00C103E3"/>
    <w:rsid w:val="00C1087B"/>
    <w:rsid w:val="00C10A07"/>
    <w:rsid w:val="00C10A4A"/>
    <w:rsid w:val="00C10AA0"/>
    <w:rsid w:val="00C10BFB"/>
    <w:rsid w:val="00C10C2B"/>
    <w:rsid w:val="00C1143A"/>
    <w:rsid w:val="00C1148E"/>
    <w:rsid w:val="00C11515"/>
    <w:rsid w:val="00C11573"/>
    <w:rsid w:val="00C1169E"/>
    <w:rsid w:val="00C11779"/>
    <w:rsid w:val="00C11E21"/>
    <w:rsid w:val="00C121A1"/>
    <w:rsid w:val="00C125D0"/>
    <w:rsid w:val="00C12BB2"/>
    <w:rsid w:val="00C12F17"/>
    <w:rsid w:val="00C12FEF"/>
    <w:rsid w:val="00C132C9"/>
    <w:rsid w:val="00C133F9"/>
    <w:rsid w:val="00C1349A"/>
    <w:rsid w:val="00C1354D"/>
    <w:rsid w:val="00C13745"/>
    <w:rsid w:val="00C137D1"/>
    <w:rsid w:val="00C13C6E"/>
    <w:rsid w:val="00C13DA4"/>
    <w:rsid w:val="00C13FA0"/>
    <w:rsid w:val="00C14511"/>
    <w:rsid w:val="00C145FC"/>
    <w:rsid w:val="00C14722"/>
    <w:rsid w:val="00C14B26"/>
    <w:rsid w:val="00C14C4A"/>
    <w:rsid w:val="00C14E21"/>
    <w:rsid w:val="00C15DC3"/>
    <w:rsid w:val="00C15FE3"/>
    <w:rsid w:val="00C1626B"/>
    <w:rsid w:val="00C163AE"/>
    <w:rsid w:val="00C16536"/>
    <w:rsid w:val="00C16CAA"/>
    <w:rsid w:val="00C16CEE"/>
    <w:rsid w:val="00C16D0E"/>
    <w:rsid w:val="00C16E63"/>
    <w:rsid w:val="00C16E97"/>
    <w:rsid w:val="00C175BE"/>
    <w:rsid w:val="00C175DC"/>
    <w:rsid w:val="00C17623"/>
    <w:rsid w:val="00C178DB"/>
    <w:rsid w:val="00C17BF4"/>
    <w:rsid w:val="00C20219"/>
    <w:rsid w:val="00C2090E"/>
    <w:rsid w:val="00C20E1F"/>
    <w:rsid w:val="00C2139D"/>
    <w:rsid w:val="00C2159D"/>
    <w:rsid w:val="00C21D6F"/>
    <w:rsid w:val="00C21EEE"/>
    <w:rsid w:val="00C22257"/>
    <w:rsid w:val="00C226F6"/>
    <w:rsid w:val="00C22F9B"/>
    <w:rsid w:val="00C23437"/>
    <w:rsid w:val="00C23D15"/>
    <w:rsid w:val="00C23FEB"/>
    <w:rsid w:val="00C253F5"/>
    <w:rsid w:val="00C259DF"/>
    <w:rsid w:val="00C259EC"/>
    <w:rsid w:val="00C25B7D"/>
    <w:rsid w:val="00C25E3D"/>
    <w:rsid w:val="00C261C3"/>
    <w:rsid w:val="00C26402"/>
    <w:rsid w:val="00C26487"/>
    <w:rsid w:val="00C266D7"/>
    <w:rsid w:val="00C26D5D"/>
    <w:rsid w:val="00C27193"/>
    <w:rsid w:val="00C275EC"/>
    <w:rsid w:val="00C27AFD"/>
    <w:rsid w:val="00C27D7B"/>
    <w:rsid w:val="00C30545"/>
    <w:rsid w:val="00C30B8F"/>
    <w:rsid w:val="00C30BFA"/>
    <w:rsid w:val="00C30ECE"/>
    <w:rsid w:val="00C31143"/>
    <w:rsid w:val="00C311E5"/>
    <w:rsid w:val="00C31507"/>
    <w:rsid w:val="00C31B1E"/>
    <w:rsid w:val="00C31BC7"/>
    <w:rsid w:val="00C31D6F"/>
    <w:rsid w:val="00C31F98"/>
    <w:rsid w:val="00C32280"/>
    <w:rsid w:val="00C32590"/>
    <w:rsid w:val="00C32F16"/>
    <w:rsid w:val="00C3354F"/>
    <w:rsid w:val="00C339CF"/>
    <w:rsid w:val="00C33A1B"/>
    <w:rsid w:val="00C33D66"/>
    <w:rsid w:val="00C3403E"/>
    <w:rsid w:val="00C3436C"/>
    <w:rsid w:val="00C343EF"/>
    <w:rsid w:val="00C34591"/>
    <w:rsid w:val="00C34809"/>
    <w:rsid w:val="00C352CA"/>
    <w:rsid w:val="00C353D6"/>
    <w:rsid w:val="00C35781"/>
    <w:rsid w:val="00C35A91"/>
    <w:rsid w:val="00C35ABB"/>
    <w:rsid w:val="00C35D05"/>
    <w:rsid w:val="00C35DB4"/>
    <w:rsid w:val="00C3604A"/>
    <w:rsid w:val="00C3607E"/>
    <w:rsid w:val="00C36277"/>
    <w:rsid w:val="00C363F6"/>
    <w:rsid w:val="00C36845"/>
    <w:rsid w:val="00C36BE2"/>
    <w:rsid w:val="00C375AB"/>
    <w:rsid w:val="00C37732"/>
    <w:rsid w:val="00C37FF2"/>
    <w:rsid w:val="00C4003C"/>
    <w:rsid w:val="00C40044"/>
    <w:rsid w:val="00C4009D"/>
    <w:rsid w:val="00C40875"/>
    <w:rsid w:val="00C40C6D"/>
    <w:rsid w:val="00C417AF"/>
    <w:rsid w:val="00C420B5"/>
    <w:rsid w:val="00C421F3"/>
    <w:rsid w:val="00C42AF0"/>
    <w:rsid w:val="00C42B14"/>
    <w:rsid w:val="00C4328E"/>
    <w:rsid w:val="00C4333D"/>
    <w:rsid w:val="00C43A73"/>
    <w:rsid w:val="00C441B7"/>
    <w:rsid w:val="00C444F9"/>
    <w:rsid w:val="00C45401"/>
    <w:rsid w:val="00C45405"/>
    <w:rsid w:val="00C4546E"/>
    <w:rsid w:val="00C454B0"/>
    <w:rsid w:val="00C45A10"/>
    <w:rsid w:val="00C45B88"/>
    <w:rsid w:val="00C45C20"/>
    <w:rsid w:val="00C46038"/>
    <w:rsid w:val="00C4693B"/>
    <w:rsid w:val="00C46D97"/>
    <w:rsid w:val="00C46FC2"/>
    <w:rsid w:val="00C470CB"/>
    <w:rsid w:val="00C47275"/>
    <w:rsid w:val="00C473A1"/>
    <w:rsid w:val="00C501EA"/>
    <w:rsid w:val="00C505F6"/>
    <w:rsid w:val="00C50620"/>
    <w:rsid w:val="00C50CE0"/>
    <w:rsid w:val="00C50D29"/>
    <w:rsid w:val="00C50E43"/>
    <w:rsid w:val="00C50ECA"/>
    <w:rsid w:val="00C51794"/>
    <w:rsid w:val="00C518AE"/>
    <w:rsid w:val="00C51918"/>
    <w:rsid w:val="00C52067"/>
    <w:rsid w:val="00C527F7"/>
    <w:rsid w:val="00C52A65"/>
    <w:rsid w:val="00C52CBF"/>
    <w:rsid w:val="00C52E5F"/>
    <w:rsid w:val="00C53167"/>
    <w:rsid w:val="00C534AA"/>
    <w:rsid w:val="00C53852"/>
    <w:rsid w:val="00C53A1A"/>
    <w:rsid w:val="00C53A45"/>
    <w:rsid w:val="00C53D78"/>
    <w:rsid w:val="00C53FF1"/>
    <w:rsid w:val="00C5406E"/>
    <w:rsid w:val="00C54524"/>
    <w:rsid w:val="00C545E4"/>
    <w:rsid w:val="00C54C53"/>
    <w:rsid w:val="00C554F2"/>
    <w:rsid w:val="00C55575"/>
    <w:rsid w:val="00C5599E"/>
    <w:rsid w:val="00C563EB"/>
    <w:rsid w:val="00C564A4"/>
    <w:rsid w:val="00C5652F"/>
    <w:rsid w:val="00C568D1"/>
    <w:rsid w:val="00C56A79"/>
    <w:rsid w:val="00C56AF2"/>
    <w:rsid w:val="00C56BAA"/>
    <w:rsid w:val="00C5717F"/>
    <w:rsid w:val="00C57345"/>
    <w:rsid w:val="00C57A40"/>
    <w:rsid w:val="00C57E8C"/>
    <w:rsid w:val="00C6101B"/>
    <w:rsid w:val="00C6119E"/>
    <w:rsid w:val="00C61327"/>
    <w:rsid w:val="00C6164C"/>
    <w:rsid w:val="00C61A25"/>
    <w:rsid w:val="00C62006"/>
    <w:rsid w:val="00C6207E"/>
    <w:rsid w:val="00C62169"/>
    <w:rsid w:val="00C62879"/>
    <w:rsid w:val="00C62C24"/>
    <w:rsid w:val="00C62C57"/>
    <w:rsid w:val="00C62E8F"/>
    <w:rsid w:val="00C62F2B"/>
    <w:rsid w:val="00C63827"/>
    <w:rsid w:val="00C63850"/>
    <w:rsid w:val="00C638AA"/>
    <w:rsid w:val="00C63968"/>
    <w:rsid w:val="00C63E0F"/>
    <w:rsid w:val="00C63E9F"/>
    <w:rsid w:val="00C64D32"/>
    <w:rsid w:val="00C64EF7"/>
    <w:rsid w:val="00C6557A"/>
    <w:rsid w:val="00C65851"/>
    <w:rsid w:val="00C65970"/>
    <w:rsid w:val="00C659A9"/>
    <w:rsid w:val="00C65BDF"/>
    <w:rsid w:val="00C66443"/>
    <w:rsid w:val="00C66575"/>
    <w:rsid w:val="00C665E0"/>
    <w:rsid w:val="00C66BCE"/>
    <w:rsid w:val="00C66D5F"/>
    <w:rsid w:val="00C67141"/>
    <w:rsid w:val="00C672F8"/>
    <w:rsid w:val="00C674D2"/>
    <w:rsid w:val="00C67585"/>
    <w:rsid w:val="00C67DD3"/>
    <w:rsid w:val="00C67FA8"/>
    <w:rsid w:val="00C70109"/>
    <w:rsid w:val="00C70112"/>
    <w:rsid w:val="00C70114"/>
    <w:rsid w:val="00C70387"/>
    <w:rsid w:val="00C7050C"/>
    <w:rsid w:val="00C70553"/>
    <w:rsid w:val="00C70572"/>
    <w:rsid w:val="00C70718"/>
    <w:rsid w:val="00C70CC1"/>
    <w:rsid w:val="00C70E20"/>
    <w:rsid w:val="00C70FDF"/>
    <w:rsid w:val="00C7210A"/>
    <w:rsid w:val="00C7257E"/>
    <w:rsid w:val="00C72891"/>
    <w:rsid w:val="00C7296C"/>
    <w:rsid w:val="00C7331A"/>
    <w:rsid w:val="00C739CE"/>
    <w:rsid w:val="00C73ABA"/>
    <w:rsid w:val="00C73BD4"/>
    <w:rsid w:val="00C74282"/>
    <w:rsid w:val="00C742DF"/>
    <w:rsid w:val="00C74C81"/>
    <w:rsid w:val="00C74D17"/>
    <w:rsid w:val="00C74E52"/>
    <w:rsid w:val="00C74F8D"/>
    <w:rsid w:val="00C7507C"/>
    <w:rsid w:val="00C7559A"/>
    <w:rsid w:val="00C7571F"/>
    <w:rsid w:val="00C75B6F"/>
    <w:rsid w:val="00C75BCE"/>
    <w:rsid w:val="00C75FCD"/>
    <w:rsid w:val="00C76615"/>
    <w:rsid w:val="00C767DE"/>
    <w:rsid w:val="00C76860"/>
    <w:rsid w:val="00C76B0E"/>
    <w:rsid w:val="00C76D63"/>
    <w:rsid w:val="00C76E4F"/>
    <w:rsid w:val="00C77430"/>
    <w:rsid w:val="00C77BE4"/>
    <w:rsid w:val="00C77CEE"/>
    <w:rsid w:val="00C77F6E"/>
    <w:rsid w:val="00C8033B"/>
    <w:rsid w:val="00C804CC"/>
    <w:rsid w:val="00C8055E"/>
    <w:rsid w:val="00C8074C"/>
    <w:rsid w:val="00C80B79"/>
    <w:rsid w:val="00C80C43"/>
    <w:rsid w:val="00C80DA7"/>
    <w:rsid w:val="00C80FCC"/>
    <w:rsid w:val="00C80FE9"/>
    <w:rsid w:val="00C81126"/>
    <w:rsid w:val="00C81588"/>
    <w:rsid w:val="00C81715"/>
    <w:rsid w:val="00C81948"/>
    <w:rsid w:val="00C81A19"/>
    <w:rsid w:val="00C8228A"/>
    <w:rsid w:val="00C824C0"/>
    <w:rsid w:val="00C8264F"/>
    <w:rsid w:val="00C827A5"/>
    <w:rsid w:val="00C82A42"/>
    <w:rsid w:val="00C82BA5"/>
    <w:rsid w:val="00C830C8"/>
    <w:rsid w:val="00C835E9"/>
    <w:rsid w:val="00C8446F"/>
    <w:rsid w:val="00C84620"/>
    <w:rsid w:val="00C846D1"/>
    <w:rsid w:val="00C84A9A"/>
    <w:rsid w:val="00C854E2"/>
    <w:rsid w:val="00C854F5"/>
    <w:rsid w:val="00C856B1"/>
    <w:rsid w:val="00C858DC"/>
    <w:rsid w:val="00C85C17"/>
    <w:rsid w:val="00C85E01"/>
    <w:rsid w:val="00C85F9D"/>
    <w:rsid w:val="00C86422"/>
    <w:rsid w:val="00C86797"/>
    <w:rsid w:val="00C86856"/>
    <w:rsid w:val="00C86F72"/>
    <w:rsid w:val="00C8739C"/>
    <w:rsid w:val="00C87CAF"/>
    <w:rsid w:val="00C9028E"/>
    <w:rsid w:val="00C904FE"/>
    <w:rsid w:val="00C90EBD"/>
    <w:rsid w:val="00C90FB8"/>
    <w:rsid w:val="00C9103A"/>
    <w:rsid w:val="00C91205"/>
    <w:rsid w:val="00C91245"/>
    <w:rsid w:val="00C9138D"/>
    <w:rsid w:val="00C91590"/>
    <w:rsid w:val="00C91A36"/>
    <w:rsid w:val="00C91AB6"/>
    <w:rsid w:val="00C928B1"/>
    <w:rsid w:val="00C92C3A"/>
    <w:rsid w:val="00C92D6B"/>
    <w:rsid w:val="00C92E21"/>
    <w:rsid w:val="00C93102"/>
    <w:rsid w:val="00C9314E"/>
    <w:rsid w:val="00C931BD"/>
    <w:rsid w:val="00C9357D"/>
    <w:rsid w:val="00C93BDE"/>
    <w:rsid w:val="00C93E29"/>
    <w:rsid w:val="00C93E9C"/>
    <w:rsid w:val="00C93EA9"/>
    <w:rsid w:val="00C9421B"/>
    <w:rsid w:val="00C9427D"/>
    <w:rsid w:val="00C9448C"/>
    <w:rsid w:val="00C94C65"/>
    <w:rsid w:val="00C952EC"/>
    <w:rsid w:val="00C95382"/>
    <w:rsid w:val="00C95509"/>
    <w:rsid w:val="00C95733"/>
    <w:rsid w:val="00C95ABE"/>
    <w:rsid w:val="00C9601F"/>
    <w:rsid w:val="00C96A6F"/>
    <w:rsid w:val="00C96F47"/>
    <w:rsid w:val="00C972AD"/>
    <w:rsid w:val="00C97573"/>
    <w:rsid w:val="00C975B6"/>
    <w:rsid w:val="00C978C5"/>
    <w:rsid w:val="00C97933"/>
    <w:rsid w:val="00C97A4D"/>
    <w:rsid w:val="00C97C0D"/>
    <w:rsid w:val="00C97C67"/>
    <w:rsid w:val="00CA0593"/>
    <w:rsid w:val="00CA11BB"/>
    <w:rsid w:val="00CA1538"/>
    <w:rsid w:val="00CA1941"/>
    <w:rsid w:val="00CA1D88"/>
    <w:rsid w:val="00CA1E9E"/>
    <w:rsid w:val="00CA1EEB"/>
    <w:rsid w:val="00CA2099"/>
    <w:rsid w:val="00CA2325"/>
    <w:rsid w:val="00CA28CB"/>
    <w:rsid w:val="00CA28F1"/>
    <w:rsid w:val="00CA2FA7"/>
    <w:rsid w:val="00CA301A"/>
    <w:rsid w:val="00CA307D"/>
    <w:rsid w:val="00CA349F"/>
    <w:rsid w:val="00CA350A"/>
    <w:rsid w:val="00CA35C3"/>
    <w:rsid w:val="00CA38F9"/>
    <w:rsid w:val="00CA3B9A"/>
    <w:rsid w:val="00CA40E4"/>
    <w:rsid w:val="00CA4275"/>
    <w:rsid w:val="00CA4568"/>
    <w:rsid w:val="00CA479B"/>
    <w:rsid w:val="00CA4ABF"/>
    <w:rsid w:val="00CA4EAE"/>
    <w:rsid w:val="00CA4FD6"/>
    <w:rsid w:val="00CA5122"/>
    <w:rsid w:val="00CA5224"/>
    <w:rsid w:val="00CA5285"/>
    <w:rsid w:val="00CA52F5"/>
    <w:rsid w:val="00CA533B"/>
    <w:rsid w:val="00CA5513"/>
    <w:rsid w:val="00CA5776"/>
    <w:rsid w:val="00CA581E"/>
    <w:rsid w:val="00CA58E0"/>
    <w:rsid w:val="00CA5FE0"/>
    <w:rsid w:val="00CA684A"/>
    <w:rsid w:val="00CA71FD"/>
    <w:rsid w:val="00CA726B"/>
    <w:rsid w:val="00CA730D"/>
    <w:rsid w:val="00CA78F6"/>
    <w:rsid w:val="00CA7B7A"/>
    <w:rsid w:val="00CA7C4A"/>
    <w:rsid w:val="00CB009A"/>
    <w:rsid w:val="00CB025E"/>
    <w:rsid w:val="00CB0405"/>
    <w:rsid w:val="00CB0B14"/>
    <w:rsid w:val="00CB0D33"/>
    <w:rsid w:val="00CB0E59"/>
    <w:rsid w:val="00CB0F9E"/>
    <w:rsid w:val="00CB1061"/>
    <w:rsid w:val="00CB1610"/>
    <w:rsid w:val="00CB1F9A"/>
    <w:rsid w:val="00CB1FDB"/>
    <w:rsid w:val="00CB203C"/>
    <w:rsid w:val="00CB2283"/>
    <w:rsid w:val="00CB2487"/>
    <w:rsid w:val="00CB3056"/>
    <w:rsid w:val="00CB35CE"/>
    <w:rsid w:val="00CB39D1"/>
    <w:rsid w:val="00CB3ED6"/>
    <w:rsid w:val="00CB40F1"/>
    <w:rsid w:val="00CB40FD"/>
    <w:rsid w:val="00CB41CA"/>
    <w:rsid w:val="00CB498B"/>
    <w:rsid w:val="00CB4A5D"/>
    <w:rsid w:val="00CB4C02"/>
    <w:rsid w:val="00CB4C36"/>
    <w:rsid w:val="00CB538C"/>
    <w:rsid w:val="00CB53B4"/>
    <w:rsid w:val="00CB5407"/>
    <w:rsid w:val="00CB5AE6"/>
    <w:rsid w:val="00CB5B35"/>
    <w:rsid w:val="00CB5BC4"/>
    <w:rsid w:val="00CB5C87"/>
    <w:rsid w:val="00CB5E53"/>
    <w:rsid w:val="00CB6242"/>
    <w:rsid w:val="00CB6589"/>
    <w:rsid w:val="00CB686F"/>
    <w:rsid w:val="00CB6A81"/>
    <w:rsid w:val="00CB6B2F"/>
    <w:rsid w:val="00CB70D6"/>
    <w:rsid w:val="00CB70FD"/>
    <w:rsid w:val="00CB71A9"/>
    <w:rsid w:val="00CB7288"/>
    <w:rsid w:val="00CB759B"/>
    <w:rsid w:val="00CB769C"/>
    <w:rsid w:val="00CB79EA"/>
    <w:rsid w:val="00CB7A6B"/>
    <w:rsid w:val="00CB7FCF"/>
    <w:rsid w:val="00CC0013"/>
    <w:rsid w:val="00CC00B4"/>
    <w:rsid w:val="00CC01F6"/>
    <w:rsid w:val="00CC05A6"/>
    <w:rsid w:val="00CC097A"/>
    <w:rsid w:val="00CC0BDF"/>
    <w:rsid w:val="00CC1087"/>
    <w:rsid w:val="00CC144A"/>
    <w:rsid w:val="00CC15E9"/>
    <w:rsid w:val="00CC1642"/>
    <w:rsid w:val="00CC16F7"/>
    <w:rsid w:val="00CC219A"/>
    <w:rsid w:val="00CC245B"/>
    <w:rsid w:val="00CC2484"/>
    <w:rsid w:val="00CC26F1"/>
    <w:rsid w:val="00CC27E0"/>
    <w:rsid w:val="00CC3185"/>
    <w:rsid w:val="00CC35C4"/>
    <w:rsid w:val="00CC3AFC"/>
    <w:rsid w:val="00CC463F"/>
    <w:rsid w:val="00CC4734"/>
    <w:rsid w:val="00CC47F5"/>
    <w:rsid w:val="00CC4C9F"/>
    <w:rsid w:val="00CC4D64"/>
    <w:rsid w:val="00CC4F10"/>
    <w:rsid w:val="00CC50B7"/>
    <w:rsid w:val="00CC52FD"/>
    <w:rsid w:val="00CC5499"/>
    <w:rsid w:val="00CC54C1"/>
    <w:rsid w:val="00CC550A"/>
    <w:rsid w:val="00CC57B3"/>
    <w:rsid w:val="00CC5F3D"/>
    <w:rsid w:val="00CC5FE1"/>
    <w:rsid w:val="00CC62EB"/>
    <w:rsid w:val="00CC635B"/>
    <w:rsid w:val="00CC6584"/>
    <w:rsid w:val="00CC668F"/>
    <w:rsid w:val="00CC6DE8"/>
    <w:rsid w:val="00CC78FB"/>
    <w:rsid w:val="00CC7C5A"/>
    <w:rsid w:val="00CD027C"/>
    <w:rsid w:val="00CD0790"/>
    <w:rsid w:val="00CD0960"/>
    <w:rsid w:val="00CD09DE"/>
    <w:rsid w:val="00CD0BEF"/>
    <w:rsid w:val="00CD11D2"/>
    <w:rsid w:val="00CD1744"/>
    <w:rsid w:val="00CD1AED"/>
    <w:rsid w:val="00CD1C77"/>
    <w:rsid w:val="00CD21D8"/>
    <w:rsid w:val="00CD229D"/>
    <w:rsid w:val="00CD2467"/>
    <w:rsid w:val="00CD29EF"/>
    <w:rsid w:val="00CD3316"/>
    <w:rsid w:val="00CD3A34"/>
    <w:rsid w:val="00CD3C05"/>
    <w:rsid w:val="00CD3C1B"/>
    <w:rsid w:val="00CD3DA7"/>
    <w:rsid w:val="00CD42D6"/>
    <w:rsid w:val="00CD4904"/>
    <w:rsid w:val="00CD4A18"/>
    <w:rsid w:val="00CD4BE8"/>
    <w:rsid w:val="00CD4E69"/>
    <w:rsid w:val="00CD50DC"/>
    <w:rsid w:val="00CD59EB"/>
    <w:rsid w:val="00CD5A2E"/>
    <w:rsid w:val="00CD5FCC"/>
    <w:rsid w:val="00CD6465"/>
    <w:rsid w:val="00CD652C"/>
    <w:rsid w:val="00CD6639"/>
    <w:rsid w:val="00CD6D24"/>
    <w:rsid w:val="00CD757F"/>
    <w:rsid w:val="00CD77DB"/>
    <w:rsid w:val="00CD7B09"/>
    <w:rsid w:val="00CD7C07"/>
    <w:rsid w:val="00CE083B"/>
    <w:rsid w:val="00CE0D1F"/>
    <w:rsid w:val="00CE1161"/>
    <w:rsid w:val="00CE1282"/>
    <w:rsid w:val="00CE1476"/>
    <w:rsid w:val="00CE15D3"/>
    <w:rsid w:val="00CE1716"/>
    <w:rsid w:val="00CE1D9C"/>
    <w:rsid w:val="00CE1EC0"/>
    <w:rsid w:val="00CE1FDB"/>
    <w:rsid w:val="00CE2682"/>
    <w:rsid w:val="00CE2DB8"/>
    <w:rsid w:val="00CE2E16"/>
    <w:rsid w:val="00CE2FEF"/>
    <w:rsid w:val="00CE3072"/>
    <w:rsid w:val="00CE321C"/>
    <w:rsid w:val="00CE3482"/>
    <w:rsid w:val="00CE35D6"/>
    <w:rsid w:val="00CE3633"/>
    <w:rsid w:val="00CE379F"/>
    <w:rsid w:val="00CE37EC"/>
    <w:rsid w:val="00CE382F"/>
    <w:rsid w:val="00CE3E8A"/>
    <w:rsid w:val="00CE3F28"/>
    <w:rsid w:val="00CE4304"/>
    <w:rsid w:val="00CE5395"/>
    <w:rsid w:val="00CE5441"/>
    <w:rsid w:val="00CE54EA"/>
    <w:rsid w:val="00CE54F0"/>
    <w:rsid w:val="00CE575A"/>
    <w:rsid w:val="00CE58B0"/>
    <w:rsid w:val="00CE5940"/>
    <w:rsid w:val="00CE5B4E"/>
    <w:rsid w:val="00CE6353"/>
    <w:rsid w:val="00CE65B9"/>
    <w:rsid w:val="00CE6924"/>
    <w:rsid w:val="00CE69E7"/>
    <w:rsid w:val="00CE7136"/>
    <w:rsid w:val="00CE74DC"/>
    <w:rsid w:val="00CE754B"/>
    <w:rsid w:val="00CE75DB"/>
    <w:rsid w:val="00CE78CE"/>
    <w:rsid w:val="00CE7A93"/>
    <w:rsid w:val="00CE7CA2"/>
    <w:rsid w:val="00CE7D7E"/>
    <w:rsid w:val="00CF039E"/>
    <w:rsid w:val="00CF05D5"/>
    <w:rsid w:val="00CF06C9"/>
    <w:rsid w:val="00CF1129"/>
    <w:rsid w:val="00CF11CB"/>
    <w:rsid w:val="00CF12F8"/>
    <w:rsid w:val="00CF1813"/>
    <w:rsid w:val="00CF1AC9"/>
    <w:rsid w:val="00CF1D54"/>
    <w:rsid w:val="00CF1F07"/>
    <w:rsid w:val="00CF1F77"/>
    <w:rsid w:val="00CF20A4"/>
    <w:rsid w:val="00CF2383"/>
    <w:rsid w:val="00CF247F"/>
    <w:rsid w:val="00CF2738"/>
    <w:rsid w:val="00CF2ACC"/>
    <w:rsid w:val="00CF2CE3"/>
    <w:rsid w:val="00CF2D2A"/>
    <w:rsid w:val="00CF2D8D"/>
    <w:rsid w:val="00CF3622"/>
    <w:rsid w:val="00CF370B"/>
    <w:rsid w:val="00CF3954"/>
    <w:rsid w:val="00CF4146"/>
    <w:rsid w:val="00CF4742"/>
    <w:rsid w:val="00CF4A2A"/>
    <w:rsid w:val="00CF4B95"/>
    <w:rsid w:val="00CF4F20"/>
    <w:rsid w:val="00CF52D6"/>
    <w:rsid w:val="00CF56BB"/>
    <w:rsid w:val="00CF58EB"/>
    <w:rsid w:val="00CF5AE2"/>
    <w:rsid w:val="00CF5B75"/>
    <w:rsid w:val="00CF5E00"/>
    <w:rsid w:val="00CF630B"/>
    <w:rsid w:val="00CF6A4F"/>
    <w:rsid w:val="00CF7931"/>
    <w:rsid w:val="00CF7C91"/>
    <w:rsid w:val="00CF7DCA"/>
    <w:rsid w:val="00CF7F40"/>
    <w:rsid w:val="00D001CE"/>
    <w:rsid w:val="00D00488"/>
    <w:rsid w:val="00D007A5"/>
    <w:rsid w:val="00D00B76"/>
    <w:rsid w:val="00D00EAA"/>
    <w:rsid w:val="00D010A0"/>
    <w:rsid w:val="00D01156"/>
    <w:rsid w:val="00D01239"/>
    <w:rsid w:val="00D013A1"/>
    <w:rsid w:val="00D01406"/>
    <w:rsid w:val="00D0143E"/>
    <w:rsid w:val="00D017C4"/>
    <w:rsid w:val="00D01CAB"/>
    <w:rsid w:val="00D029AB"/>
    <w:rsid w:val="00D02A29"/>
    <w:rsid w:val="00D039A5"/>
    <w:rsid w:val="00D03D7C"/>
    <w:rsid w:val="00D04209"/>
    <w:rsid w:val="00D04224"/>
    <w:rsid w:val="00D046B4"/>
    <w:rsid w:val="00D0494B"/>
    <w:rsid w:val="00D04A79"/>
    <w:rsid w:val="00D05156"/>
    <w:rsid w:val="00D056A1"/>
    <w:rsid w:val="00D05743"/>
    <w:rsid w:val="00D06063"/>
    <w:rsid w:val="00D061E8"/>
    <w:rsid w:val="00D06460"/>
    <w:rsid w:val="00D06461"/>
    <w:rsid w:val="00D06590"/>
    <w:rsid w:val="00D065E3"/>
    <w:rsid w:val="00D0719C"/>
    <w:rsid w:val="00D07625"/>
    <w:rsid w:val="00D07879"/>
    <w:rsid w:val="00D07D74"/>
    <w:rsid w:val="00D1074A"/>
    <w:rsid w:val="00D10887"/>
    <w:rsid w:val="00D109F9"/>
    <w:rsid w:val="00D10EDA"/>
    <w:rsid w:val="00D115AE"/>
    <w:rsid w:val="00D119C3"/>
    <w:rsid w:val="00D11AE8"/>
    <w:rsid w:val="00D11C85"/>
    <w:rsid w:val="00D11EF7"/>
    <w:rsid w:val="00D12A3E"/>
    <w:rsid w:val="00D12D51"/>
    <w:rsid w:val="00D12DE9"/>
    <w:rsid w:val="00D12FFE"/>
    <w:rsid w:val="00D1309D"/>
    <w:rsid w:val="00D1310E"/>
    <w:rsid w:val="00D1315D"/>
    <w:rsid w:val="00D13494"/>
    <w:rsid w:val="00D13F6B"/>
    <w:rsid w:val="00D1439C"/>
    <w:rsid w:val="00D1455E"/>
    <w:rsid w:val="00D14764"/>
    <w:rsid w:val="00D14CDD"/>
    <w:rsid w:val="00D14D34"/>
    <w:rsid w:val="00D151C9"/>
    <w:rsid w:val="00D152CC"/>
    <w:rsid w:val="00D1576D"/>
    <w:rsid w:val="00D15A6F"/>
    <w:rsid w:val="00D16475"/>
    <w:rsid w:val="00D165CB"/>
    <w:rsid w:val="00D1687F"/>
    <w:rsid w:val="00D16FDA"/>
    <w:rsid w:val="00D17786"/>
    <w:rsid w:val="00D17D4A"/>
    <w:rsid w:val="00D17D77"/>
    <w:rsid w:val="00D2051C"/>
    <w:rsid w:val="00D20B79"/>
    <w:rsid w:val="00D20E5B"/>
    <w:rsid w:val="00D20E9E"/>
    <w:rsid w:val="00D21210"/>
    <w:rsid w:val="00D2167F"/>
    <w:rsid w:val="00D216E5"/>
    <w:rsid w:val="00D2190F"/>
    <w:rsid w:val="00D21E1C"/>
    <w:rsid w:val="00D2256B"/>
    <w:rsid w:val="00D2259D"/>
    <w:rsid w:val="00D22F00"/>
    <w:rsid w:val="00D22F68"/>
    <w:rsid w:val="00D233CD"/>
    <w:rsid w:val="00D23873"/>
    <w:rsid w:val="00D23947"/>
    <w:rsid w:val="00D23A2C"/>
    <w:rsid w:val="00D23E0E"/>
    <w:rsid w:val="00D23E1D"/>
    <w:rsid w:val="00D2402B"/>
    <w:rsid w:val="00D24057"/>
    <w:rsid w:val="00D241B3"/>
    <w:rsid w:val="00D241E7"/>
    <w:rsid w:val="00D24441"/>
    <w:rsid w:val="00D24687"/>
    <w:rsid w:val="00D2474F"/>
    <w:rsid w:val="00D24F47"/>
    <w:rsid w:val="00D250FC"/>
    <w:rsid w:val="00D25447"/>
    <w:rsid w:val="00D25A37"/>
    <w:rsid w:val="00D25D69"/>
    <w:rsid w:val="00D25E44"/>
    <w:rsid w:val="00D25EA3"/>
    <w:rsid w:val="00D25ED2"/>
    <w:rsid w:val="00D25F51"/>
    <w:rsid w:val="00D2613C"/>
    <w:rsid w:val="00D26187"/>
    <w:rsid w:val="00D262E6"/>
    <w:rsid w:val="00D262EB"/>
    <w:rsid w:val="00D26420"/>
    <w:rsid w:val="00D26A13"/>
    <w:rsid w:val="00D26C86"/>
    <w:rsid w:val="00D26F08"/>
    <w:rsid w:val="00D27030"/>
    <w:rsid w:val="00D27251"/>
    <w:rsid w:val="00D27733"/>
    <w:rsid w:val="00D27984"/>
    <w:rsid w:val="00D301FE"/>
    <w:rsid w:val="00D30678"/>
    <w:rsid w:val="00D30721"/>
    <w:rsid w:val="00D30953"/>
    <w:rsid w:val="00D30D06"/>
    <w:rsid w:val="00D30F99"/>
    <w:rsid w:val="00D31BFA"/>
    <w:rsid w:val="00D31EC7"/>
    <w:rsid w:val="00D3204C"/>
    <w:rsid w:val="00D321E2"/>
    <w:rsid w:val="00D32235"/>
    <w:rsid w:val="00D323FA"/>
    <w:rsid w:val="00D3280C"/>
    <w:rsid w:val="00D328C6"/>
    <w:rsid w:val="00D32FD0"/>
    <w:rsid w:val="00D33485"/>
    <w:rsid w:val="00D339CF"/>
    <w:rsid w:val="00D33A49"/>
    <w:rsid w:val="00D341FA"/>
    <w:rsid w:val="00D34228"/>
    <w:rsid w:val="00D34377"/>
    <w:rsid w:val="00D34671"/>
    <w:rsid w:val="00D3470D"/>
    <w:rsid w:val="00D35294"/>
    <w:rsid w:val="00D35911"/>
    <w:rsid w:val="00D35C08"/>
    <w:rsid w:val="00D35FB9"/>
    <w:rsid w:val="00D360F6"/>
    <w:rsid w:val="00D361B7"/>
    <w:rsid w:val="00D36306"/>
    <w:rsid w:val="00D3699E"/>
    <w:rsid w:val="00D36AEF"/>
    <w:rsid w:val="00D36BD2"/>
    <w:rsid w:val="00D36DED"/>
    <w:rsid w:val="00D36E06"/>
    <w:rsid w:val="00D36E6F"/>
    <w:rsid w:val="00D3705A"/>
    <w:rsid w:val="00D373C2"/>
    <w:rsid w:val="00D3757D"/>
    <w:rsid w:val="00D37F9D"/>
    <w:rsid w:val="00D4007B"/>
    <w:rsid w:val="00D4030A"/>
    <w:rsid w:val="00D40B79"/>
    <w:rsid w:val="00D40BCB"/>
    <w:rsid w:val="00D40C37"/>
    <w:rsid w:val="00D40C88"/>
    <w:rsid w:val="00D40F0A"/>
    <w:rsid w:val="00D412FB"/>
    <w:rsid w:val="00D41415"/>
    <w:rsid w:val="00D415E0"/>
    <w:rsid w:val="00D41AAF"/>
    <w:rsid w:val="00D4225E"/>
    <w:rsid w:val="00D4247C"/>
    <w:rsid w:val="00D424F0"/>
    <w:rsid w:val="00D42A1E"/>
    <w:rsid w:val="00D43D45"/>
    <w:rsid w:val="00D44DF3"/>
    <w:rsid w:val="00D44E08"/>
    <w:rsid w:val="00D451B1"/>
    <w:rsid w:val="00D458B1"/>
    <w:rsid w:val="00D459A1"/>
    <w:rsid w:val="00D45CBC"/>
    <w:rsid w:val="00D46536"/>
    <w:rsid w:val="00D468FB"/>
    <w:rsid w:val="00D46A0D"/>
    <w:rsid w:val="00D46FA8"/>
    <w:rsid w:val="00D47194"/>
    <w:rsid w:val="00D476C4"/>
    <w:rsid w:val="00D47B45"/>
    <w:rsid w:val="00D502F7"/>
    <w:rsid w:val="00D50414"/>
    <w:rsid w:val="00D5044D"/>
    <w:rsid w:val="00D50477"/>
    <w:rsid w:val="00D50499"/>
    <w:rsid w:val="00D5082A"/>
    <w:rsid w:val="00D509AE"/>
    <w:rsid w:val="00D50A97"/>
    <w:rsid w:val="00D50B3E"/>
    <w:rsid w:val="00D50E61"/>
    <w:rsid w:val="00D50FA7"/>
    <w:rsid w:val="00D51808"/>
    <w:rsid w:val="00D51E9E"/>
    <w:rsid w:val="00D51FE1"/>
    <w:rsid w:val="00D5228E"/>
    <w:rsid w:val="00D5236D"/>
    <w:rsid w:val="00D5299A"/>
    <w:rsid w:val="00D52DE0"/>
    <w:rsid w:val="00D5321F"/>
    <w:rsid w:val="00D533A4"/>
    <w:rsid w:val="00D533AB"/>
    <w:rsid w:val="00D538A6"/>
    <w:rsid w:val="00D538D8"/>
    <w:rsid w:val="00D5398F"/>
    <w:rsid w:val="00D53A8D"/>
    <w:rsid w:val="00D54860"/>
    <w:rsid w:val="00D54874"/>
    <w:rsid w:val="00D54B53"/>
    <w:rsid w:val="00D54B7B"/>
    <w:rsid w:val="00D54D90"/>
    <w:rsid w:val="00D54E1C"/>
    <w:rsid w:val="00D54FD8"/>
    <w:rsid w:val="00D550A3"/>
    <w:rsid w:val="00D551B6"/>
    <w:rsid w:val="00D553A9"/>
    <w:rsid w:val="00D557E6"/>
    <w:rsid w:val="00D558DA"/>
    <w:rsid w:val="00D55A1A"/>
    <w:rsid w:val="00D55B47"/>
    <w:rsid w:val="00D5629B"/>
    <w:rsid w:val="00D564D3"/>
    <w:rsid w:val="00D56643"/>
    <w:rsid w:val="00D57409"/>
    <w:rsid w:val="00D575F8"/>
    <w:rsid w:val="00D57779"/>
    <w:rsid w:val="00D577E2"/>
    <w:rsid w:val="00D600FC"/>
    <w:rsid w:val="00D604B4"/>
    <w:rsid w:val="00D6052E"/>
    <w:rsid w:val="00D606B1"/>
    <w:rsid w:val="00D60736"/>
    <w:rsid w:val="00D609C0"/>
    <w:rsid w:val="00D60B80"/>
    <w:rsid w:val="00D616BD"/>
    <w:rsid w:val="00D617B5"/>
    <w:rsid w:val="00D618FB"/>
    <w:rsid w:val="00D6198A"/>
    <w:rsid w:val="00D61EA9"/>
    <w:rsid w:val="00D6217D"/>
    <w:rsid w:val="00D622C0"/>
    <w:rsid w:val="00D625AB"/>
    <w:rsid w:val="00D629B0"/>
    <w:rsid w:val="00D62A9D"/>
    <w:rsid w:val="00D62DCC"/>
    <w:rsid w:val="00D6365A"/>
    <w:rsid w:val="00D63866"/>
    <w:rsid w:val="00D6394D"/>
    <w:rsid w:val="00D63ACC"/>
    <w:rsid w:val="00D63B77"/>
    <w:rsid w:val="00D63D5F"/>
    <w:rsid w:val="00D6406C"/>
    <w:rsid w:val="00D64096"/>
    <w:rsid w:val="00D64117"/>
    <w:rsid w:val="00D64466"/>
    <w:rsid w:val="00D6524B"/>
    <w:rsid w:val="00D65772"/>
    <w:rsid w:val="00D65A28"/>
    <w:rsid w:val="00D66449"/>
    <w:rsid w:val="00D666BD"/>
    <w:rsid w:val="00D669BF"/>
    <w:rsid w:val="00D66BB3"/>
    <w:rsid w:val="00D66F2B"/>
    <w:rsid w:val="00D672D1"/>
    <w:rsid w:val="00D673C3"/>
    <w:rsid w:val="00D677E2"/>
    <w:rsid w:val="00D67C86"/>
    <w:rsid w:val="00D70471"/>
    <w:rsid w:val="00D70719"/>
    <w:rsid w:val="00D70A57"/>
    <w:rsid w:val="00D70CF0"/>
    <w:rsid w:val="00D71010"/>
    <w:rsid w:val="00D71296"/>
    <w:rsid w:val="00D7132C"/>
    <w:rsid w:val="00D71367"/>
    <w:rsid w:val="00D71FF5"/>
    <w:rsid w:val="00D7201E"/>
    <w:rsid w:val="00D723D0"/>
    <w:rsid w:val="00D7258C"/>
    <w:rsid w:val="00D72741"/>
    <w:rsid w:val="00D72E82"/>
    <w:rsid w:val="00D73179"/>
    <w:rsid w:val="00D73721"/>
    <w:rsid w:val="00D73838"/>
    <w:rsid w:val="00D73FE9"/>
    <w:rsid w:val="00D741AA"/>
    <w:rsid w:val="00D741C0"/>
    <w:rsid w:val="00D742DF"/>
    <w:rsid w:val="00D744B9"/>
    <w:rsid w:val="00D74604"/>
    <w:rsid w:val="00D74879"/>
    <w:rsid w:val="00D74988"/>
    <w:rsid w:val="00D74BBD"/>
    <w:rsid w:val="00D74CFE"/>
    <w:rsid w:val="00D750A0"/>
    <w:rsid w:val="00D7581F"/>
    <w:rsid w:val="00D75C3A"/>
    <w:rsid w:val="00D75D47"/>
    <w:rsid w:val="00D75F46"/>
    <w:rsid w:val="00D7662C"/>
    <w:rsid w:val="00D76768"/>
    <w:rsid w:val="00D767B2"/>
    <w:rsid w:val="00D76B5A"/>
    <w:rsid w:val="00D76BB6"/>
    <w:rsid w:val="00D770C9"/>
    <w:rsid w:val="00D7728D"/>
    <w:rsid w:val="00D77D96"/>
    <w:rsid w:val="00D77E8D"/>
    <w:rsid w:val="00D804F1"/>
    <w:rsid w:val="00D80530"/>
    <w:rsid w:val="00D80549"/>
    <w:rsid w:val="00D809D7"/>
    <w:rsid w:val="00D80CCE"/>
    <w:rsid w:val="00D80EB2"/>
    <w:rsid w:val="00D81113"/>
    <w:rsid w:val="00D81371"/>
    <w:rsid w:val="00D81697"/>
    <w:rsid w:val="00D816A0"/>
    <w:rsid w:val="00D81FEB"/>
    <w:rsid w:val="00D821FC"/>
    <w:rsid w:val="00D825BB"/>
    <w:rsid w:val="00D832F0"/>
    <w:rsid w:val="00D83391"/>
    <w:rsid w:val="00D835A5"/>
    <w:rsid w:val="00D835DF"/>
    <w:rsid w:val="00D8365D"/>
    <w:rsid w:val="00D83706"/>
    <w:rsid w:val="00D83775"/>
    <w:rsid w:val="00D8399F"/>
    <w:rsid w:val="00D84069"/>
    <w:rsid w:val="00D84868"/>
    <w:rsid w:val="00D848B3"/>
    <w:rsid w:val="00D84B38"/>
    <w:rsid w:val="00D84BB5"/>
    <w:rsid w:val="00D85A5F"/>
    <w:rsid w:val="00D85B35"/>
    <w:rsid w:val="00D8692A"/>
    <w:rsid w:val="00D86B70"/>
    <w:rsid w:val="00D86C5F"/>
    <w:rsid w:val="00D86D30"/>
    <w:rsid w:val="00D870BB"/>
    <w:rsid w:val="00D87283"/>
    <w:rsid w:val="00D87395"/>
    <w:rsid w:val="00D877FC"/>
    <w:rsid w:val="00D87AF1"/>
    <w:rsid w:val="00D90085"/>
    <w:rsid w:val="00D903BA"/>
    <w:rsid w:val="00D90413"/>
    <w:rsid w:val="00D90614"/>
    <w:rsid w:val="00D90BE1"/>
    <w:rsid w:val="00D913E3"/>
    <w:rsid w:val="00D913F7"/>
    <w:rsid w:val="00D914F2"/>
    <w:rsid w:val="00D917D5"/>
    <w:rsid w:val="00D91B6B"/>
    <w:rsid w:val="00D91DF1"/>
    <w:rsid w:val="00D91E95"/>
    <w:rsid w:val="00D91E97"/>
    <w:rsid w:val="00D91E9C"/>
    <w:rsid w:val="00D91FAB"/>
    <w:rsid w:val="00D926CC"/>
    <w:rsid w:val="00D9280B"/>
    <w:rsid w:val="00D92B7A"/>
    <w:rsid w:val="00D9302D"/>
    <w:rsid w:val="00D930FD"/>
    <w:rsid w:val="00D93222"/>
    <w:rsid w:val="00D935D1"/>
    <w:rsid w:val="00D9377C"/>
    <w:rsid w:val="00D93858"/>
    <w:rsid w:val="00D93B0D"/>
    <w:rsid w:val="00D93BC0"/>
    <w:rsid w:val="00D943C6"/>
    <w:rsid w:val="00D945F0"/>
    <w:rsid w:val="00D94BCC"/>
    <w:rsid w:val="00D94BD7"/>
    <w:rsid w:val="00D94FE4"/>
    <w:rsid w:val="00D9515D"/>
    <w:rsid w:val="00D95439"/>
    <w:rsid w:val="00D956C9"/>
    <w:rsid w:val="00D9578B"/>
    <w:rsid w:val="00D95A81"/>
    <w:rsid w:val="00D960CB"/>
    <w:rsid w:val="00D960FE"/>
    <w:rsid w:val="00D96514"/>
    <w:rsid w:val="00D965CE"/>
    <w:rsid w:val="00D967AD"/>
    <w:rsid w:val="00D96D45"/>
    <w:rsid w:val="00D96E17"/>
    <w:rsid w:val="00D96EEB"/>
    <w:rsid w:val="00D97029"/>
    <w:rsid w:val="00D974BD"/>
    <w:rsid w:val="00D97795"/>
    <w:rsid w:val="00D97812"/>
    <w:rsid w:val="00D978A4"/>
    <w:rsid w:val="00D97A7B"/>
    <w:rsid w:val="00D97C28"/>
    <w:rsid w:val="00D97CC7"/>
    <w:rsid w:val="00DA00A9"/>
    <w:rsid w:val="00DA015C"/>
    <w:rsid w:val="00DA0217"/>
    <w:rsid w:val="00DA0310"/>
    <w:rsid w:val="00DA037B"/>
    <w:rsid w:val="00DA0393"/>
    <w:rsid w:val="00DA0599"/>
    <w:rsid w:val="00DA0616"/>
    <w:rsid w:val="00DA06F1"/>
    <w:rsid w:val="00DA0B15"/>
    <w:rsid w:val="00DA0B92"/>
    <w:rsid w:val="00DA0F83"/>
    <w:rsid w:val="00DA1AB7"/>
    <w:rsid w:val="00DA1B45"/>
    <w:rsid w:val="00DA1C2E"/>
    <w:rsid w:val="00DA2079"/>
    <w:rsid w:val="00DA20F7"/>
    <w:rsid w:val="00DA2153"/>
    <w:rsid w:val="00DA2156"/>
    <w:rsid w:val="00DA23A1"/>
    <w:rsid w:val="00DA2508"/>
    <w:rsid w:val="00DA272C"/>
    <w:rsid w:val="00DA281F"/>
    <w:rsid w:val="00DA2A11"/>
    <w:rsid w:val="00DA2F4F"/>
    <w:rsid w:val="00DA3AAA"/>
    <w:rsid w:val="00DA3D27"/>
    <w:rsid w:val="00DA4299"/>
    <w:rsid w:val="00DA436F"/>
    <w:rsid w:val="00DA439A"/>
    <w:rsid w:val="00DA4C81"/>
    <w:rsid w:val="00DA4E53"/>
    <w:rsid w:val="00DA5423"/>
    <w:rsid w:val="00DA5508"/>
    <w:rsid w:val="00DA5661"/>
    <w:rsid w:val="00DA5B04"/>
    <w:rsid w:val="00DA5B14"/>
    <w:rsid w:val="00DA5F5B"/>
    <w:rsid w:val="00DA68FC"/>
    <w:rsid w:val="00DA6ABE"/>
    <w:rsid w:val="00DA6CD7"/>
    <w:rsid w:val="00DA6DAD"/>
    <w:rsid w:val="00DA7035"/>
    <w:rsid w:val="00DA735A"/>
    <w:rsid w:val="00DA75C5"/>
    <w:rsid w:val="00DA7845"/>
    <w:rsid w:val="00DB01FC"/>
    <w:rsid w:val="00DB022C"/>
    <w:rsid w:val="00DB030B"/>
    <w:rsid w:val="00DB058A"/>
    <w:rsid w:val="00DB16C9"/>
    <w:rsid w:val="00DB16E7"/>
    <w:rsid w:val="00DB1956"/>
    <w:rsid w:val="00DB212D"/>
    <w:rsid w:val="00DB2265"/>
    <w:rsid w:val="00DB2547"/>
    <w:rsid w:val="00DB28F0"/>
    <w:rsid w:val="00DB30BB"/>
    <w:rsid w:val="00DB31C5"/>
    <w:rsid w:val="00DB325C"/>
    <w:rsid w:val="00DB33A4"/>
    <w:rsid w:val="00DB33BD"/>
    <w:rsid w:val="00DB33C4"/>
    <w:rsid w:val="00DB373F"/>
    <w:rsid w:val="00DB3D7E"/>
    <w:rsid w:val="00DB412B"/>
    <w:rsid w:val="00DB4C27"/>
    <w:rsid w:val="00DB4D8F"/>
    <w:rsid w:val="00DB521E"/>
    <w:rsid w:val="00DB52BA"/>
    <w:rsid w:val="00DB5779"/>
    <w:rsid w:val="00DB57D2"/>
    <w:rsid w:val="00DB5946"/>
    <w:rsid w:val="00DB5FF2"/>
    <w:rsid w:val="00DB60BD"/>
    <w:rsid w:val="00DB6337"/>
    <w:rsid w:val="00DB6426"/>
    <w:rsid w:val="00DB66A9"/>
    <w:rsid w:val="00DB6714"/>
    <w:rsid w:val="00DB6879"/>
    <w:rsid w:val="00DB6965"/>
    <w:rsid w:val="00DB69EB"/>
    <w:rsid w:val="00DB717E"/>
    <w:rsid w:val="00DB74EE"/>
    <w:rsid w:val="00DB77BB"/>
    <w:rsid w:val="00DB78C1"/>
    <w:rsid w:val="00DB7D5B"/>
    <w:rsid w:val="00DC0279"/>
    <w:rsid w:val="00DC02C3"/>
    <w:rsid w:val="00DC0400"/>
    <w:rsid w:val="00DC07CE"/>
    <w:rsid w:val="00DC0A4E"/>
    <w:rsid w:val="00DC0BD3"/>
    <w:rsid w:val="00DC1700"/>
    <w:rsid w:val="00DC1A53"/>
    <w:rsid w:val="00DC1C5F"/>
    <w:rsid w:val="00DC243A"/>
    <w:rsid w:val="00DC27F9"/>
    <w:rsid w:val="00DC2AF3"/>
    <w:rsid w:val="00DC2E16"/>
    <w:rsid w:val="00DC2ED2"/>
    <w:rsid w:val="00DC2EDE"/>
    <w:rsid w:val="00DC302C"/>
    <w:rsid w:val="00DC424C"/>
    <w:rsid w:val="00DC453C"/>
    <w:rsid w:val="00DC4783"/>
    <w:rsid w:val="00DC4C3E"/>
    <w:rsid w:val="00DC4CE8"/>
    <w:rsid w:val="00DC51D6"/>
    <w:rsid w:val="00DC55CD"/>
    <w:rsid w:val="00DC5BB2"/>
    <w:rsid w:val="00DC5DB3"/>
    <w:rsid w:val="00DC5E82"/>
    <w:rsid w:val="00DC5F86"/>
    <w:rsid w:val="00DC6075"/>
    <w:rsid w:val="00DC6262"/>
    <w:rsid w:val="00DC681C"/>
    <w:rsid w:val="00DC6FCE"/>
    <w:rsid w:val="00DC7400"/>
    <w:rsid w:val="00DC752C"/>
    <w:rsid w:val="00DC787D"/>
    <w:rsid w:val="00DC7A03"/>
    <w:rsid w:val="00DC7BEF"/>
    <w:rsid w:val="00DD01C8"/>
    <w:rsid w:val="00DD0A4D"/>
    <w:rsid w:val="00DD0B0D"/>
    <w:rsid w:val="00DD1265"/>
    <w:rsid w:val="00DD12FC"/>
    <w:rsid w:val="00DD158A"/>
    <w:rsid w:val="00DD185D"/>
    <w:rsid w:val="00DD1977"/>
    <w:rsid w:val="00DD226B"/>
    <w:rsid w:val="00DD2553"/>
    <w:rsid w:val="00DD2B25"/>
    <w:rsid w:val="00DD2CA5"/>
    <w:rsid w:val="00DD3471"/>
    <w:rsid w:val="00DD3A10"/>
    <w:rsid w:val="00DD3B20"/>
    <w:rsid w:val="00DD474B"/>
    <w:rsid w:val="00DD4A99"/>
    <w:rsid w:val="00DD4B68"/>
    <w:rsid w:val="00DD5028"/>
    <w:rsid w:val="00DD50C2"/>
    <w:rsid w:val="00DD53B4"/>
    <w:rsid w:val="00DD5851"/>
    <w:rsid w:val="00DD5946"/>
    <w:rsid w:val="00DD5C09"/>
    <w:rsid w:val="00DD633A"/>
    <w:rsid w:val="00DD6479"/>
    <w:rsid w:val="00DD681D"/>
    <w:rsid w:val="00DD7183"/>
    <w:rsid w:val="00DD72F4"/>
    <w:rsid w:val="00DD7388"/>
    <w:rsid w:val="00DD77E5"/>
    <w:rsid w:val="00DD794F"/>
    <w:rsid w:val="00DD7C77"/>
    <w:rsid w:val="00DE0540"/>
    <w:rsid w:val="00DE0A83"/>
    <w:rsid w:val="00DE0DF5"/>
    <w:rsid w:val="00DE112E"/>
    <w:rsid w:val="00DE182F"/>
    <w:rsid w:val="00DE18A4"/>
    <w:rsid w:val="00DE201F"/>
    <w:rsid w:val="00DE2130"/>
    <w:rsid w:val="00DE238E"/>
    <w:rsid w:val="00DE2775"/>
    <w:rsid w:val="00DE2A55"/>
    <w:rsid w:val="00DE2BE0"/>
    <w:rsid w:val="00DE2C22"/>
    <w:rsid w:val="00DE2D84"/>
    <w:rsid w:val="00DE3259"/>
    <w:rsid w:val="00DE33D0"/>
    <w:rsid w:val="00DE34A3"/>
    <w:rsid w:val="00DE3511"/>
    <w:rsid w:val="00DE3794"/>
    <w:rsid w:val="00DE3824"/>
    <w:rsid w:val="00DE4581"/>
    <w:rsid w:val="00DE46E9"/>
    <w:rsid w:val="00DE494A"/>
    <w:rsid w:val="00DE4C8B"/>
    <w:rsid w:val="00DE4DC5"/>
    <w:rsid w:val="00DE4EDE"/>
    <w:rsid w:val="00DE506C"/>
    <w:rsid w:val="00DE5257"/>
    <w:rsid w:val="00DE57BD"/>
    <w:rsid w:val="00DE58DB"/>
    <w:rsid w:val="00DE636E"/>
    <w:rsid w:val="00DE640A"/>
    <w:rsid w:val="00DE6456"/>
    <w:rsid w:val="00DE6A17"/>
    <w:rsid w:val="00DE6BB5"/>
    <w:rsid w:val="00DE6DFB"/>
    <w:rsid w:val="00DE72E1"/>
    <w:rsid w:val="00DE7B52"/>
    <w:rsid w:val="00DE7DDF"/>
    <w:rsid w:val="00DE7F33"/>
    <w:rsid w:val="00DF0214"/>
    <w:rsid w:val="00DF0619"/>
    <w:rsid w:val="00DF067D"/>
    <w:rsid w:val="00DF06D0"/>
    <w:rsid w:val="00DF0916"/>
    <w:rsid w:val="00DF0BD6"/>
    <w:rsid w:val="00DF0CB7"/>
    <w:rsid w:val="00DF0DE8"/>
    <w:rsid w:val="00DF0E74"/>
    <w:rsid w:val="00DF145B"/>
    <w:rsid w:val="00DF1D57"/>
    <w:rsid w:val="00DF1D5C"/>
    <w:rsid w:val="00DF20A4"/>
    <w:rsid w:val="00DF22BA"/>
    <w:rsid w:val="00DF2339"/>
    <w:rsid w:val="00DF2461"/>
    <w:rsid w:val="00DF294D"/>
    <w:rsid w:val="00DF3117"/>
    <w:rsid w:val="00DF3C33"/>
    <w:rsid w:val="00DF41C6"/>
    <w:rsid w:val="00DF41EB"/>
    <w:rsid w:val="00DF44D9"/>
    <w:rsid w:val="00DF4539"/>
    <w:rsid w:val="00DF47AC"/>
    <w:rsid w:val="00DF4D04"/>
    <w:rsid w:val="00DF4E0C"/>
    <w:rsid w:val="00DF5D3C"/>
    <w:rsid w:val="00DF5D7E"/>
    <w:rsid w:val="00DF605F"/>
    <w:rsid w:val="00DF61FC"/>
    <w:rsid w:val="00DF61FD"/>
    <w:rsid w:val="00DF641A"/>
    <w:rsid w:val="00DF678A"/>
    <w:rsid w:val="00DF6931"/>
    <w:rsid w:val="00DF7003"/>
    <w:rsid w:val="00DF72D4"/>
    <w:rsid w:val="00DF7338"/>
    <w:rsid w:val="00DF736D"/>
    <w:rsid w:val="00DF7863"/>
    <w:rsid w:val="00DF7994"/>
    <w:rsid w:val="00DF7D70"/>
    <w:rsid w:val="00E00186"/>
    <w:rsid w:val="00E0027A"/>
    <w:rsid w:val="00E00468"/>
    <w:rsid w:val="00E00933"/>
    <w:rsid w:val="00E009DB"/>
    <w:rsid w:val="00E00A40"/>
    <w:rsid w:val="00E0129D"/>
    <w:rsid w:val="00E015EC"/>
    <w:rsid w:val="00E01794"/>
    <w:rsid w:val="00E018BF"/>
    <w:rsid w:val="00E01AD5"/>
    <w:rsid w:val="00E01AEA"/>
    <w:rsid w:val="00E01B35"/>
    <w:rsid w:val="00E01B37"/>
    <w:rsid w:val="00E02230"/>
    <w:rsid w:val="00E02A0D"/>
    <w:rsid w:val="00E03183"/>
    <w:rsid w:val="00E037EA"/>
    <w:rsid w:val="00E03ED2"/>
    <w:rsid w:val="00E04014"/>
    <w:rsid w:val="00E0416E"/>
    <w:rsid w:val="00E04208"/>
    <w:rsid w:val="00E04E48"/>
    <w:rsid w:val="00E051F3"/>
    <w:rsid w:val="00E055DC"/>
    <w:rsid w:val="00E05858"/>
    <w:rsid w:val="00E059DA"/>
    <w:rsid w:val="00E05C0B"/>
    <w:rsid w:val="00E05C88"/>
    <w:rsid w:val="00E05D01"/>
    <w:rsid w:val="00E05FAC"/>
    <w:rsid w:val="00E06726"/>
    <w:rsid w:val="00E067AC"/>
    <w:rsid w:val="00E07053"/>
    <w:rsid w:val="00E07125"/>
    <w:rsid w:val="00E072A4"/>
    <w:rsid w:val="00E0764B"/>
    <w:rsid w:val="00E07B0F"/>
    <w:rsid w:val="00E07D3F"/>
    <w:rsid w:val="00E07E9C"/>
    <w:rsid w:val="00E100BC"/>
    <w:rsid w:val="00E10149"/>
    <w:rsid w:val="00E1021A"/>
    <w:rsid w:val="00E1035C"/>
    <w:rsid w:val="00E103D4"/>
    <w:rsid w:val="00E1100B"/>
    <w:rsid w:val="00E11691"/>
    <w:rsid w:val="00E117A9"/>
    <w:rsid w:val="00E11AC1"/>
    <w:rsid w:val="00E11ACF"/>
    <w:rsid w:val="00E125AA"/>
    <w:rsid w:val="00E12895"/>
    <w:rsid w:val="00E12954"/>
    <w:rsid w:val="00E12AFC"/>
    <w:rsid w:val="00E12BFA"/>
    <w:rsid w:val="00E130B4"/>
    <w:rsid w:val="00E13282"/>
    <w:rsid w:val="00E13346"/>
    <w:rsid w:val="00E1344A"/>
    <w:rsid w:val="00E13E42"/>
    <w:rsid w:val="00E142ED"/>
    <w:rsid w:val="00E1431E"/>
    <w:rsid w:val="00E1449D"/>
    <w:rsid w:val="00E144D2"/>
    <w:rsid w:val="00E1462C"/>
    <w:rsid w:val="00E14FC4"/>
    <w:rsid w:val="00E15469"/>
    <w:rsid w:val="00E157CB"/>
    <w:rsid w:val="00E15910"/>
    <w:rsid w:val="00E1596F"/>
    <w:rsid w:val="00E15C31"/>
    <w:rsid w:val="00E15C9B"/>
    <w:rsid w:val="00E161C8"/>
    <w:rsid w:val="00E163AE"/>
    <w:rsid w:val="00E1643A"/>
    <w:rsid w:val="00E16523"/>
    <w:rsid w:val="00E16AB0"/>
    <w:rsid w:val="00E16E25"/>
    <w:rsid w:val="00E17028"/>
    <w:rsid w:val="00E17045"/>
    <w:rsid w:val="00E1708D"/>
    <w:rsid w:val="00E17221"/>
    <w:rsid w:val="00E1744A"/>
    <w:rsid w:val="00E17C66"/>
    <w:rsid w:val="00E17CAF"/>
    <w:rsid w:val="00E17D86"/>
    <w:rsid w:val="00E17EBF"/>
    <w:rsid w:val="00E2081A"/>
    <w:rsid w:val="00E209C8"/>
    <w:rsid w:val="00E20C69"/>
    <w:rsid w:val="00E20FEC"/>
    <w:rsid w:val="00E21042"/>
    <w:rsid w:val="00E2134B"/>
    <w:rsid w:val="00E21437"/>
    <w:rsid w:val="00E2169B"/>
    <w:rsid w:val="00E2177E"/>
    <w:rsid w:val="00E2191F"/>
    <w:rsid w:val="00E21F78"/>
    <w:rsid w:val="00E2201E"/>
    <w:rsid w:val="00E2212E"/>
    <w:rsid w:val="00E221DA"/>
    <w:rsid w:val="00E223B2"/>
    <w:rsid w:val="00E22699"/>
    <w:rsid w:val="00E22DFF"/>
    <w:rsid w:val="00E22EAC"/>
    <w:rsid w:val="00E232AA"/>
    <w:rsid w:val="00E23585"/>
    <w:rsid w:val="00E23BC9"/>
    <w:rsid w:val="00E24176"/>
    <w:rsid w:val="00E2468F"/>
    <w:rsid w:val="00E2485E"/>
    <w:rsid w:val="00E2499B"/>
    <w:rsid w:val="00E24FCA"/>
    <w:rsid w:val="00E255AF"/>
    <w:rsid w:val="00E2584F"/>
    <w:rsid w:val="00E2597B"/>
    <w:rsid w:val="00E25D0A"/>
    <w:rsid w:val="00E25E38"/>
    <w:rsid w:val="00E25F26"/>
    <w:rsid w:val="00E26117"/>
    <w:rsid w:val="00E26296"/>
    <w:rsid w:val="00E26EB2"/>
    <w:rsid w:val="00E26ED4"/>
    <w:rsid w:val="00E26F6D"/>
    <w:rsid w:val="00E27069"/>
    <w:rsid w:val="00E2707F"/>
    <w:rsid w:val="00E274DA"/>
    <w:rsid w:val="00E276FB"/>
    <w:rsid w:val="00E27FF0"/>
    <w:rsid w:val="00E303CF"/>
    <w:rsid w:val="00E304AC"/>
    <w:rsid w:val="00E304F7"/>
    <w:rsid w:val="00E30722"/>
    <w:rsid w:val="00E30788"/>
    <w:rsid w:val="00E3085E"/>
    <w:rsid w:val="00E30A94"/>
    <w:rsid w:val="00E30B18"/>
    <w:rsid w:val="00E30BE7"/>
    <w:rsid w:val="00E30CB7"/>
    <w:rsid w:val="00E30F4B"/>
    <w:rsid w:val="00E31739"/>
    <w:rsid w:val="00E31846"/>
    <w:rsid w:val="00E31FEF"/>
    <w:rsid w:val="00E320FB"/>
    <w:rsid w:val="00E32505"/>
    <w:rsid w:val="00E3298F"/>
    <w:rsid w:val="00E334DE"/>
    <w:rsid w:val="00E3380E"/>
    <w:rsid w:val="00E3384B"/>
    <w:rsid w:val="00E33A70"/>
    <w:rsid w:val="00E3431D"/>
    <w:rsid w:val="00E34507"/>
    <w:rsid w:val="00E34E95"/>
    <w:rsid w:val="00E34ECA"/>
    <w:rsid w:val="00E34F9A"/>
    <w:rsid w:val="00E34FF1"/>
    <w:rsid w:val="00E350A8"/>
    <w:rsid w:val="00E353C3"/>
    <w:rsid w:val="00E353F9"/>
    <w:rsid w:val="00E35654"/>
    <w:rsid w:val="00E35D5E"/>
    <w:rsid w:val="00E3652E"/>
    <w:rsid w:val="00E36789"/>
    <w:rsid w:val="00E36F35"/>
    <w:rsid w:val="00E36F60"/>
    <w:rsid w:val="00E36FD3"/>
    <w:rsid w:val="00E371EE"/>
    <w:rsid w:val="00E3723B"/>
    <w:rsid w:val="00E37329"/>
    <w:rsid w:val="00E37608"/>
    <w:rsid w:val="00E37DA8"/>
    <w:rsid w:val="00E401A9"/>
    <w:rsid w:val="00E402CA"/>
    <w:rsid w:val="00E40392"/>
    <w:rsid w:val="00E40982"/>
    <w:rsid w:val="00E40ADF"/>
    <w:rsid w:val="00E40E97"/>
    <w:rsid w:val="00E41263"/>
    <w:rsid w:val="00E412A8"/>
    <w:rsid w:val="00E412B9"/>
    <w:rsid w:val="00E41639"/>
    <w:rsid w:val="00E41ADC"/>
    <w:rsid w:val="00E41CAE"/>
    <w:rsid w:val="00E4252D"/>
    <w:rsid w:val="00E4290D"/>
    <w:rsid w:val="00E42CBB"/>
    <w:rsid w:val="00E43422"/>
    <w:rsid w:val="00E44133"/>
    <w:rsid w:val="00E451E3"/>
    <w:rsid w:val="00E453DF"/>
    <w:rsid w:val="00E45666"/>
    <w:rsid w:val="00E4566C"/>
    <w:rsid w:val="00E46558"/>
    <w:rsid w:val="00E46574"/>
    <w:rsid w:val="00E473F2"/>
    <w:rsid w:val="00E47D8B"/>
    <w:rsid w:val="00E47DC9"/>
    <w:rsid w:val="00E504F4"/>
    <w:rsid w:val="00E50721"/>
    <w:rsid w:val="00E50761"/>
    <w:rsid w:val="00E508E1"/>
    <w:rsid w:val="00E508ED"/>
    <w:rsid w:val="00E50E67"/>
    <w:rsid w:val="00E50F49"/>
    <w:rsid w:val="00E514D9"/>
    <w:rsid w:val="00E51539"/>
    <w:rsid w:val="00E5157D"/>
    <w:rsid w:val="00E51EAD"/>
    <w:rsid w:val="00E52001"/>
    <w:rsid w:val="00E5254A"/>
    <w:rsid w:val="00E5296E"/>
    <w:rsid w:val="00E52A41"/>
    <w:rsid w:val="00E52AAF"/>
    <w:rsid w:val="00E53301"/>
    <w:rsid w:val="00E53506"/>
    <w:rsid w:val="00E5372F"/>
    <w:rsid w:val="00E53B0D"/>
    <w:rsid w:val="00E540E9"/>
    <w:rsid w:val="00E547E7"/>
    <w:rsid w:val="00E549DE"/>
    <w:rsid w:val="00E54BDB"/>
    <w:rsid w:val="00E54C46"/>
    <w:rsid w:val="00E55EE8"/>
    <w:rsid w:val="00E55F59"/>
    <w:rsid w:val="00E5604A"/>
    <w:rsid w:val="00E5614B"/>
    <w:rsid w:val="00E56542"/>
    <w:rsid w:val="00E5667F"/>
    <w:rsid w:val="00E5678B"/>
    <w:rsid w:val="00E56A8E"/>
    <w:rsid w:val="00E56C4B"/>
    <w:rsid w:val="00E56E5B"/>
    <w:rsid w:val="00E573F3"/>
    <w:rsid w:val="00E57610"/>
    <w:rsid w:val="00E57874"/>
    <w:rsid w:val="00E60081"/>
    <w:rsid w:val="00E60268"/>
    <w:rsid w:val="00E60901"/>
    <w:rsid w:val="00E61114"/>
    <w:rsid w:val="00E61215"/>
    <w:rsid w:val="00E61669"/>
    <w:rsid w:val="00E61D17"/>
    <w:rsid w:val="00E621EE"/>
    <w:rsid w:val="00E62355"/>
    <w:rsid w:val="00E62FF9"/>
    <w:rsid w:val="00E6307B"/>
    <w:rsid w:val="00E638EB"/>
    <w:rsid w:val="00E639A4"/>
    <w:rsid w:val="00E63D12"/>
    <w:rsid w:val="00E64090"/>
    <w:rsid w:val="00E64867"/>
    <w:rsid w:val="00E6536C"/>
    <w:rsid w:val="00E654A9"/>
    <w:rsid w:val="00E65751"/>
    <w:rsid w:val="00E65EE2"/>
    <w:rsid w:val="00E66119"/>
    <w:rsid w:val="00E66181"/>
    <w:rsid w:val="00E66362"/>
    <w:rsid w:val="00E664F5"/>
    <w:rsid w:val="00E6665F"/>
    <w:rsid w:val="00E66DAE"/>
    <w:rsid w:val="00E67CAF"/>
    <w:rsid w:val="00E700D6"/>
    <w:rsid w:val="00E707EB"/>
    <w:rsid w:val="00E708FF"/>
    <w:rsid w:val="00E70A6C"/>
    <w:rsid w:val="00E70AED"/>
    <w:rsid w:val="00E714CE"/>
    <w:rsid w:val="00E7164D"/>
    <w:rsid w:val="00E71759"/>
    <w:rsid w:val="00E71F92"/>
    <w:rsid w:val="00E71FE2"/>
    <w:rsid w:val="00E722B7"/>
    <w:rsid w:val="00E726BE"/>
    <w:rsid w:val="00E72DB2"/>
    <w:rsid w:val="00E730B5"/>
    <w:rsid w:val="00E73354"/>
    <w:rsid w:val="00E73AE4"/>
    <w:rsid w:val="00E74352"/>
    <w:rsid w:val="00E74434"/>
    <w:rsid w:val="00E746EC"/>
    <w:rsid w:val="00E74856"/>
    <w:rsid w:val="00E74BCC"/>
    <w:rsid w:val="00E7518B"/>
    <w:rsid w:val="00E752F4"/>
    <w:rsid w:val="00E7554B"/>
    <w:rsid w:val="00E759BD"/>
    <w:rsid w:val="00E75A70"/>
    <w:rsid w:val="00E75DEE"/>
    <w:rsid w:val="00E76189"/>
    <w:rsid w:val="00E76799"/>
    <w:rsid w:val="00E76B3F"/>
    <w:rsid w:val="00E76FC9"/>
    <w:rsid w:val="00E774E1"/>
    <w:rsid w:val="00E77A4A"/>
    <w:rsid w:val="00E80251"/>
    <w:rsid w:val="00E80A40"/>
    <w:rsid w:val="00E81250"/>
    <w:rsid w:val="00E813F4"/>
    <w:rsid w:val="00E81463"/>
    <w:rsid w:val="00E81817"/>
    <w:rsid w:val="00E81954"/>
    <w:rsid w:val="00E819F6"/>
    <w:rsid w:val="00E81E20"/>
    <w:rsid w:val="00E82014"/>
    <w:rsid w:val="00E8201E"/>
    <w:rsid w:val="00E8278C"/>
    <w:rsid w:val="00E829AD"/>
    <w:rsid w:val="00E82C09"/>
    <w:rsid w:val="00E82ECA"/>
    <w:rsid w:val="00E83066"/>
    <w:rsid w:val="00E8321D"/>
    <w:rsid w:val="00E832DB"/>
    <w:rsid w:val="00E833D7"/>
    <w:rsid w:val="00E83664"/>
    <w:rsid w:val="00E839AB"/>
    <w:rsid w:val="00E83C06"/>
    <w:rsid w:val="00E8479A"/>
    <w:rsid w:val="00E849C7"/>
    <w:rsid w:val="00E84BBC"/>
    <w:rsid w:val="00E84C12"/>
    <w:rsid w:val="00E852E9"/>
    <w:rsid w:val="00E853F2"/>
    <w:rsid w:val="00E8566F"/>
    <w:rsid w:val="00E859CF"/>
    <w:rsid w:val="00E85D7E"/>
    <w:rsid w:val="00E85E4A"/>
    <w:rsid w:val="00E86309"/>
    <w:rsid w:val="00E866E9"/>
    <w:rsid w:val="00E86B7A"/>
    <w:rsid w:val="00E86B94"/>
    <w:rsid w:val="00E86DED"/>
    <w:rsid w:val="00E87508"/>
    <w:rsid w:val="00E8763B"/>
    <w:rsid w:val="00E87B11"/>
    <w:rsid w:val="00E87CC4"/>
    <w:rsid w:val="00E87E31"/>
    <w:rsid w:val="00E904EF"/>
    <w:rsid w:val="00E906FC"/>
    <w:rsid w:val="00E912DE"/>
    <w:rsid w:val="00E91596"/>
    <w:rsid w:val="00E921B5"/>
    <w:rsid w:val="00E9249A"/>
    <w:rsid w:val="00E925C3"/>
    <w:rsid w:val="00E92E20"/>
    <w:rsid w:val="00E93052"/>
    <w:rsid w:val="00E9375D"/>
    <w:rsid w:val="00E93980"/>
    <w:rsid w:val="00E93A1C"/>
    <w:rsid w:val="00E93D45"/>
    <w:rsid w:val="00E94347"/>
    <w:rsid w:val="00E94AC3"/>
    <w:rsid w:val="00E95568"/>
    <w:rsid w:val="00E95A42"/>
    <w:rsid w:val="00E95DC9"/>
    <w:rsid w:val="00E95E78"/>
    <w:rsid w:val="00E95F59"/>
    <w:rsid w:val="00E9601F"/>
    <w:rsid w:val="00E96ED1"/>
    <w:rsid w:val="00E97020"/>
    <w:rsid w:val="00E972B9"/>
    <w:rsid w:val="00E9751D"/>
    <w:rsid w:val="00E978D4"/>
    <w:rsid w:val="00E979A7"/>
    <w:rsid w:val="00E97A01"/>
    <w:rsid w:val="00E97C8C"/>
    <w:rsid w:val="00E97EF1"/>
    <w:rsid w:val="00EA01C6"/>
    <w:rsid w:val="00EA05C2"/>
    <w:rsid w:val="00EA0952"/>
    <w:rsid w:val="00EA0EEA"/>
    <w:rsid w:val="00EA15FF"/>
    <w:rsid w:val="00EA16D2"/>
    <w:rsid w:val="00EA1E0E"/>
    <w:rsid w:val="00EA1F36"/>
    <w:rsid w:val="00EA241E"/>
    <w:rsid w:val="00EA25A0"/>
    <w:rsid w:val="00EA25C9"/>
    <w:rsid w:val="00EA26C7"/>
    <w:rsid w:val="00EA2B66"/>
    <w:rsid w:val="00EA34FE"/>
    <w:rsid w:val="00EA362F"/>
    <w:rsid w:val="00EA3AB7"/>
    <w:rsid w:val="00EA40B1"/>
    <w:rsid w:val="00EA4174"/>
    <w:rsid w:val="00EA43AD"/>
    <w:rsid w:val="00EA458D"/>
    <w:rsid w:val="00EA4E55"/>
    <w:rsid w:val="00EA4EF3"/>
    <w:rsid w:val="00EA5911"/>
    <w:rsid w:val="00EA5F68"/>
    <w:rsid w:val="00EA5FDD"/>
    <w:rsid w:val="00EA61C7"/>
    <w:rsid w:val="00EA61C9"/>
    <w:rsid w:val="00EA6249"/>
    <w:rsid w:val="00EA69D1"/>
    <w:rsid w:val="00EA6D94"/>
    <w:rsid w:val="00EA77BE"/>
    <w:rsid w:val="00EA78BE"/>
    <w:rsid w:val="00EA796B"/>
    <w:rsid w:val="00EA7AC7"/>
    <w:rsid w:val="00EA7BF6"/>
    <w:rsid w:val="00EA7CA0"/>
    <w:rsid w:val="00EA7CD0"/>
    <w:rsid w:val="00EA7D46"/>
    <w:rsid w:val="00EB0062"/>
    <w:rsid w:val="00EB064C"/>
    <w:rsid w:val="00EB1424"/>
    <w:rsid w:val="00EB17DE"/>
    <w:rsid w:val="00EB1A82"/>
    <w:rsid w:val="00EB2171"/>
    <w:rsid w:val="00EB2355"/>
    <w:rsid w:val="00EB255D"/>
    <w:rsid w:val="00EB2628"/>
    <w:rsid w:val="00EB27AB"/>
    <w:rsid w:val="00EB3527"/>
    <w:rsid w:val="00EB3A03"/>
    <w:rsid w:val="00EB4466"/>
    <w:rsid w:val="00EB44C6"/>
    <w:rsid w:val="00EB47EB"/>
    <w:rsid w:val="00EB4917"/>
    <w:rsid w:val="00EB542B"/>
    <w:rsid w:val="00EB5854"/>
    <w:rsid w:val="00EB588D"/>
    <w:rsid w:val="00EB5DF1"/>
    <w:rsid w:val="00EB5F2A"/>
    <w:rsid w:val="00EB6116"/>
    <w:rsid w:val="00EB633E"/>
    <w:rsid w:val="00EB661D"/>
    <w:rsid w:val="00EB6789"/>
    <w:rsid w:val="00EB6840"/>
    <w:rsid w:val="00EB6DB0"/>
    <w:rsid w:val="00EB793A"/>
    <w:rsid w:val="00EB7940"/>
    <w:rsid w:val="00EB7A23"/>
    <w:rsid w:val="00EB7BE4"/>
    <w:rsid w:val="00EC0213"/>
    <w:rsid w:val="00EC03F3"/>
    <w:rsid w:val="00EC0D85"/>
    <w:rsid w:val="00EC0FA3"/>
    <w:rsid w:val="00EC160D"/>
    <w:rsid w:val="00EC1636"/>
    <w:rsid w:val="00EC2063"/>
    <w:rsid w:val="00EC212A"/>
    <w:rsid w:val="00EC2427"/>
    <w:rsid w:val="00EC25BA"/>
    <w:rsid w:val="00EC2AAF"/>
    <w:rsid w:val="00EC2FF7"/>
    <w:rsid w:val="00EC3002"/>
    <w:rsid w:val="00EC3320"/>
    <w:rsid w:val="00EC3DF1"/>
    <w:rsid w:val="00EC436E"/>
    <w:rsid w:val="00EC4423"/>
    <w:rsid w:val="00EC44A2"/>
    <w:rsid w:val="00EC45B8"/>
    <w:rsid w:val="00EC47AC"/>
    <w:rsid w:val="00EC4BE9"/>
    <w:rsid w:val="00EC4DBA"/>
    <w:rsid w:val="00EC50EF"/>
    <w:rsid w:val="00EC534C"/>
    <w:rsid w:val="00EC55E3"/>
    <w:rsid w:val="00EC57FF"/>
    <w:rsid w:val="00EC5854"/>
    <w:rsid w:val="00EC6032"/>
    <w:rsid w:val="00EC6375"/>
    <w:rsid w:val="00EC63EC"/>
    <w:rsid w:val="00EC64B5"/>
    <w:rsid w:val="00EC6AB3"/>
    <w:rsid w:val="00EC7199"/>
    <w:rsid w:val="00EC73A3"/>
    <w:rsid w:val="00EC74EF"/>
    <w:rsid w:val="00EC782D"/>
    <w:rsid w:val="00EC7850"/>
    <w:rsid w:val="00EC785F"/>
    <w:rsid w:val="00EC7CA9"/>
    <w:rsid w:val="00EC7DA7"/>
    <w:rsid w:val="00ED0603"/>
    <w:rsid w:val="00ED064B"/>
    <w:rsid w:val="00ED0C81"/>
    <w:rsid w:val="00ED0F51"/>
    <w:rsid w:val="00ED228C"/>
    <w:rsid w:val="00ED22D2"/>
    <w:rsid w:val="00ED27B3"/>
    <w:rsid w:val="00ED2840"/>
    <w:rsid w:val="00ED2929"/>
    <w:rsid w:val="00ED29EE"/>
    <w:rsid w:val="00ED2CD7"/>
    <w:rsid w:val="00ED32C7"/>
    <w:rsid w:val="00ED34B8"/>
    <w:rsid w:val="00ED35E7"/>
    <w:rsid w:val="00ED3DF8"/>
    <w:rsid w:val="00ED41CC"/>
    <w:rsid w:val="00ED477F"/>
    <w:rsid w:val="00ED48E8"/>
    <w:rsid w:val="00ED4C1D"/>
    <w:rsid w:val="00ED4D2A"/>
    <w:rsid w:val="00ED4EF5"/>
    <w:rsid w:val="00ED52D6"/>
    <w:rsid w:val="00ED583B"/>
    <w:rsid w:val="00ED5975"/>
    <w:rsid w:val="00ED5A67"/>
    <w:rsid w:val="00ED5B46"/>
    <w:rsid w:val="00ED5B95"/>
    <w:rsid w:val="00ED62AD"/>
    <w:rsid w:val="00ED69A9"/>
    <w:rsid w:val="00ED6B28"/>
    <w:rsid w:val="00ED720D"/>
    <w:rsid w:val="00ED7331"/>
    <w:rsid w:val="00ED7D5E"/>
    <w:rsid w:val="00EE024C"/>
    <w:rsid w:val="00EE0C77"/>
    <w:rsid w:val="00EE0E76"/>
    <w:rsid w:val="00EE101E"/>
    <w:rsid w:val="00EE13D1"/>
    <w:rsid w:val="00EE147C"/>
    <w:rsid w:val="00EE18E9"/>
    <w:rsid w:val="00EE20F5"/>
    <w:rsid w:val="00EE2187"/>
    <w:rsid w:val="00EE2478"/>
    <w:rsid w:val="00EE2571"/>
    <w:rsid w:val="00EE2BAF"/>
    <w:rsid w:val="00EE2D8A"/>
    <w:rsid w:val="00EE2EC9"/>
    <w:rsid w:val="00EE34AE"/>
    <w:rsid w:val="00EE363C"/>
    <w:rsid w:val="00EE37D6"/>
    <w:rsid w:val="00EE3C64"/>
    <w:rsid w:val="00EE3EB4"/>
    <w:rsid w:val="00EE3EED"/>
    <w:rsid w:val="00EE47BC"/>
    <w:rsid w:val="00EE4949"/>
    <w:rsid w:val="00EE4A0C"/>
    <w:rsid w:val="00EE4D05"/>
    <w:rsid w:val="00EE5A4C"/>
    <w:rsid w:val="00EE5E34"/>
    <w:rsid w:val="00EE5EA3"/>
    <w:rsid w:val="00EE5EEB"/>
    <w:rsid w:val="00EE5F97"/>
    <w:rsid w:val="00EE6A82"/>
    <w:rsid w:val="00EE6E53"/>
    <w:rsid w:val="00EE6FF7"/>
    <w:rsid w:val="00EE715C"/>
    <w:rsid w:val="00EE7278"/>
    <w:rsid w:val="00EF0298"/>
    <w:rsid w:val="00EF02BA"/>
    <w:rsid w:val="00EF0331"/>
    <w:rsid w:val="00EF0A67"/>
    <w:rsid w:val="00EF0AFF"/>
    <w:rsid w:val="00EF0B8B"/>
    <w:rsid w:val="00EF0C5B"/>
    <w:rsid w:val="00EF0CF2"/>
    <w:rsid w:val="00EF0E1B"/>
    <w:rsid w:val="00EF0F60"/>
    <w:rsid w:val="00EF1272"/>
    <w:rsid w:val="00EF1464"/>
    <w:rsid w:val="00EF172C"/>
    <w:rsid w:val="00EF17D4"/>
    <w:rsid w:val="00EF1B75"/>
    <w:rsid w:val="00EF1BF7"/>
    <w:rsid w:val="00EF1E64"/>
    <w:rsid w:val="00EF2B47"/>
    <w:rsid w:val="00EF2DC0"/>
    <w:rsid w:val="00EF2DF3"/>
    <w:rsid w:val="00EF2E49"/>
    <w:rsid w:val="00EF30A6"/>
    <w:rsid w:val="00EF3214"/>
    <w:rsid w:val="00EF33E6"/>
    <w:rsid w:val="00EF38EC"/>
    <w:rsid w:val="00EF3A3F"/>
    <w:rsid w:val="00EF3B54"/>
    <w:rsid w:val="00EF3BE6"/>
    <w:rsid w:val="00EF3FC3"/>
    <w:rsid w:val="00EF4159"/>
    <w:rsid w:val="00EF417B"/>
    <w:rsid w:val="00EF42BF"/>
    <w:rsid w:val="00EF437E"/>
    <w:rsid w:val="00EF4662"/>
    <w:rsid w:val="00EF4CF5"/>
    <w:rsid w:val="00EF5178"/>
    <w:rsid w:val="00EF5249"/>
    <w:rsid w:val="00EF52AF"/>
    <w:rsid w:val="00EF5342"/>
    <w:rsid w:val="00EF5DC1"/>
    <w:rsid w:val="00EF5E8B"/>
    <w:rsid w:val="00EF63C0"/>
    <w:rsid w:val="00EF65F1"/>
    <w:rsid w:val="00EF666C"/>
    <w:rsid w:val="00EF69A1"/>
    <w:rsid w:val="00EF6A36"/>
    <w:rsid w:val="00EF6CD2"/>
    <w:rsid w:val="00EF6CF1"/>
    <w:rsid w:val="00EF7CAE"/>
    <w:rsid w:val="00F0064A"/>
    <w:rsid w:val="00F0069C"/>
    <w:rsid w:val="00F00B4C"/>
    <w:rsid w:val="00F00BD0"/>
    <w:rsid w:val="00F010D2"/>
    <w:rsid w:val="00F01311"/>
    <w:rsid w:val="00F01885"/>
    <w:rsid w:val="00F01892"/>
    <w:rsid w:val="00F01F8B"/>
    <w:rsid w:val="00F0201B"/>
    <w:rsid w:val="00F020BB"/>
    <w:rsid w:val="00F0225B"/>
    <w:rsid w:val="00F0262F"/>
    <w:rsid w:val="00F02A3E"/>
    <w:rsid w:val="00F02B3A"/>
    <w:rsid w:val="00F0388D"/>
    <w:rsid w:val="00F04405"/>
    <w:rsid w:val="00F04BC5"/>
    <w:rsid w:val="00F04BF0"/>
    <w:rsid w:val="00F04D10"/>
    <w:rsid w:val="00F04DC9"/>
    <w:rsid w:val="00F05047"/>
    <w:rsid w:val="00F05458"/>
    <w:rsid w:val="00F058F1"/>
    <w:rsid w:val="00F05975"/>
    <w:rsid w:val="00F05A47"/>
    <w:rsid w:val="00F05BC1"/>
    <w:rsid w:val="00F05C43"/>
    <w:rsid w:val="00F06190"/>
    <w:rsid w:val="00F06330"/>
    <w:rsid w:val="00F0671C"/>
    <w:rsid w:val="00F06788"/>
    <w:rsid w:val="00F0678B"/>
    <w:rsid w:val="00F0723F"/>
    <w:rsid w:val="00F07494"/>
    <w:rsid w:val="00F076AF"/>
    <w:rsid w:val="00F0789F"/>
    <w:rsid w:val="00F0797C"/>
    <w:rsid w:val="00F07C97"/>
    <w:rsid w:val="00F101A5"/>
    <w:rsid w:val="00F103B7"/>
    <w:rsid w:val="00F10433"/>
    <w:rsid w:val="00F104CF"/>
    <w:rsid w:val="00F108B4"/>
    <w:rsid w:val="00F10AD6"/>
    <w:rsid w:val="00F10F76"/>
    <w:rsid w:val="00F113DA"/>
    <w:rsid w:val="00F11EC9"/>
    <w:rsid w:val="00F11F3E"/>
    <w:rsid w:val="00F1239B"/>
    <w:rsid w:val="00F127FD"/>
    <w:rsid w:val="00F1294D"/>
    <w:rsid w:val="00F12DFE"/>
    <w:rsid w:val="00F12E58"/>
    <w:rsid w:val="00F13049"/>
    <w:rsid w:val="00F13409"/>
    <w:rsid w:val="00F134D4"/>
    <w:rsid w:val="00F136BF"/>
    <w:rsid w:val="00F137F3"/>
    <w:rsid w:val="00F14057"/>
    <w:rsid w:val="00F1409F"/>
    <w:rsid w:val="00F140BA"/>
    <w:rsid w:val="00F14199"/>
    <w:rsid w:val="00F14247"/>
    <w:rsid w:val="00F14405"/>
    <w:rsid w:val="00F14A43"/>
    <w:rsid w:val="00F14C98"/>
    <w:rsid w:val="00F14CDB"/>
    <w:rsid w:val="00F14EC2"/>
    <w:rsid w:val="00F150CD"/>
    <w:rsid w:val="00F1531D"/>
    <w:rsid w:val="00F1539B"/>
    <w:rsid w:val="00F15541"/>
    <w:rsid w:val="00F15AF6"/>
    <w:rsid w:val="00F15B3D"/>
    <w:rsid w:val="00F15D35"/>
    <w:rsid w:val="00F15FD6"/>
    <w:rsid w:val="00F165C7"/>
    <w:rsid w:val="00F16C85"/>
    <w:rsid w:val="00F16CB5"/>
    <w:rsid w:val="00F17106"/>
    <w:rsid w:val="00F17171"/>
    <w:rsid w:val="00F171B2"/>
    <w:rsid w:val="00F173FB"/>
    <w:rsid w:val="00F17428"/>
    <w:rsid w:val="00F175E2"/>
    <w:rsid w:val="00F1790E"/>
    <w:rsid w:val="00F179E3"/>
    <w:rsid w:val="00F200B4"/>
    <w:rsid w:val="00F20368"/>
    <w:rsid w:val="00F20462"/>
    <w:rsid w:val="00F2064E"/>
    <w:rsid w:val="00F20934"/>
    <w:rsid w:val="00F20DA9"/>
    <w:rsid w:val="00F20E5E"/>
    <w:rsid w:val="00F20EDA"/>
    <w:rsid w:val="00F20F16"/>
    <w:rsid w:val="00F2103A"/>
    <w:rsid w:val="00F212FD"/>
    <w:rsid w:val="00F218A1"/>
    <w:rsid w:val="00F21A12"/>
    <w:rsid w:val="00F21C66"/>
    <w:rsid w:val="00F2227C"/>
    <w:rsid w:val="00F224DD"/>
    <w:rsid w:val="00F2285F"/>
    <w:rsid w:val="00F228BA"/>
    <w:rsid w:val="00F22B94"/>
    <w:rsid w:val="00F22C50"/>
    <w:rsid w:val="00F22CF3"/>
    <w:rsid w:val="00F2330D"/>
    <w:rsid w:val="00F23744"/>
    <w:rsid w:val="00F237B9"/>
    <w:rsid w:val="00F2380A"/>
    <w:rsid w:val="00F2393F"/>
    <w:rsid w:val="00F23A50"/>
    <w:rsid w:val="00F23BC8"/>
    <w:rsid w:val="00F23FC1"/>
    <w:rsid w:val="00F24050"/>
    <w:rsid w:val="00F241D6"/>
    <w:rsid w:val="00F24782"/>
    <w:rsid w:val="00F24E40"/>
    <w:rsid w:val="00F24F66"/>
    <w:rsid w:val="00F2513C"/>
    <w:rsid w:val="00F25148"/>
    <w:rsid w:val="00F2515E"/>
    <w:rsid w:val="00F2577F"/>
    <w:rsid w:val="00F25A17"/>
    <w:rsid w:val="00F25C30"/>
    <w:rsid w:val="00F25C69"/>
    <w:rsid w:val="00F25C90"/>
    <w:rsid w:val="00F25FFA"/>
    <w:rsid w:val="00F26723"/>
    <w:rsid w:val="00F26DF6"/>
    <w:rsid w:val="00F2726E"/>
    <w:rsid w:val="00F2750E"/>
    <w:rsid w:val="00F279BC"/>
    <w:rsid w:val="00F27CD3"/>
    <w:rsid w:val="00F27D84"/>
    <w:rsid w:val="00F27E87"/>
    <w:rsid w:val="00F30237"/>
    <w:rsid w:val="00F304C1"/>
    <w:rsid w:val="00F304D4"/>
    <w:rsid w:val="00F305B8"/>
    <w:rsid w:val="00F30766"/>
    <w:rsid w:val="00F30E33"/>
    <w:rsid w:val="00F30F8D"/>
    <w:rsid w:val="00F311D5"/>
    <w:rsid w:val="00F3129A"/>
    <w:rsid w:val="00F3152B"/>
    <w:rsid w:val="00F315E0"/>
    <w:rsid w:val="00F316DD"/>
    <w:rsid w:val="00F3179A"/>
    <w:rsid w:val="00F31C17"/>
    <w:rsid w:val="00F32562"/>
    <w:rsid w:val="00F325DF"/>
    <w:rsid w:val="00F32630"/>
    <w:rsid w:val="00F32863"/>
    <w:rsid w:val="00F32A4B"/>
    <w:rsid w:val="00F33100"/>
    <w:rsid w:val="00F33163"/>
    <w:rsid w:val="00F3325B"/>
    <w:rsid w:val="00F33B17"/>
    <w:rsid w:val="00F33BD5"/>
    <w:rsid w:val="00F33C7D"/>
    <w:rsid w:val="00F33DFE"/>
    <w:rsid w:val="00F342C1"/>
    <w:rsid w:val="00F347ED"/>
    <w:rsid w:val="00F348FD"/>
    <w:rsid w:val="00F352B6"/>
    <w:rsid w:val="00F35678"/>
    <w:rsid w:val="00F35754"/>
    <w:rsid w:val="00F357DD"/>
    <w:rsid w:val="00F35FCF"/>
    <w:rsid w:val="00F36398"/>
    <w:rsid w:val="00F3652E"/>
    <w:rsid w:val="00F36648"/>
    <w:rsid w:val="00F366BB"/>
    <w:rsid w:val="00F36CEE"/>
    <w:rsid w:val="00F37034"/>
    <w:rsid w:val="00F3753F"/>
    <w:rsid w:val="00F37AE9"/>
    <w:rsid w:val="00F37D30"/>
    <w:rsid w:val="00F37DF1"/>
    <w:rsid w:val="00F37F7A"/>
    <w:rsid w:val="00F401DC"/>
    <w:rsid w:val="00F403DE"/>
    <w:rsid w:val="00F404D2"/>
    <w:rsid w:val="00F4059B"/>
    <w:rsid w:val="00F40A86"/>
    <w:rsid w:val="00F40AF3"/>
    <w:rsid w:val="00F40BF7"/>
    <w:rsid w:val="00F40C64"/>
    <w:rsid w:val="00F40E06"/>
    <w:rsid w:val="00F40E27"/>
    <w:rsid w:val="00F40F22"/>
    <w:rsid w:val="00F412C9"/>
    <w:rsid w:val="00F414D2"/>
    <w:rsid w:val="00F4188E"/>
    <w:rsid w:val="00F418AF"/>
    <w:rsid w:val="00F418C2"/>
    <w:rsid w:val="00F419A8"/>
    <w:rsid w:val="00F41A0A"/>
    <w:rsid w:val="00F42076"/>
    <w:rsid w:val="00F425A7"/>
    <w:rsid w:val="00F42883"/>
    <w:rsid w:val="00F429E2"/>
    <w:rsid w:val="00F4328E"/>
    <w:rsid w:val="00F4350A"/>
    <w:rsid w:val="00F43672"/>
    <w:rsid w:val="00F43871"/>
    <w:rsid w:val="00F438C7"/>
    <w:rsid w:val="00F43B12"/>
    <w:rsid w:val="00F43C2E"/>
    <w:rsid w:val="00F43DC7"/>
    <w:rsid w:val="00F43E0A"/>
    <w:rsid w:val="00F44624"/>
    <w:rsid w:val="00F446AA"/>
    <w:rsid w:val="00F44AB1"/>
    <w:rsid w:val="00F44AE1"/>
    <w:rsid w:val="00F44D95"/>
    <w:rsid w:val="00F45B77"/>
    <w:rsid w:val="00F461DF"/>
    <w:rsid w:val="00F468BE"/>
    <w:rsid w:val="00F46A9E"/>
    <w:rsid w:val="00F4706C"/>
    <w:rsid w:val="00F472A3"/>
    <w:rsid w:val="00F475F7"/>
    <w:rsid w:val="00F47C10"/>
    <w:rsid w:val="00F47C88"/>
    <w:rsid w:val="00F47CD7"/>
    <w:rsid w:val="00F47F5D"/>
    <w:rsid w:val="00F5019A"/>
    <w:rsid w:val="00F50741"/>
    <w:rsid w:val="00F50A79"/>
    <w:rsid w:val="00F50AB2"/>
    <w:rsid w:val="00F51348"/>
    <w:rsid w:val="00F51773"/>
    <w:rsid w:val="00F517CF"/>
    <w:rsid w:val="00F51913"/>
    <w:rsid w:val="00F51CD8"/>
    <w:rsid w:val="00F520C3"/>
    <w:rsid w:val="00F520F9"/>
    <w:rsid w:val="00F52172"/>
    <w:rsid w:val="00F5234D"/>
    <w:rsid w:val="00F5278C"/>
    <w:rsid w:val="00F52AE9"/>
    <w:rsid w:val="00F532B7"/>
    <w:rsid w:val="00F535F4"/>
    <w:rsid w:val="00F536A5"/>
    <w:rsid w:val="00F53878"/>
    <w:rsid w:val="00F53DDE"/>
    <w:rsid w:val="00F53E4D"/>
    <w:rsid w:val="00F540B1"/>
    <w:rsid w:val="00F546E7"/>
    <w:rsid w:val="00F54A2B"/>
    <w:rsid w:val="00F54B3C"/>
    <w:rsid w:val="00F54CCB"/>
    <w:rsid w:val="00F5531B"/>
    <w:rsid w:val="00F55582"/>
    <w:rsid w:val="00F556FA"/>
    <w:rsid w:val="00F557D6"/>
    <w:rsid w:val="00F55D91"/>
    <w:rsid w:val="00F55E5E"/>
    <w:rsid w:val="00F569D5"/>
    <w:rsid w:val="00F56C7D"/>
    <w:rsid w:val="00F56DC1"/>
    <w:rsid w:val="00F57B25"/>
    <w:rsid w:val="00F6045F"/>
    <w:rsid w:val="00F605D8"/>
    <w:rsid w:val="00F60654"/>
    <w:rsid w:val="00F609AE"/>
    <w:rsid w:val="00F60AD3"/>
    <w:rsid w:val="00F60C1B"/>
    <w:rsid w:val="00F60E54"/>
    <w:rsid w:val="00F6134C"/>
    <w:rsid w:val="00F6138B"/>
    <w:rsid w:val="00F613D8"/>
    <w:rsid w:val="00F61766"/>
    <w:rsid w:val="00F619BD"/>
    <w:rsid w:val="00F6216A"/>
    <w:rsid w:val="00F62AD7"/>
    <w:rsid w:val="00F62E49"/>
    <w:rsid w:val="00F633B8"/>
    <w:rsid w:val="00F633E8"/>
    <w:rsid w:val="00F6341C"/>
    <w:rsid w:val="00F6396E"/>
    <w:rsid w:val="00F63B28"/>
    <w:rsid w:val="00F63C60"/>
    <w:rsid w:val="00F64D8A"/>
    <w:rsid w:val="00F651B3"/>
    <w:rsid w:val="00F653D3"/>
    <w:rsid w:val="00F65620"/>
    <w:rsid w:val="00F65897"/>
    <w:rsid w:val="00F65A4C"/>
    <w:rsid w:val="00F65D0F"/>
    <w:rsid w:val="00F65E6A"/>
    <w:rsid w:val="00F65F36"/>
    <w:rsid w:val="00F66093"/>
    <w:rsid w:val="00F663B2"/>
    <w:rsid w:val="00F66489"/>
    <w:rsid w:val="00F665CA"/>
    <w:rsid w:val="00F669B2"/>
    <w:rsid w:val="00F66ABF"/>
    <w:rsid w:val="00F66B68"/>
    <w:rsid w:val="00F67706"/>
    <w:rsid w:val="00F67754"/>
    <w:rsid w:val="00F67A78"/>
    <w:rsid w:val="00F67BB2"/>
    <w:rsid w:val="00F67C21"/>
    <w:rsid w:val="00F67CD2"/>
    <w:rsid w:val="00F67CE3"/>
    <w:rsid w:val="00F702F5"/>
    <w:rsid w:val="00F70425"/>
    <w:rsid w:val="00F70445"/>
    <w:rsid w:val="00F706E8"/>
    <w:rsid w:val="00F70F9A"/>
    <w:rsid w:val="00F711BF"/>
    <w:rsid w:val="00F7129A"/>
    <w:rsid w:val="00F71695"/>
    <w:rsid w:val="00F716F3"/>
    <w:rsid w:val="00F71B5F"/>
    <w:rsid w:val="00F71B6A"/>
    <w:rsid w:val="00F720B5"/>
    <w:rsid w:val="00F724FD"/>
    <w:rsid w:val="00F7268E"/>
    <w:rsid w:val="00F726E1"/>
    <w:rsid w:val="00F727BF"/>
    <w:rsid w:val="00F72B6D"/>
    <w:rsid w:val="00F72CBE"/>
    <w:rsid w:val="00F72E51"/>
    <w:rsid w:val="00F73046"/>
    <w:rsid w:val="00F7314E"/>
    <w:rsid w:val="00F73157"/>
    <w:rsid w:val="00F73430"/>
    <w:rsid w:val="00F734F6"/>
    <w:rsid w:val="00F735A5"/>
    <w:rsid w:val="00F73766"/>
    <w:rsid w:val="00F7379A"/>
    <w:rsid w:val="00F73AE2"/>
    <w:rsid w:val="00F73F99"/>
    <w:rsid w:val="00F74AB4"/>
    <w:rsid w:val="00F75093"/>
    <w:rsid w:val="00F75215"/>
    <w:rsid w:val="00F7533F"/>
    <w:rsid w:val="00F7584A"/>
    <w:rsid w:val="00F758C2"/>
    <w:rsid w:val="00F75B44"/>
    <w:rsid w:val="00F762E2"/>
    <w:rsid w:val="00F77093"/>
    <w:rsid w:val="00F773EE"/>
    <w:rsid w:val="00F7760E"/>
    <w:rsid w:val="00F7765D"/>
    <w:rsid w:val="00F77CD7"/>
    <w:rsid w:val="00F80143"/>
    <w:rsid w:val="00F8088B"/>
    <w:rsid w:val="00F808E0"/>
    <w:rsid w:val="00F809FC"/>
    <w:rsid w:val="00F80D1F"/>
    <w:rsid w:val="00F80DC8"/>
    <w:rsid w:val="00F80ECC"/>
    <w:rsid w:val="00F81249"/>
    <w:rsid w:val="00F81461"/>
    <w:rsid w:val="00F814F8"/>
    <w:rsid w:val="00F81DB1"/>
    <w:rsid w:val="00F81F2C"/>
    <w:rsid w:val="00F81FF0"/>
    <w:rsid w:val="00F825E7"/>
    <w:rsid w:val="00F83291"/>
    <w:rsid w:val="00F8332D"/>
    <w:rsid w:val="00F8373E"/>
    <w:rsid w:val="00F83F2C"/>
    <w:rsid w:val="00F83F36"/>
    <w:rsid w:val="00F842B2"/>
    <w:rsid w:val="00F84515"/>
    <w:rsid w:val="00F846A7"/>
    <w:rsid w:val="00F847D7"/>
    <w:rsid w:val="00F8484B"/>
    <w:rsid w:val="00F84A4A"/>
    <w:rsid w:val="00F84EC7"/>
    <w:rsid w:val="00F84FF2"/>
    <w:rsid w:val="00F851A6"/>
    <w:rsid w:val="00F8525A"/>
    <w:rsid w:val="00F852C8"/>
    <w:rsid w:val="00F85904"/>
    <w:rsid w:val="00F85AD6"/>
    <w:rsid w:val="00F85E94"/>
    <w:rsid w:val="00F86784"/>
    <w:rsid w:val="00F86B25"/>
    <w:rsid w:val="00F86D9B"/>
    <w:rsid w:val="00F86DEE"/>
    <w:rsid w:val="00F86F9D"/>
    <w:rsid w:val="00F8762B"/>
    <w:rsid w:val="00F8770B"/>
    <w:rsid w:val="00F877BD"/>
    <w:rsid w:val="00F87ABD"/>
    <w:rsid w:val="00F87EA9"/>
    <w:rsid w:val="00F90C57"/>
    <w:rsid w:val="00F910D6"/>
    <w:rsid w:val="00F91131"/>
    <w:rsid w:val="00F91324"/>
    <w:rsid w:val="00F91B2D"/>
    <w:rsid w:val="00F91C04"/>
    <w:rsid w:val="00F91E23"/>
    <w:rsid w:val="00F92168"/>
    <w:rsid w:val="00F9216E"/>
    <w:rsid w:val="00F92182"/>
    <w:rsid w:val="00F923BE"/>
    <w:rsid w:val="00F9285D"/>
    <w:rsid w:val="00F928A0"/>
    <w:rsid w:val="00F92A6B"/>
    <w:rsid w:val="00F932F5"/>
    <w:rsid w:val="00F93415"/>
    <w:rsid w:val="00F9380E"/>
    <w:rsid w:val="00F9385E"/>
    <w:rsid w:val="00F93BB8"/>
    <w:rsid w:val="00F949BC"/>
    <w:rsid w:val="00F94C30"/>
    <w:rsid w:val="00F95109"/>
    <w:rsid w:val="00F95693"/>
    <w:rsid w:val="00F95952"/>
    <w:rsid w:val="00F95997"/>
    <w:rsid w:val="00F95A15"/>
    <w:rsid w:val="00F95AB6"/>
    <w:rsid w:val="00F95BDF"/>
    <w:rsid w:val="00F95CE1"/>
    <w:rsid w:val="00F95E31"/>
    <w:rsid w:val="00F9614F"/>
    <w:rsid w:val="00F96272"/>
    <w:rsid w:val="00F96D86"/>
    <w:rsid w:val="00F96E28"/>
    <w:rsid w:val="00F96F0D"/>
    <w:rsid w:val="00F970DF"/>
    <w:rsid w:val="00F9745E"/>
    <w:rsid w:val="00F975AA"/>
    <w:rsid w:val="00F97B27"/>
    <w:rsid w:val="00F97C69"/>
    <w:rsid w:val="00FA0106"/>
    <w:rsid w:val="00FA01DB"/>
    <w:rsid w:val="00FA01FC"/>
    <w:rsid w:val="00FA0949"/>
    <w:rsid w:val="00FA0B33"/>
    <w:rsid w:val="00FA0B4B"/>
    <w:rsid w:val="00FA1183"/>
    <w:rsid w:val="00FA12AA"/>
    <w:rsid w:val="00FA15E5"/>
    <w:rsid w:val="00FA25C5"/>
    <w:rsid w:val="00FA28B6"/>
    <w:rsid w:val="00FA28EE"/>
    <w:rsid w:val="00FA2DB6"/>
    <w:rsid w:val="00FA2FA9"/>
    <w:rsid w:val="00FA32CA"/>
    <w:rsid w:val="00FA3424"/>
    <w:rsid w:val="00FA34FE"/>
    <w:rsid w:val="00FA44BE"/>
    <w:rsid w:val="00FA44CA"/>
    <w:rsid w:val="00FA44FE"/>
    <w:rsid w:val="00FA4595"/>
    <w:rsid w:val="00FA45E9"/>
    <w:rsid w:val="00FA491C"/>
    <w:rsid w:val="00FA4941"/>
    <w:rsid w:val="00FA4982"/>
    <w:rsid w:val="00FA4FDA"/>
    <w:rsid w:val="00FA5717"/>
    <w:rsid w:val="00FA5B6D"/>
    <w:rsid w:val="00FA6B6C"/>
    <w:rsid w:val="00FA6EF4"/>
    <w:rsid w:val="00FA74DA"/>
    <w:rsid w:val="00FA7746"/>
    <w:rsid w:val="00FA77EB"/>
    <w:rsid w:val="00FA7999"/>
    <w:rsid w:val="00FA7B52"/>
    <w:rsid w:val="00FB0246"/>
    <w:rsid w:val="00FB0D6C"/>
    <w:rsid w:val="00FB0E44"/>
    <w:rsid w:val="00FB190F"/>
    <w:rsid w:val="00FB19E5"/>
    <w:rsid w:val="00FB1CDC"/>
    <w:rsid w:val="00FB1F2D"/>
    <w:rsid w:val="00FB245F"/>
    <w:rsid w:val="00FB2984"/>
    <w:rsid w:val="00FB2A2E"/>
    <w:rsid w:val="00FB2C91"/>
    <w:rsid w:val="00FB3112"/>
    <w:rsid w:val="00FB378B"/>
    <w:rsid w:val="00FB407F"/>
    <w:rsid w:val="00FB4088"/>
    <w:rsid w:val="00FB40E9"/>
    <w:rsid w:val="00FB4313"/>
    <w:rsid w:val="00FB4346"/>
    <w:rsid w:val="00FB4546"/>
    <w:rsid w:val="00FB4917"/>
    <w:rsid w:val="00FB4ADA"/>
    <w:rsid w:val="00FB4B52"/>
    <w:rsid w:val="00FB4CB9"/>
    <w:rsid w:val="00FB4DDD"/>
    <w:rsid w:val="00FB5269"/>
    <w:rsid w:val="00FB57DD"/>
    <w:rsid w:val="00FB5D5E"/>
    <w:rsid w:val="00FB63B4"/>
    <w:rsid w:val="00FB63C4"/>
    <w:rsid w:val="00FB65A1"/>
    <w:rsid w:val="00FB7695"/>
    <w:rsid w:val="00FB7869"/>
    <w:rsid w:val="00FB7FDA"/>
    <w:rsid w:val="00FC0102"/>
    <w:rsid w:val="00FC05B3"/>
    <w:rsid w:val="00FC05D1"/>
    <w:rsid w:val="00FC0AA5"/>
    <w:rsid w:val="00FC0C73"/>
    <w:rsid w:val="00FC0C8C"/>
    <w:rsid w:val="00FC1D6C"/>
    <w:rsid w:val="00FC2457"/>
    <w:rsid w:val="00FC24A6"/>
    <w:rsid w:val="00FC26DA"/>
    <w:rsid w:val="00FC37E5"/>
    <w:rsid w:val="00FC3956"/>
    <w:rsid w:val="00FC3B9D"/>
    <w:rsid w:val="00FC3C5D"/>
    <w:rsid w:val="00FC427B"/>
    <w:rsid w:val="00FC42D8"/>
    <w:rsid w:val="00FC4488"/>
    <w:rsid w:val="00FC468C"/>
    <w:rsid w:val="00FC4C8C"/>
    <w:rsid w:val="00FC4D9F"/>
    <w:rsid w:val="00FC4DB4"/>
    <w:rsid w:val="00FC4F4D"/>
    <w:rsid w:val="00FC542B"/>
    <w:rsid w:val="00FC61E9"/>
    <w:rsid w:val="00FC6FDD"/>
    <w:rsid w:val="00FC774A"/>
    <w:rsid w:val="00FC77AF"/>
    <w:rsid w:val="00FC79A0"/>
    <w:rsid w:val="00FC7C6A"/>
    <w:rsid w:val="00FD04D9"/>
    <w:rsid w:val="00FD071B"/>
    <w:rsid w:val="00FD0B6E"/>
    <w:rsid w:val="00FD0C2F"/>
    <w:rsid w:val="00FD0C95"/>
    <w:rsid w:val="00FD0F47"/>
    <w:rsid w:val="00FD1003"/>
    <w:rsid w:val="00FD17C2"/>
    <w:rsid w:val="00FD1921"/>
    <w:rsid w:val="00FD1BE3"/>
    <w:rsid w:val="00FD1CAD"/>
    <w:rsid w:val="00FD1E40"/>
    <w:rsid w:val="00FD2117"/>
    <w:rsid w:val="00FD228F"/>
    <w:rsid w:val="00FD27CF"/>
    <w:rsid w:val="00FD28E6"/>
    <w:rsid w:val="00FD296E"/>
    <w:rsid w:val="00FD2A08"/>
    <w:rsid w:val="00FD2A0E"/>
    <w:rsid w:val="00FD2A74"/>
    <w:rsid w:val="00FD2C7C"/>
    <w:rsid w:val="00FD33B4"/>
    <w:rsid w:val="00FD348F"/>
    <w:rsid w:val="00FD34B6"/>
    <w:rsid w:val="00FD37B8"/>
    <w:rsid w:val="00FD3AFF"/>
    <w:rsid w:val="00FD3D21"/>
    <w:rsid w:val="00FD42E4"/>
    <w:rsid w:val="00FD4449"/>
    <w:rsid w:val="00FD4589"/>
    <w:rsid w:val="00FD4A0A"/>
    <w:rsid w:val="00FD4A62"/>
    <w:rsid w:val="00FD51AD"/>
    <w:rsid w:val="00FD5277"/>
    <w:rsid w:val="00FD565C"/>
    <w:rsid w:val="00FD5BAD"/>
    <w:rsid w:val="00FD5C42"/>
    <w:rsid w:val="00FD6254"/>
    <w:rsid w:val="00FD678E"/>
    <w:rsid w:val="00FD6B41"/>
    <w:rsid w:val="00FD732D"/>
    <w:rsid w:val="00FD7525"/>
    <w:rsid w:val="00FD79C1"/>
    <w:rsid w:val="00FD7B21"/>
    <w:rsid w:val="00FE0299"/>
    <w:rsid w:val="00FE04A4"/>
    <w:rsid w:val="00FE0943"/>
    <w:rsid w:val="00FE0DC0"/>
    <w:rsid w:val="00FE0F55"/>
    <w:rsid w:val="00FE0FAB"/>
    <w:rsid w:val="00FE103D"/>
    <w:rsid w:val="00FE1F52"/>
    <w:rsid w:val="00FE225B"/>
    <w:rsid w:val="00FE22E9"/>
    <w:rsid w:val="00FE2511"/>
    <w:rsid w:val="00FE2571"/>
    <w:rsid w:val="00FE2711"/>
    <w:rsid w:val="00FE29D3"/>
    <w:rsid w:val="00FE2C51"/>
    <w:rsid w:val="00FE2D1A"/>
    <w:rsid w:val="00FE2EF0"/>
    <w:rsid w:val="00FE30B7"/>
    <w:rsid w:val="00FE38F4"/>
    <w:rsid w:val="00FE3A61"/>
    <w:rsid w:val="00FE3AA4"/>
    <w:rsid w:val="00FE3D3B"/>
    <w:rsid w:val="00FE3E41"/>
    <w:rsid w:val="00FE437B"/>
    <w:rsid w:val="00FE45D3"/>
    <w:rsid w:val="00FE45D7"/>
    <w:rsid w:val="00FE4AF4"/>
    <w:rsid w:val="00FE4C8B"/>
    <w:rsid w:val="00FE4F50"/>
    <w:rsid w:val="00FE5094"/>
    <w:rsid w:val="00FE54EA"/>
    <w:rsid w:val="00FE555F"/>
    <w:rsid w:val="00FE5586"/>
    <w:rsid w:val="00FE5820"/>
    <w:rsid w:val="00FE593F"/>
    <w:rsid w:val="00FE5BFB"/>
    <w:rsid w:val="00FE5C22"/>
    <w:rsid w:val="00FE6647"/>
    <w:rsid w:val="00FE6836"/>
    <w:rsid w:val="00FE6CD4"/>
    <w:rsid w:val="00FE6E1A"/>
    <w:rsid w:val="00FE6F71"/>
    <w:rsid w:val="00FE6FBA"/>
    <w:rsid w:val="00FE7312"/>
    <w:rsid w:val="00FE7E41"/>
    <w:rsid w:val="00FF0268"/>
    <w:rsid w:val="00FF0AC2"/>
    <w:rsid w:val="00FF0BFF"/>
    <w:rsid w:val="00FF0D56"/>
    <w:rsid w:val="00FF0DD6"/>
    <w:rsid w:val="00FF19A9"/>
    <w:rsid w:val="00FF1EEF"/>
    <w:rsid w:val="00FF21B7"/>
    <w:rsid w:val="00FF2615"/>
    <w:rsid w:val="00FF2985"/>
    <w:rsid w:val="00FF2AF1"/>
    <w:rsid w:val="00FF2BB1"/>
    <w:rsid w:val="00FF30A1"/>
    <w:rsid w:val="00FF41AE"/>
    <w:rsid w:val="00FF424C"/>
    <w:rsid w:val="00FF449E"/>
    <w:rsid w:val="00FF487F"/>
    <w:rsid w:val="00FF4EEB"/>
    <w:rsid w:val="00FF545B"/>
    <w:rsid w:val="00FF5481"/>
    <w:rsid w:val="00FF5B9A"/>
    <w:rsid w:val="00FF5C90"/>
    <w:rsid w:val="00FF5EB6"/>
    <w:rsid w:val="00FF5F13"/>
    <w:rsid w:val="00FF62D0"/>
    <w:rsid w:val="00FF638F"/>
    <w:rsid w:val="00FF6698"/>
    <w:rsid w:val="00FF6711"/>
    <w:rsid w:val="00FF67F6"/>
    <w:rsid w:val="00FF6E94"/>
    <w:rsid w:val="00FF7226"/>
    <w:rsid w:val="00FF72BF"/>
    <w:rsid w:val="01282D01"/>
    <w:rsid w:val="012863BF"/>
    <w:rsid w:val="012E4ECE"/>
    <w:rsid w:val="013D0E4C"/>
    <w:rsid w:val="013E69E4"/>
    <w:rsid w:val="0183675B"/>
    <w:rsid w:val="01844907"/>
    <w:rsid w:val="018D7E8B"/>
    <w:rsid w:val="0193257E"/>
    <w:rsid w:val="01B57376"/>
    <w:rsid w:val="01C24FBB"/>
    <w:rsid w:val="01C65812"/>
    <w:rsid w:val="01E630FB"/>
    <w:rsid w:val="01E63C3F"/>
    <w:rsid w:val="01FF7ADB"/>
    <w:rsid w:val="020C38DE"/>
    <w:rsid w:val="021F5183"/>
    <w:rsid w:val="02781C68"/>
    <w:rsid w:val="028A12C8"/>
    <w:rsid w:val="02A80CEE"/>
    <w:rsid w:val="02B96468"/>
    <w:rsid w:val="02D22A33"/>
    <w:rsid w:val="02E87E56"/>
    <w:rsid w:val="02FD0467"/>
    <w:rsid w:val="030E2D6D"/>
    <w:rsid w:val="035C2393"/>
    <w:rsid w:val="036A36D3"/>
    <w:rsid w:val="03823A0A"/>
    <w:rsid w:val="03BA0187"/>
    <w:rsid w:val="03BF42B7"/>
    <w:rsid w:val="03CB5D74"/>
    <w:rsid w:val="03DA26D2"/>
    <w:rsid w:val="03DC7FFC"/>
    <w:rsid w:val="03FC1D2E"/>
    <w:rsid w:val="041B0992"/>
    <w:rsid w:val="04251A8C"/>
    <w:rsid w:val="043174BA"/>
    <w:rsid w:val="0432076D"/>
    <w:rsid w:val="04342CCD"/>
    <w:rsid w:val="043C6D4C"/>
    <w:rsid w:val="04415930"/>
    <w:rsid w:val="046F6F06"/>
    <w:rsid w:val="047E04FF"/>
    <w:rsid w:val="048D0F97"/>
    <w:rsid w:val="04B150F2"/>
    <w:rsid w:val="04C837E3"/>
    <w:rsid w:val="04EF0B76"/>
    <w:rsid w:val="05206348"/>
    <w:rsid w:val="0533231D"/>
    <w:rsid w:val="054278B2"/>
    <w:rsid w:val="056F0AF9"/>
    <w:rsid w:val="05773038"/>
    <w:rsid w:val="057C3EAE"/>
    <w:rsid w:val="057C7C92"/>
    <w:rsid w:val="05880713"/>
    <w:rsid w:val="05B023CD"/>
    <w:rsid w:val="05DA219F"/>
    <w:rsid w:val="05E07EA2"/>
    <w:rsid w:val="05F332D1"/>
    <w:rsid w:val="062220DC"/>
    <w:rsid w:val="06517CCC"/>
    <w:rsid w:val="066E7A48"/>
    <w:rsid w:val="06800DE2"/>
    <w:rsid w:val="069D27F1"/>
    <w:rsid w:val="069D7EE6"/>
    <w:rsid w:val="06A11152"/>
    <w:rsid w:val="06A12170"/>
    <w:rsid w:val="06C37474"/>
    <w:rsid w:val="06EA1F08"/>
    <w:rsid w:val="06F20F3F"/>
    <w:rsid w:val="07336FE5"/>
    <w:rsid w:val="07342B99"/>
    <w:rsid w:val="07366140"/>
    <w:rsid w:val="075C7D2C"/>
    <w:rsid w:val="077934A9"/>
    <w:rsid w:val="07813788"/>
    <w:rsid w:val="07A0223E"/>
    <w:rsid w:val="07AA0E73"/>
    <w:rsid w:val="07AC6B4E"/>
    <w:rsid w:val="07B14110"/>
    <w:rsid w:val="07C541D4"/>
    <w:rsid w:val="07D30658"/>
    <w:rsid w:val="07D51215"/>
    <w:rsid w:val="07D85021"/>
    <w:rsid w:val="07ED21CD"/>
    <w:rsid w:val="07FF6803"/>
    <w:rsid w:val="08223845"/>
    <w:rsid w:val="082B5C3E"/>
    <w:rsid w:val="08610355"/>
    <w:rsid w:val="0862769B"/>
    <w:rsid w:val="089266F3"/>
    <w:rsid w:val="08BF3B1B"/>
    <w:rsid w:val="08E00175"/>
    <w:rsid w:val="08E67896"/>
    <w:rsid w:val="08E9520E"/>
    <w:rsid w:val="08F258E1"/>
    <w:rsid w:val="09102D44"/>
    <w:rsid w:val="09113749"/>
    <w:rsid w:val="093830AD"/>
    <w:rsid w:val="094C4341"/>
    <w:rsid w:val="09517ED9"/>
    <w:rsid w:val="0965726D"/>
    <w:rsid w:val="09920627"/>
    <w:rsid w:val="099A6426"/>
    <w:rsid w:val="09A14989"/>
    <w:rsid w:val="09D54B8F"/>
    <w:rsid w:val="09E23575"/>
    <w:rsid w:val="09F94D61"/>
    <w:rsid w:val="0A126445"/>
    <w:rsid w:val="0A2A0256"/>
    <w:rsid w:val="0A36131A"/>
    <w:rsid w:val="0A4E1C0A"/>
    <w:rsid w:val="0A4F1083"/>
    <w:rsid w:val="0A750CD0"/>
    <w:rsid w:val="0A80640C"/>
    <w:rsid w:val="0A8E7C86"/>
    <w:rsid w:val="0AAB5B0D"/>
    <w:rsid w:val="0AC92FC0"/>
    <w:rsid w:val="0AD5410A"/>
    <w:rsid w:val="0AE53BEB"/>
    <w:rsid w:val="0AFD4580"/>
    <w:rsid w:val="0B0F2966"/>
    <w:rsid w:val="0B1873C4"/>
    <w:rsid w:val="0B19691D"/>
    <w:rsid w:val="0B4C1B17"/>
    <w:rsid w:val="0B4F0E6D"/>
    <w:rsid w:val="0B662F05"/>
    <w:rsid w:val="0B735BB3"/>
    <w:rsid w:val="0B775C4F"/>
    <w:rsid w:val="0B9C008C"/>
    <w:rsid w:val="0BA27BF1"/>
    <w:rsid w:val="0BAD7F92"/>
    <w:rsid w:val="0BE61D6A"/>
    <w:rsid w:val="0BE9114E"/>
    <w:rsid w:val="0BED4B1C"/>
    <w:rsid w:val="0C121428"/>
    <w:rsid w:val="0C5870B6"/>
    <w:rsid w:val="0C6050E8"/>
    <w:rsid w:val="0C9969FF"/>
    <w:rsid w:val="0CB46329"/>
    <w:rsid w:val="0CC021A1"/>
    <w:rsid w:val="0CC0267A"/>
    <w:rsid w:val="0CD92799"/>
    <w:rsid w:val="0CE515B5"/>
    <w:rsid w:val="0CF92B64"/>
    <w:rsid w:val="0D204B0E"/>
    <w:rsid w:val="0D23109A"/>
    <w:rsid w:val="0D3C5BDE"/>
    <w:rsid w:val="0D4A25DE"/>
    <w:rsid w:val="0D5415D4"/>
    <w:rsid w:val="0D5B3A7D"/>
    <w:rsid w:val="0D6B7C24"/>
    <w:rsid w:val="0D7A2534"/>
    <w:rsid w:val="0D9003D5"/>
    <w:rsid w:val="0DC904E0"/>
    <w:rsid w:val="0DE648A0"/>
    <w:rsid w:val="0E1E7126"/>
    <w:rsid w:val="0E326D66"/>
    <w:rsid w:val="0E365701"/>
    <w:rsid w:val="0E4A70B9"/>
    <w:rsid w:val="0E4C1528"/>
    <w:rsid w:val="0E702D3D"/>
    <w:rsid w:val="0E8F4E77"/>
    <w:rsid w:val="0E9C1FBC"/>
    <w:rsid w:val="0EB25DD8"/>
    <w:rsid w:val="0F1E127D"/>
    <w:rsid w:val="0F5A3BB7"/>
    <w:rsid w:val="0F5B3E63"/>
    <w:rsid w:val="0F653DE5"/>
    <w:rsid w:val="0F7618FC"/>
    <w:rsid w:val="0F823CBB"/>
    <w:rsid w:val="0F980A4F"/>
    <w:rsid w:val="0F9F722F"/>
    <w:rsid w:val="0FB36139"/>
    <w:rsid w:val="0FC216F7"/>
    <w:rsid w:val="0FE36602"/>
    <w:rsid w:val="0FF87B67"/>
    <w:rsid w:val="102907D0"/>
    <w:rsid w:val="103744DC"/>
    <w:rsid w:val="10655CF3"/>
    <w:rsid w:val="1099098E"/>
    <w:rsid w:val="10B46A03"/>
    <w:rsid w:val="10E6533D"/>
    <w:rsid w:val="10F62CCB"/>
    <w:rsid w:val="10FB650A"/>
    <w:rsid w:val="110022FD"/>
    <w:rsid w:val="110A691B"/>
    <w:rsid w:val="110D1E76"/>
    <w:rsid w:val="11313E7F"/>
    <w:rsid w:val="11540A32"/>
    <w:rsid w:val="116B1855"/>
    <w:rsid w:val="11833C58"/>
    <w:rsid w:val="11E93C3E"/>
    <w:rsid w:val="1220408B"/>
    <w:rsid w:val="125A5D89"/>
    <w:rsid w:val="12616494"/>
    <w:rsid w:val="126F53B1"/>
    <w:rsid w:val="12786986"/>
    <w:rsid w:val="12947935"/>
    <w:rsid w:val="12975631"/>
    <w:rsid w:val="12986478"/>
    <w:rsid w:val="12AA5F2D"/>
    <w:rsid w:val="12CC1965"/>
    <w:rsid w:val="12CD73E7"/>
    <w:rsid w:val="12F75EB0"/>
    <w:rsid w:val="13164462"/>
    <w:rsid w:val="1316666C"/>
    <w:rsid w:val="132F3C08"/>
    <w:rsid w:val="134A230E"/>
    <w:rsid w:val="137F0688"/>
    <w:rsid w:val="13956732"/>
    <w:rsid w:val="139D1676"/>
    <w:rsid w:val="13AE38A3"/>
    <w:rsid w:val="13D90761"/>
    <w:rsid w:val="13F73B43"/>
    <w:rsid w:val="140B063D"/>
    <w:rsid w:val="144005A5"/>
    <w:rsid w:val="1473572F"/>
    <w:rsid w:val="14751D21"/>
    <w:rsid w:val="1480108C"/>
    <w:rsid w:val="14830ED2"/>
    <w:rsid w:val="149A1EBD"/>
    <w:rsid w:val="14A16C29"/>
    <w:rsid w:val="14F13B62"/>
    <w:rsid w:val="14F25EA1"/>
    <w:rsid w:val="14F61AB3"/>
    <w:rsid w:val="14FB4D94"/>
    <w:rsid w:val="15066BBF"/>
    <w:rsid w:val="15122BA8"/>
    <w:rsid w:val="152624AE"/>
    <w:rsid w:val="15436FCA"/>
    <w:rsid w:val="15446941"/>
    <w:rsid w:val="154B2101"/>
    <w:rsid w:val="15556D48"/>
    <w:rsid w:val="15595CF9"/>
    <w:rsid w:val="15882C8D"/>
    <w:rsid w:val="1589544C"/>
    <w:rsid w:val="15B7391C"/>
    <w:rsid w:val="15C672A6"/>
    <w:rsid w:val="15F37906"/>
    <w:rsid w:val="15F555B1"/>
    <w:rsid w:val="15FA5DA7"/>
    <w:rsid w:val="161F308F"/>
    <w:rsid w:val="16352BFB"/>
    <w:rsid w:val="1640021E"/>
    <w:rsid w:val="1644303C"/>
    <w:rsid w:val="164A0676"/>
    <w:rsid w:val="1665769A"/>
    <w:rsid w:val="16667FF6"/>
    <w:rsid w:val="166807F3"/>
    <w:rsid w:val="168C3DD4"/>
    <w:rsid w:val="169D4BA9"/>
    <w:rsid w:val="16AE02B4"/>
    <w:rsid w:val="16B05E03"/>
    <w:rsid w:val="16D10E83"/>
    <w:rsid w:val="16D62785"/>
    <w:rsid w:val="16D763BB"/>
    <w:rsid w:val="16E7294A"/>
    <w:rsid w:val="17265553"/>
    <w:rsid w:val="173C6F64"/>
    <w:rsid w:val="173F2325"/>
    <w:rsid w:val="1771767B"/>
    <w:rsid w:val="17744436"/>
    <w:rsid w:val="178B7A91"/>
    <w:rsid w:val="17914F25"/>
    <w:rsid w:val="17A902B7"/>
    <w:rsid w:val="17B159DA"/>
    <w:rsid w:val="17D96ECA"/>
    <w:rsid w:val="17E41B09"/>
    <w:rsid w:val="17E42DBA"/>
    <w:rsid w:val="17F02817"/>
    <w:rsid w:val="182338B7"/>
    <w:rsid w:val="18344B00"/>
    <w:rsid w:val="18544B3D"/>
    <w:rsid w:val="18580370"/>
    <w:rsid w:val="18885281"/>
    <w:rsid w:val="188C4171"/>
    <w:rsid w:val="188D32A6"/>
    <w:rsid w:val="18A13BA0"/>
    <w:rsid w:val="18C63D84"/>
    <w:rsid w:val="18CA5A35"/>
    <w:rsid w:val="18CC5520"/>
    <w:rsid w:val="18F0644B"/>
    <w:rsid w:val="192F3C57"/>
    <w:rsid w:val="19353569"/>
    <w:rsid w:val="195B59A7"/>
    <w:rsid w:val="197819E9"/>
    <w:rsid w:val="197E1AAA"/>
    <w:rsid w:val="198549AD"/>
    <w:rsid w:val="19C474E8"/>
    <w:rsid w:val="19D368EA"/>
    <w:rsid w:val="19D70540"/>
    <w:rsid w:val="19DD4FAE"/>
    <w:rsid w:val="1A047B80"/>
    <w:rsid w:val="1A13270D"/>
    <w:rsid w:val="1A2C6410"/>
    <w:rsid w:val="1A2D41A3"/>
    <w:rsid w:val="1A3E3E61"/>
    <w:rsid w:val="1A4D3B34"/>
    <w:rsid w:val="1A740012"/>
    <w:rsid w:val="1A776951"/>
    <w:rsid w:val="1A810095"/>
    <w:rsid w:val="1A8B6C4D"/>
    <w:rsid w:val="1AC30065"/>
    <w:rsid w:val="1AFB0DA6"/>
    <w:rsid w:val="1B1B245F"/>
    <w:rsid w:val="1B68705D"/>
    <w:rsid w:val="1B820A31"/>
    <w:rsid w:val="1BCF1DE5"/>
    <w:rsid w:val="1BE60DC3"/>
    <w:rsid w:val="1BE779D1"/>
    <w:rsid w:val="1BE9529D"/>
    <w:rsid w:val="1C0A079E"/>
    <w:rsid w:val="1C1E568D"/>
    <w:rsid w:val="1C2C2833"/>
    <w:rsid w:val="1C4E5B24"/>
    <w:rsid w:val="1C884DD7"/>
    <w:rsid w:val="1C8B45E6"/>
    <w:rsid w:val="1C8C007A"/>
    <w:rsid w:val="1CA905A3"/>
    <w:rsid w:val="1CC3537F"/>
    <w:rsid w:val="1CCA3F5F"/>
    <w:rsid w:val="1D4A164E"/>
    <w:rsid w:val="1D7E1D16"/>
    <w:rsid w:val="1D800675"/>
    <w:rsid w:val="1D971C86"/>
    <w:rsid w:val="1D9B132C"/>
    <w:rsid w:val="1DAF7C4D"/>
    <w:rsid w:val="1DCB01E6"/>
    <w:rsid w:val="1DD33B96"/>
    <w:rsid w:val="1DF6377A"/>
    <w:rsid w:val="1E2A76E2"/>
    <w:rsid w:val="1E617C32"/>
    <w:rsid w:val="1E6671EB"/>
    <w:rsid w:val="1E795AC2"/>
    <w:rsid w:val="1E89038C"/>
    <w:rsid w:val="1E9F1F8F"/>
    <w:rsid w:val="1EB43DC9"/>
    <w:rsid w:val="1EBC3DAA"/>
    <w:rsid w:val="1ED175FF"/>
    <w:rsid w:val="1EE4458F"/>
    <w:rsid w:val="1EEB1FCC"/>
    <w:rsid w:val="1EEB4DB0"/>
    <w:rsid w:val="1EF736D9"/>
    <w:rsid w:val="1F0928BB"/>
    <w:rsid w:val="1F172692"/>
    <w:rsid w:val="1F3E57D7"/>
    <w:rsid w:val="1F454396"/>
    <w:rsid w:val="1F454ADD"/>
    <w:rsid w:val="1F4747FD"/>
    <w:rsid w:val="1F4D295C"/>
    <w:rsid w:val="1F770DE5"/>
    <w:rsid w:val="1FAA6C81"/>
    <w:rsid w:val="1FAE4F47"/>
    <w:rsid w:val="1FB05900"/>
    <w:rsid w:val="200A4B94"/>
    <w:rsid w:val="20374E9D"/>
    <w:rsid w:val="20427645"/>
    <w:rsid w:val="204D601C"/>
    <w:rsid w:val="20533FBF"/>
    <w:rsid w:val="20697F40"/>
    <w:rsid w:val="20AE72C0"/>
    <w:rsid w:val="20B42340"/>
    <w:rsid w:val="20D45958"/>
    <w:rsid w:val="20DB73C3"/>
    <w:rsid w:val="20E046A3"/>
    <w:rsid w:val="20EC0B0C"/>
    <w:rsid w:val="20FD5C47"/>
    <w:rsid w:val="21004A3B"/>
    <w:rsid w:val="214D3EF5"/>
    <w:rsid w:val="214F3992"/>
    <w:rsid w:val="21686323"/>
    <w:rsid w:val="2179509C"/>
    <w:rsid w:val="21810998"/>
    <w:rsid w:val="21862A8E"/>
    <w:rsid w:val="218E5D17"/>
    <w:rsid w:val="218F01AE"/>
    <w:rsid w:val="21B54092"/>
    <w:rsid w:val="21DB2198"/>
    <w:rsid w:val="222D1B2B"/>
    <w:rsid w:val="22315C4F"/>
    <w:rsid w:val="223730DB"/>
    <w:rsid w:val="224131C1"/>
    <w:rsid w:val="22452F1E"/>
    <w:rsid w:val="224A0182"/>
    <w:rsid w:val="224B2029"/>
    <w:rsid w:val="224B783A"/>
    <w:rsid w:val="225D1073"/>
    <w:rsid w:val="225D2BC8"/>
    <w:rsid w:val="225F54DE"/>
    <w:rsid w:val="22652B94"/>
    <w:rsid w:val="22742716"/>
    <w:rsid w:val="2278331B"/>
    <w:rsid w:val="22857CCD"/>
    <w:rsid w:val="2293267B"/>
    <w:rsid w:val="229745F2"/>
    <w:rsid w:val="229E46EC"/>
    <w:rsid w:val="22AF4BEB"/>
    <w:rsid w:val="22B23DA6"/>
    <w:rsid w:val="22B92AFF"/>
    <w:rsid w:val="22F938AC"/>
    <w:rsid w:val="23360E5B"/>
    <w:rsid w:val="234F36E4"/>
    <w:rsid w:val="2355768F"/>
    <w:rsid w:val="2357388F"/>
    <w:rsid w:val="23981BAB"/>
    <w:rsid w:val="23A208C8"/>
    <w:rsid w:val="23AE7669"/>
    <w:rsid w:val="23C30545"/>
    <w:rsid w:val="23DE446C"/>
    <w:rsid w:val="24271FED"/>
    <w:rsid w:val="24501ADD"/>
    <w:rsid w:val="24674396"/>
    <w:rsid w:val="248341FB"/>
    <w:rsid w:val="24BC64E4"/>
    <w:rsid w:val="24C67385"/>
    <w:rsid w:val="24D56920"/>
    <w:rsid w:val="25047174"/>
    <w:rsid w:val="253F6775"/>
    <w:rsid w:val="255147AB"/>
    <w:rsid w:val="25566026"/>
    <w:rsid w:val="25640512"/>
    <w:rsid w:val="25791663"/>
    <w:rsid w:val="25B30B82"/>
    <w:rsid w:val="25C90295"/>
    <w:rsid w:val="25D01626"/>
    <w:rsid w:val="25EA4284"/>
    <w:rsid w:val="26075229"/>
    <w:rsid w:val="260D4F44"/>
    <w:rsid w:val="26347A30"/>
    <w:rsid w:val="26357260"/>
    <w:rsid w:val="264E00B0"/>
    <w:rsid w:val="265A0F75"/>
    <w:rsid w:val="26620DBF"/>
    <w:rsid w:val="26724394"/>
    <w:rsid w:val="267A4B3C"/>
    <w:rsid w:val="269047AE"/>
    <w:rsid w:val="26B51B61"/>
    <w:rsid w:val="26D61A6F"/>
    <w:rsid w:val="26F03E44"/>
    <w:rsid w:val="27007ED4"/>
    <w:rsid w:val="2711389E"/>
    <w:rsid w:val="27185E1E"/>
    <w:rsid w:val="271A0E06"/>
    <w:rsid w:val="273A48D0"/>
    <w:rsid w:val="27502F8C"/>
    <w:rsid w:val="278A419A"/>
    <w:rsid w:val="27F60C33"/>
    <w:rsid w:val="27FE7BF0"/>
    <w:rsid w:val="280B6D76"/>
    <w:rsid w:val="282030FA"/>
    <w:rsid w:val="28C33CF8"/>
    <w:rsid w:val="28CD2812"/>
    <w:rsid w:val="29233D8C"/>
    <w:rsid w:val="293620CC"/>
    <w:rsid w:val="293933AF"/>
    <w:rsid w:val="299A3C0C"/>
    <w:rsid w:val="29A21D8B"/>
    <w:rsid w:val="29A61EA4"/>
    <w:rsid w:val="29B706B8"/>
    <w:rsid w:val="29B71CD4"/>
    <w:rsid w:val="29BA25C3"/>
    <w:rsid w:val="29D256C3"/>
    <w:rsid w:val="29F00D86"/>
    <w:rsid w:val="29F44700"/>
    <w:rsid w:val="29F50AC6"/>
    <w:rsid w:val="29F82D01"/>
    <w:rsid w:val="29F92838"/>
    <w:rsid w:val="2A350E3A"/>
    <w:rsid w:val="2A3E5B53"/>
    <w:rsid w:val="2A5E57A0"/>
    <w:rsid w:val="2A6D7EE7"/>
    <w:rsid w:val="2A783AB0"/>
    <w:rsid w:val="2AC7182F"/>
    <w:rsid w:val="2AD970F0"/>
    <w:rsid w:val="2ADD2C86"/>
    <w:rsid w:val="2B131F69"/>
    <w:rsid w:val="2B1966E7"/>
    <w:rsid w:val="2B236AAC"/>
    <w:rsid w:val="2B292838"/>
    <w:rsid w:val="2B303086"/>
    <w:rsid w:val="2B505900"/>
    <w:rsid w:val="2B5C0BDD"/>
    <w:rsid w:val="2B9F5B2C"/>
    <w:rsid w:val="2BA87497"/>
    <w:rsid w:val="2BB85B43"/>
    <w:rsid w:val="2BBD7A01"/>
    <w:rsid w:val="2BFB571B"/>
    <w:rsid w:val="2C0B1F53"/>
    <w:rsid w:val="2C1D2475"/>
    <w:rsid w:val="2C2B5CDF"/>
    <w:rsid w:val="2C6F4FB9"/>
    <w:rsid w:val="2C8B56FC"/>
    <w:rsid w:val="2CB16F95"/>
    <w:rsid w:val="2CB216AE"/>
    <w:rsid w:val="2CC46B68"/>
    <w:rsid w:val="2CF62808"/>
    <w:rsid w:val="2CF91F91"/>
    <w:rsid w:val="2CF93A46"/>
    <w:rsid w:val="2D002460"/>
    <w:rsid w:val="2D050D3A"/>
    <w:rsid w:val="2D1237D2"/>
    <w:rsid w:val="2D5D6D53"/>
    <w:rsid w:val="2D76699A"/>
    <w:rsid w:val="2D7E2610"/>
    <w:rsid w:val="2D7F5412"/>
    <w:rsid w:val="2D900A65"/>
    <w:rsid w:val="2D920893"/>
    <w:rsid w:val="2D9A3EB1"/>
    <w:rsid w:val="2DE555E4"/>
    <w:rsid w:val="2DF02304"/>
    <w:rsid w:val="2DF21467"/>
    <w:rsid w:val="2E1262C3"/>
    <w:rsid w:val="2E153175"/>
    <w:rsid w:val="2E236DDA"/>
    <w:rsid w:val="2E653175"/>
    <w:rsid w:val="2E926620"/>
    <w:rsid w:val="2E935B5A"/>
    <w:rsid w:val="2E9927AA"/>
    <w:rsid w:val="2EAD55A1"/>
    <w:rsid w:val="2EB92C47"/>
    <w:rsid w:val="2EBA2EF9"/>
    <w:rsid w:val="2EBD6036"/>
    <w:rsid w:val="2ED11A76"/>
    <w:rsid w:val="2EE93C21"/>
    <w:rsid w:val="2F3E349F"/>
    <w:rsid w:val="2F6347D3"/>
    <w:rsid w:val="2F751B24"/>
    <w:rsid w:val="2F802677"/>
    <w:rsid w:val="2F8C3F15"/>
    <w:rsid w:val="2FC25D28"/>
    <w:rsid w:val="2FD14577"/>
    <w:rsid w:val="2FE67851"/>
    <w:rsid w:val="303812BF"/>
    <w:rsid w:val="305302BF"/>
    <w:rsid w:val="305C6014"/>
    <w:rsid w:val="30B57D3F"/>
    <w:rsid w:val="30BF083E"/>
    <w:rsid w:val="30FC0395"/>
    <w:rsid w:val="31103857"/>
    <w:rsid w:val="31466F52"/>
    <w:rsid w:val="31497320"/>
    <w:rsid w:val="315658FD"/>
    <w:rsid w:val="315B5608"/>
    <w:rsid w:val="31642694"/>
    <w:rsid w:val="317B2062"/>
    <w:rsid w:val="31A3283C"/>
    <w:rsid w:val="31AE4FCD"/>
    <w:rsid w:val="31B45D0F"/>
    <w:rsid w:val="31BF3913"/>
    <w:rsid w:val="31CA4BAE"/>
    <w:rsid w:val="31CD2FF2"/>
    <w:rsid w:val="31EB1C40"/>
    <w:rsid w:val="320632F2"/>
    <w:rsid w:val="32143699"/>
    <w:rsid w:val="32183A69"/>
    <w:rsid w:val="325605A5"/>
    <w:rsid w:val="328057E9"/>
    <w:rsid w:val="329B3A16"/>
    <w:rsid w:val="329C7684"/>
    <w:rsid w:val="32A83F06"/>
    <w:rsid w:val="32A90537"/>
    <w:rsid w:val="32B408CE"/>
    <w:rsid w:val="32CB6763"/>
    <w:rsid w:val="32FF499D"/>
    <w:rsid w:val="330F0E13"/>
    <w:rsid w:val="332078E1"/>
    <w:rsid w:val="33222EB1"/>
    <w:rsid w:val="333C17D1"/>
    <w:rsid w:val="339D7A75"/>
    <w:rsid w:val="33A70B53"/>
    <w:rsid w:val="33B444E3"/>
    <w:rsid w:val="33CC6306"/>
    <w:rsid w:val="33D34F58"/>
    <w:rsid w:val="33D57001"/>
    <w:rsid w:val="33F71FE3"/>
    <w:rsid w:val="33F77BD2"/>
    <w:rsid w:val="34295067"/>
    <w:rsid w:val="3449680C"/>
    <w:rsid w:val="34751C63"/>
    <w:rsid w:val="347D4D8F"/>
    <w:rsid w:val="34842950"/>
    <w:rsid w:val="348F53F8"/>
    <w:rsid w:val="349A0D9D"/>
    <w:rsid w:val="349B0E57"/>
    <w:rsid w:val="34A76F6E"/>
    <w:rsid w:val="34B7692C"/>
    <w:rsid w:val="34CF57A8"/>
    <w:rsid w:val="34D40DE6"/>
    <w:rsid w:val="34E857D9"/>
    <w:rsid w:val="34EF2854"/>
    <w:rsid w:val="350C3644"/>
    <w:rsid w:val="351D406E"/>
    <w:rsid w:val="3565634C"/>
    <w:rsid w:val="356D36EE"/>
    <w:rsid w:val="357C494D"/>
    <w:rsid w:val="35EA559E"/>
    <w:rsid w:val="35EB7AF1"/>
    <w:rsid w:val="35FC456B"/>
    <w:rsid w:val="35FC72B4"/>
    <w:rsid w:val="360A045C"/>
    <w:rsid w:val="362C423F"/>
    <w:rsid w:val="363A2FC2"/>
    <w:rsid w:val="364971BE"/>
    <w:rsid w:val="36655747"/>
    <w:rsid w:val="36850A9D"/>
    <w:rsid w:val="36965807"/>
    <w:rsid w:val="36F44213"/>
    <w:rsid w:val="37152A33"/>
    <w:rsid w:val="37240498"/>
    <w:rsid w:val="373D3C15"/>
    <w:rsid w:val="375955DE"/>
    <w:rsid w:val="3774310E"/>
    <w:rsid w:val="3781779A"/>
    <w:rsid w:val="37A679D8"/>
    <w:rsid w:val="37D5090D"/>
    <w:rsid w:val="37DB2873"/>
    <w:rsid w:val="37FA69DC"/>
    <w:rsid w:val="38282B85"/>
    <w:rsid w:val="382E5960"/>
    <w:rsid w:val="38517824"/>
    <w:rsid w:val="38775E09"/>
    <w:rsid w:val="38815690"/>
    <w:rsid w:val="3885236D"/>
    <w:rsid w:val="38985A14"/>
    <w:rsid w:val="38A07AF3"/>
    <w:rsid w:val="38BA349F"/>
    <w:rsid w:val="38F34CE6"/>
    <w:rsid w:val="38FE16A8"/>
    <w:rsid w:val="39032117"/>
    <w:rsid w:val="39362870"/>
    <w:rsid w:val="39372C41"/>
    <w:rsid w:val="3938118D"/>
    <w:rsid w:val="396A40D8"/>
    <w:rsid w:val="397329F4"/>
    <w:rsid w:val="39A04098"/>
    <w:rsid w:val="39B55ECE"/>
    <w:rsid w:val="39C76619"/>
    <w:rsid w:val="39CA11F3"/>
    <w:rsid w:val="39CF5C64"/>
    <w:rsid w:val="39DC63CC"/>
    <w:rsid w:val="39EE405D"/>
    <w:rsid w:val="39F11A57"/>
    <w:rsid w:val="39FA45E5"/>
    <w:rsid w:val="39FB2CFD"/>
    <w:rsid w:val="3A0412B2"/>
    <w:rsid w:val="3A255F6E"/>
    <w:rsid w:val="3A2636D0"/>
    <w:rsid w:val="3A2C4E83"/>
    <w:rsid w:val="3A4E0707"/>
    <w:rsid w:val="3A5B74B4"/>
    <w:rsid w:val="3A5C691B"/>
    <w:rsid w:val="3A80665D"/>
    <w:rsid w:val="3A8B2C16"/>
    <w:rsid w:val="3AA62059"/>
    <w:rsid w:val="3AAF678C"/>
    <w:rsid w:val="3AC00471"/>
    <w:rsid w:val="3AC938C1"/>
    <w:rsid w:val="3B001119"/>
    <w:rsid w:val="3B120EED"/>
    <w:rsid w:val="3B2664AF"/>
    <w:rsid w:val="3B440E30"/>
    <w:rsid w:val="3B484DD7"/>
    <w:rsid w:val="3B55705A"/>
    <w:rsid w:val="3B5612E6"/>
    <w:rsid w:val="3B612948"/>
    <w:rsid w:val="3B6129BC"/>
    <w:rsid w:val="3B694A28"/>
    <w:rsid w:val="3B8013D8"/>
    <w:rsid w:val="3B9416B2"/>
    <w:rsid w:val="3BA55B2B"/>
    <w:rsid w:val="3BC17BCD"/>
    <w:rsid w:val="3BF227E9"/>
    <w:rsid w:val="3C067894"/>
    <w:rsid w:val="3C1A327C"/>
    <w:rsid w:val="3C2766B7"/>
    <w:rsid w:val="3C2D1B51"/>
    <w:rsid w:val="3C3B7616"/>
    <w:rsid w:val="3C5B6C78"/>
    <w:rsid w:val="3CB319F5"/>
    <w:rsid w:val="3CCC00F0"/>
    <w:rsid w:val="3CF63C9D"/>
    <w:rsid w:val="3CFC4C62"/>
    <w:rsid w:val="3D1B4AEB"/>
    <w:rsid w:val="3D3667CE"/>
    <w:rsid w:val="3D3D5B73"/>
    <w:rsid w:val="3D4103E1"/>
    <w:rsid w:val="3D63124B"/>
    <w:rsid w:val="3D7D7281"/>
    <w:rsid w:val="3D8106E3"/>
    <w:rsid w:val="3DB71FA4"/>
    <w:rsid w:val="3DC87273"/>
    <w:rsid w:val="3DEA6B2C"/>
    <w:rsid w:val="3E014747"/>
    <w:rsid w:val="3E1E2EDA"/>
    <w:rsid w:val="3E3D7C87"/>
    <w:rsid w:val="3E99453A"/>
    <w:rsid w:val="3EA736EC"/>
    <w:rsid w:val="3EAD75F7"/>
    <w:rsid w:val="3EB47A6E"/>
    <w:rsid w:val="3EC31834"/>
    <w:rsid w:val="3ECB5284"/>
    <w:rsid w:val="3ECB7129"/>
    <w:rsid w:val="3F284BB7"/>
    <w:rsid w:val="3F4D4769"/>
    <w:rsid w:val="3F5579FE"/>
    <w:rsid w:val="3F623449"/>
    <w:rsid w:val="3F6D45C9"/>
    <w:rsid w:val="3F77288B"/>
    <w:rsid w:val="3F773C80"/>
    <w:rsid w:val="3F882479"/>
    <w:rsid w:val="3FE536D8"/>
    <w:rsid w:val="40182769"/>
    <w:rsid w:val="401B4837"/>
    <w:rsid w:val="40306274"/>
    <w:rsid w:val="40425F7B"/>
    <w:rsid w:val="40654524"/>
    <w:rsid w:val="409B6212"/>
    <w:rsid w:val="40AB059B"/>
    <w:rsid w:val="40C371B9"/>
    <w:rsid w:val="41160B8A"/>
    <w:rsid w:val="41271A71"/>
    <w:rsid w:val="4144754B"/>
    <w:rsid w:val="414B5CBA"/>
    <w:rsid w:val="41622D39"/>
    <w:rsid w:val="4171242E"/>
    <w:rsid w:val="417F25D8"/>
    <w:rsid w:val="41CA2DCC"/>
    <w:rsid w:val="41E81788"/>
    <w:rsid w:val="41EC7462"/>
    <w:rsid w:val="41F44383"/>
    <w:rsid w:val="420E3900"/>
    <w:rsid w:val="42162B53"/>
    <w:rsid w:val="42434F81"/>
    <w:rsid w:val="426263AD"/>
    <w:rsid w:val="426F7598"/>
    <w:rsid w:val="428D786A"/>
    <w:rsid w:val="42957CE8"/>
    <w:rsid w:val="42A902DD"/>
    <w:rsid w:val="42B3225D"/>
    <w:rsid w:val="42B759CE"/>
    <w:rsid w:val="42D46BE8"/>
    <w:rsid w:val="42D9175D"/>
    <w:rsid w:val="42F573E4"/>
    <w:rsid w:val="43064F75"/>
    <w:rsid w:val="432937C0"/>
    <w:rsid w:val="43297AFA"/>
    <w:rsid w:val="432A1E1C"/>
    <w:rsid w:val="432A20E9"/>
    <w:rsid w:val="43323F32"/>
    <w:rsid w:val="43622AFA"/>
    <w:rsid w:val="437D2EF7"/>
    <w:rsid w:val="43B84329"/>
    <w:rsid w:val="43BE3523"/>
    <w:rsid w:val="43EB275F"/>
    <w:rsid w:val="4421300B"/>
    <w:rsid w:val="4466277E"/>
    <w:rsid w:val="447A381B"/>
    <w:rsid w:val="447E3C5F"/>
    <w:rsid w:val="44891D0D"/>
    <w:rsid w:val="44910E74"/>
    <w:rsid w:val="44937F07"/>
    <w:rsid w:val="449A0681"/>
    <w:rsid w:val="449C5D63"/>
    <w:rsid w:val="44AF100F"/>
    <w:rsid w:val="44B33058"/>
    <w:rsid w:val="44C524DC"/>
    <w:rsid w:val="44D94833"/>
    <w:rsid w:val="44ED5B9C"/>
    <w:rsid w:val="451819F2"/>
    <w:rsid w:val="45533D55"/>
    <w:rsid w:val="455A5ED7"/>
    <w:rsid w:val="455C30A4"/>
    <w:rsid w:val="45815C1F"/>
    <w:rsid w:val="45E122F9"/>
    <w:rsid w:val="45E55770"/>
    <w:rsid w:val="45E85872"/>
    <w:rsid w:val="462542BC"/>
    <w:rsid w:val="464B2ABD"/>
    <w:rsid w:val="464B42E2"/>
    <w:rsid w:val="465376AD"/>
    <w:rsid w:val="46557EB8"/>
    <w:rsid w:val="465B18E8"/>
    <w:rsid w:val="46606277"/>
    <w:rsid w:val="46637994"/>
    <w:rsid w:val="466776E2"/>
    <w:rsid w:val="46806C12"/>
    <w:rsid w:val="469B6C3B"/>
    <w:rsid w:val="469F19F2"/>
    <w:rsid w:val="46A77608"/>
    <w:rsid w:val="46AA1804"/>
    <w:rsid w:val="46F828B0"/>
    <w:rsid w:val="4703356B"/>
    <w:rsid w:val="470904F4"/>
    <w:rsid w:val="470E5F2D"/>
    <w:rsid w:val="470F38BD"/>
    <w:rsid w:val="47252506"/>
    <w:rsid w:val="472838BC"/>
    <w:rsid w:val="474A6456"/>
    <w:rsid w:val="476C5367"/>
    <w:rsid w:val="477162C9"/>
    <w:rsid w:val="478F6B63"/>
    <w:rsid w:val="47AA3792"/>
    <w:rsid w:val="47C93485"/>
    <w:rsid w:val="47CA4753"/>
    <w:rsid w:val="480B0A3F"/>
    <w:rsid w:val="48290EF6"/>
    <w:rsid w:val="4862178A"/>
    <w:rsid w:val="48756B5E"/>
    <w:rsid w:val="48EC0F73"/>
    <w:rsid w:val="48EE5E8B"/>
    <w:rsid w:val="49140897"/>
    <w:rsid w:val="4941303B"/>
    <w:rsid w:val="49623625"/>
    <w:rsid w:val="496C0EE1"/>
    <w:rsid w:val="498E79D2"/>
    <w:rsid w:val="499140BE"/>
    <w:rsid w:val="499E4906"/>
    <w:rsid w:val="49C60464"/>
    <w:rsid w:val="49C71090"/>
    <w:rsid w:val="49EA4256"/>
    <w:rsid w:val="4A0B3D8A"/>
    <w:rsid w:val="4A0F5265"/>
    <w:rsid w:val="4A167BC0"/>
    <w:rsid w:val="4A1F13AD"/>
    <w:rsid w:val="4A290054"/>
    <w:rsid w:val="4A3239A7"/>
    <w:rsid w:val="4A48168E"/>
    <w:rsid w:val="4A5069CF"/>
    <w:rsid w:val="4A66163B"/>
    <w:rsid w:val="4A6A47E0"/>
    <w:rsid w:val="4A833583"/>
    <w:rsid w:val="4AB113F1"/>
    <w:rsid w:val="4ABD2D72"/>
    <w:rsid w:val="4ACA7E1A"/>
    <w:rsid w:val="4ACB2C59"/>
    <w:rsid w:val="4AF50980"/>
    <w:rsid w:val="4B2F78C3"/>
    <w:rsid w:val="4B33126C"/>
    <w:rsid w:val="4B553521"/>
    <w:rsid w:val="4B7C1F74"/>
    <w:rsid w:val="4B9601F2"/>
    <w:rsid w:val="4B971FC5"/>
    <w:rsid w:val="4BC35E39"/>
    <w:rsid w:val="4BD45855"/>
    <w:rsid w:val="4BD9034A"/>
    <w:rsid w:val="4BE75D45"/>
    <w:rsid w:val="4BF97C8E"/>
    <w:rsid w:val="4C137FC0"/>
    <w:rsid w:val="4C172387"/>
    <w:rsid w:val="4C4562E2"/>
    <w:rsid w:val="4C50094A"/>
    <w:rsid w:val="4C58667F"/>
    <w:rsid w:val="4C632C63"/>
    <w:rsid w:val="4C6F310B"/>
    <w:rsid w:val="4C717A89"/>
    <w:rsid w:val="4C777F8F"/>
    <w:rsid w:val="4C893A3D"/>
    <w:rsid w:val="4CB32BD9"/>
    <w:rsid w:val="4CCC1BD4"/>
    <w:rsid w:val="4CD77DF3"/>
    <w:rsid w:val="4CEB68DD"/>
    <w:rsid w:val="4CF66658"/>
    <w:rsid w:val="4CFB638D"/>
    <w:rsid w:val="4D337E3F"/>
    <w:rsid w:val="4D4C607A"/>
    <w:rsid w:val="4D9C2EBD"/>
    <w:rsid w:val="4DAD71FF"/>
    <w:rsid w:val="4DBC7B6A"/>
    <w:rsid w:val="4DC43B24"/>
    <w:rsid w:val="4DCA6084"/>
    <w:rsid w:val="4E050FE1"/>
    <w:rsid w:val="4E0E739C"/>
    <w:rsid w:val="4E243E5C"/>
    <w:rsid w:val="4E2F4AE8"/>
    <w:rsid w:val="4E672415"/>
    <w:rsid w:val="4E710975"/>
    <w:rsid w:val="4EAB7F4F"/>
    <w:rsid w:val="4EB51F2C"/>
    <w:rsid w:val="4EEA385E"/>
    <w:rsid w:val="4EF913C8"/>
    <w:rsid w:val="4F0B3D51"/>
    <w:rsid w:val="4F28614E"/>
    <w:rsid w:val="4F36338C"/>
    <w:rsid w:val="4F703899"/>
    <w:rsid w:val="4F747DE4"/>
    <w:rsid w:val="4FB321B4"/>
    <w:rsid w:val="4FBD41D8"/>
    <w:rsid w:val="4FC47470"/>
    <w:rsid w:val="4FFA0530"/>
    <w:rsid w:val="4FFB339E"/>
    <w:rsid w:val="500A61B4"/>
    <w:rsid w:val="503D7600"/>
    <w:rsid w:val="50404469"/>
    <w:rsid w:val="50414BBA"/>
    <w:rsid w:val="50610FE0"/>
    <w:rsid w:val="50706A89"/>
    <w:rsid w:val="50836EBD"/>
    <w:rsid w:val="50A52219"/>
    <w:rsid w:val="50A811E7"/>
    <w:rsid w:val="50CD66A4"/>
    <w:rsid w:val="50D2486B"/>
    <w:rsid w:val="50D95934"/>
    <w:rsid w:val="50DD34E7"/>
    <w:rsid w:val="50EE0755"/>
    <w:rsid w:val="513A76CE"/>
    <w:rsid w:val="51472A8D"/>
    <w:rsid w:val="518C7E71"/>
    <w:rsid w:val="51964C86"/>
    <w:rsid w:val="519747A7"/>
    <w:rsid w:val="51AB1AE9"/>
    <w:rsid w:val="51AB707D"/>
    <w:rsid w:val="51E460EE"/>
    <w:rsid w:val="5210376E"/>
    <w:rsid w:val="521C62D4"/>
    <w:rsid w:val="523A45AF"/>
    <w:rsid w:val="5259456B"/>
    <w:rsid w:val="52A026D8"/>
    <w:rsid w:val="52B2280D"/>
    <w:rsid w:val="52B40530"/>
    <w:rsid w:val="52B85BC6"/>
    <w:rsid w:val="52C8248B"/>
    <w:rsid w:val="52CC217F"/>
    <w:rsid w:val="52D232D7"/>
    <w:rsid w:val="52EE158D"/>
    <w:rsid w:val="531526DC"/>
    <w:rsid w:val="531732DC"/>
    <w:rsid w:val="5321301D"/>
    <w:rsid w:val="53233E8C"/>
    <w:rsid w:val="53235275"/>
    <w:rsid w:val="533C0767"/>
    <w:rsid w:val="5343700F"/>
    <w:rsid w:val="535F7DA2"/>
    <w:rsid w:val="53732F30"/>
    <w:rsid w:val="537829FC"/>
    <w:rsid w:val="53800E8B"/>
    <w:rsid w:val="53981E7F"/>
    <w:rsid w:val="53A56ECF"/>
    <w:rsid w:val="53C71634"/>
    <w:rsid w:val="53D901B4"/>
    <w:rsid w:val="540200CC"/>
    <w:rsid w:val="54033DF7"/>
    <w:rsid w:val="541969B9"/>
    <w:rsid w:val="54254C73"/>
    <w:rsid w:val="542E1C38"/>
    <w:rsid w:val="542E5B63"/>
    <w:rsid w:val="54651743"/>
    <w:rsid w:val="548D0B68"/>
    <w:rsid w:val="548D33A8"/>
    <w:rsid w:val="54BA09A2"/>
    <w:rsid w:val="54C51812"/>
    <w:rsid w:val="54D33965"/>
    <w:rsid w:val="54E71240"/>
    <w:rsid w:val="54F51116"/>
    <w:rsid w:val="54F925B7"/>
    <w:rsid w:val="55122418"/>
    <w:rsid w:val="5542535F"/>
    <w:rsid w:val="55582E57"/>
    <w:rsid w:val="556E0185"/>
    <w:rsid w:val="55BF3144"/>
    <w:rsid w:val="55DB198C"/>
    <w:rsid w:val="55FB6015"/>
    <w:rsid w:val="56124737"/>
    <w:rsid w:val="561D277F"/>
    <w:rsid w:val="564367C8"/>
    <w:rsid w:val="564C287D"/>
    <w:rsid w:val="566532F3"/>
    <w:rsid w:val="56675AC0"/>
    <w:rsid w:val="56726941"/>
    <w:rsid w:val="56727B8D"/>
    <w:rsid w:val="56A52001"/>
    <w:rsid w:val="56A90FF7"/>
    <w:rsid w:val="56B84AE4"/>
    <w:rsid w:val="56F606AF"/>
    <w:rsid w:val="57204422"/>
    <w:rsid w:val="572819F9"/>
    <w:rsid w:val="57315742"/>
    <w:rsid w:val="573F221A"/>
    <w:rsid w:val="57601171"/>
    <w:rsid w:val="576F0018"/>
    <w:rsid w:val="579960ED"/>
    <w:rsid w:val="57C124D9"/>
    <w:rsid w:val="57DC483C"/>
    <w:rsid w:val="57FC6118"/>
    <w:rsid w:val="58023F12"/>
    <w:rsid w:val="582F137C"/>
    <w:rsid w:val="58335439"/>
    <w:rsid w:val="5853124B"/>
    <w:rsid w:val="586A270B"/>
    <w:rsid w:val="58A4766D"/>
    <w:rsid w:val="58CB3DA7"/>
    <w:rsid w:val="58DA7483"/>
    <w:rsid w:val="58DE3670"/>
    <w:rsid w:val="58ED669E"/>
    <w:rsid w:val="590E5EB3"/>
    <w:rsid w:val="590E6D15"/>
    <w:rsid w:val="591D07C7"/>
    <w:rsid w:val="592A4347"/>
    <w:rsid w:val="59761CDD"/>
    <w:rsid w:val="59770281"/>
    <w:rsid w:val="599E08D1"/>
    <w:rsid w:val="59B57BAC"/>
    <w:rsid w:val="59D149F1"/>
    <w:rsid w:val="59D5597C"/>
    <w:rsid w:val="59D60D9A"/>
    <w:rsid w:val="59E90E40"/>
    <w:rsid w:val="5A0363F2"/>
    <w:rsid w:val="5A0E44F2"/>
    <w:rsid w:val="5A267B08"/>
    <w:rsid w:val="5A351264"/>
    <w:rsid w:val="5A3E7FF4"/>
    <w:rsid w:val="5A47605D"/>
    <w:rsid w:val="5A7744F7"/>
    <w:rsid w:val="5A7A6E3F"/>
    <w:rsid w:val="5A857BA9"/>
    <w:rsid w:val="5A9B4A0C"/>
    <w:rsid w:val="5AAF3758"/>
    <w:rsid w:val="5AB154F7"/>
    <w:rsid w:val="5AF26305"/>
    <w:rsid w:val="5B022D4D"/>
    <w:rsid w:val="5B707DBD"/>
    <w:rsid w:val="5B8F74D4"/>
    <w:rsid w:val="5B982E74"/>
    <w:rsid w:val="5BA67C70"/>
    <w:rsid w:val="5BDB047F"/>
    <w:rsid w:val="5BF87140"/>
    <w:rsid w:val="5BFE25E9"/>
    <w:rsid w:val="5C020B5A"/>
    <w:rsid w:val="5C461FCA"/>
    <w:rsid w:val="5C63525D"/>
    <w:rsid w:val="5C7559A0"/>
    <w:rsid w:val="5C811A92"/>
    <w:rsid w:val="5CA23D1B"/>
    <w:rsid w:val="5CAA00FA"/>
    <w:rsid w:val="5CC13F16"/>
    <w:rsid w:val="5CC142AF"/>
    <w:rsid w:val="5CC7247E"/>
    <w:rsid w:val="5CC93B2E"/>
    <w:rsid w:val="5CDD62CE"/>
    <w:rsid w:val="5CEA5793"/>
    <w:rsid w:val="5CF34E32"/>
    <w:rsid w:val="5CF80AB0"/>
    <w:rsid w:val="5D083C8F"/>
    <w:rsid w:val="5D374438"/>
    <w:rsid w:val="5D660E74"/>
    <w:rsid w:val="5DA12392"/>
    <w:rsid w:val="5DDD2679"/>
    <w:rsid w:val="5E4C3E91"/>
    <w:rsid w:val="5E84316E"/>
    <w:rsid w:val="5E974666"/>
    <w:rsid w:val="5EAA7C48"/>
    <w:rsid w:val="5ED75A4A"/>
    <w:rsid w:val="5F1C0B30"/>
    <w:rsid w:val="5F2E1456"/>
    <w:rsid w:val="5F39522D"/>
    <w:rsid w:val="5F5B2F83"/>
    <w:rsid w:val="5F6C0681"/>
    <w:rsid w:val="5F8E6FD7"/>
    <w:rsid w:val="5F934DDC"/>
    <w:rsid w:val="5FA416ED"/>
    <w:rsid w:val="5FBA587C"/>
    <w:rsid w:val="5FC048C0"/>
    <w:rsid w:val="5FC04E4C"/>
    <w:rsid w:val="601D7048"/>
    <w:rsid w:val="604A7313"/>
    <w:rsid w:val="60545DF4"/>
    <w:rsid w:val="605812C9"/>
    <w:rsid w:val="605B3300"/>
    <w:rsid w:val="60786761"/>
    <w:rsid w:val="608444A2"/>
    <w:rsid w:val="608A7F4B"/>
    <w:rsid w:val="60946B72"/>
    <w:rsid w:val="609B4B0C"/>
    <w:rsid w:val="60A65357"/>
    <w:rsid w:val="60ED5DC1"/>
    <w:rsid w:val="610C1028"/>
    <w:rsid w:val="613F2C92"/>
    <w:rsid w:val="61522FD5"/>
    <w:rsid w:val="61672CA7"/>
    <w:rsid w:val="616B514F"/>
    <w:rsid w:val="61965798"/>
    <w:rsid w:val="61C001C3"/>
    <w:rsid w:val="61C72260"/>
    <w:rsid w:val="61CE73AC"/>
    <w:rsid w:val="61E04DDC"/>
    <w:rsid w:val="61E54D6D"/>
    <w:rsid w:val="61F00AE4"/>
    <w:rsid w:val="62647557"/>
    <w:rsid w:val="626C06E8"/>
    <w:rsid w:val="626C0753"/>
    <w:rsid w:val="62740392"/>
    <w:rsid w:val="629D3CE0"/>
    <w:rsid w:val="62BD5937"/>
    <w:rsid w:val="62D1763C"/>
    <w:rsid w:val="630359BB"/>
    <w:rsid w:val="630D5566"/>
    <w:rsid w:val="632B6DBD"/>
    <w:rsid w:val="63435BFE"/>
    <w:rsid w:val="637545E3"/>
    <w:rsid w:val="639E519F"/>
    <w:rsid w:val="639F3A80"/>
    <w:rsid w:val="63CB088C"/>
    <w:rsid w:val="63EB41E9"/>
    <w:rsid w:val="63FA267B"/>
    <w:rsid w:val="63FB68E2"/>
    <w:rsid w:val="641D191C"/>
    <w:rsid w:val="6435416B"/>
    <w:rsid w:val="64433DE7"/>
    <w:rsid w:val="644F567A"/>
    <w:rsid w:val="645352DC"/>
    <w:rsid w:val="645A160A"/>
    <w:rsid w:val="645C4C7D"/>
    <w:rsid w:val="647372DB"/>
    <w:rsid w:val="6476578B"/>
    <w:rsid w:val="64846651"/>
    <w:rsid w:val="648A7900"/>
    <w:rsid w:val="64973E29"/>
    <w:rsid w:val="649A68F8"/>
    <w:rsid w:val="64D9547B"/>
    <w:rsid w:val="64DA4701"/>
    <w:rsid w:val="64EA69E7"/>
    <w:rsid w:val="652D588D"/>
    <w:rsid w:val="65331E93"/>
    <w:rsid w:val="65340DFB"/>
    <w:rsid w:val="6535720E"/>
    <w:rsid w:val="6558787C"/>
    <w:rsid w:val="65726F0E"/>
    <w:rsid w:val="657C278E"/>
    <w:rsid w:val="657E5EA5"/>
    <w:rsid w:val="65850913"/>
    <w:rsid w:val="659511C5"/>
    <w:rsid w:val="659B4831"/>
    <w:rsid w:val="65C61669"/>
    <w:rsid w:val="65D8184D"/>
    <w:rsid w:val="65E949E5"/>
    <w:rsid w:val="661C43A8"/>
    <w:rsid w:val="662552AC"/>
    <w:rsid w:val="66424F68"/>
    <w:rsid w:val="666F29E4"/>
    <w:rsid w:val="66783F70"/>
    <w:rsid w:val="66A8342A"/>
    <w:rsid w:val="66B3308E"/>
    <w:rsid w:val="66B551ED"/>
    <w:rsid w:val="66C122F2"/>
    <w:rsid w:val="66C231B7"/>
    <w:rsid w:val="66CD71F1"/>
    <w:rsid w:val="66CF02C7"/>
    <w:rsid w:val="66E82263"/>
    <w:rsid w:val="66FA18A1"/>
    <w:rsid w:val="67010066"/>
    <w:rsid w:val="672B0345"/>
    <w:rsid w:val="672C3C51"/>
    <w:rsid w:val="673D62A5"/>
    <w:rsid w:val="67405D02"/>
    <w:rsid w:val="675A4E44"/>
    <w:rsid w:val="675B2BFF"/>
    <w:rsid w:val="676A4DBB"/>
    <w:rsid w:val="676D122D"/>
    <w:rsid w:val="677B12E0"/>
    <w:rsid w:val="678E4466"/>
    <w:rsid w:val="67B31270"/>
    <w:rsid w:val="67CE7EA1"/>
    <w:rsid w:val="67E16C6A"/>
    <w:rsid w:val="67EC0FD6"/>
    <w:rsid w:val="68016AB3"/>
    <w:rsid w:val="68120A4B"/>
    <w:rsid w:val="685A2DB2"/>
    <w:rsid w:val="68755302"/>
    <w:rsid w:val="68936CB9"/>
    <w:rsid w:val="68A3530C"/>
    <w:rsid w:val="68C33FBA"/>
    <w:rsid w:val="68CA4B56"/>
    <w:rsid w:val="68D46A27"/>
    <w:rsid w:val="68F02322"/>
    <w:rsid w:val="690D28A8"/>
    <w:rsid w:val="69130976"/>
    <w:rsid w:val="69644062"/>
    <w:rsid w:val="697357A4"/>
    <w:rsid w:val="69951844"/>
    <w:rsid w:val="69990CD0"/>
    <w:rsid w:val="699A4E4B"/>
    <w:rsid w:val="69C410AA"/>
    <w:rsid w:val="69C62E8F"/>
    <w:rsid w:val="69E14FCE"/>
    <w:rsid w:val="69E31FAD"/>
    <w:rsid w:val="69F17517"/>
    <w:rsid w:val="69F95069"/>
    <w:rsid w:val="6A574CDE"/>
    <w:rsid w:val="6A5C015A"/>
    <w:rsid w:val="6A6F3B23"/>
    <w:rsid w:val="6A82462E"/>
    <w:rsid w:val="6AB22299"/>
    <w:rsid w:val="6AB94112"/>
    <w:rsid w:val="6ACF313E"/>
    <w:rsid w:val="6AE80482"/>
    <w:rsid w:val="6B0A61AB"/>
    <w:rsid w:val="6B115B35"/>
    <w:rsid w:val="6B3C6EE5"/>
    <w:rsid w:val="6B4D283F"/>
    <w:rsid w:val="6B5918C5"/>
    <w:rsid w:val="6B5D0DBB"/>
    <w:rsid w:val="6B8E4BF1"/>
    <w:rsid w:val="6B9549CC"/>
    <w:rsid w:val="6BB45380"/>
    <w:rsid w:val="6BEB5624"/>
    <w:rsid w:val="6BF468E1"/>
    <w:rsid w:val="6C064163"/>
    <w:rsid w:val="6C074C88"/>
    <w:rsid w:val="6C123EC8"/>
    <w:rsid w:val="6C2706FE"/>
    <w:rsid w:val="6C3845D0"/>
    <w:rsid w:val="6C4A6199"/>
    <w:rsid w:val="6C526294"/>
    <w:rsid w:val="6C691A23"/>
    <w:rsid w:val="6C801643"/>
    <w:rsid w:val="6CB45DA1"/>
    <w:rsid w:val="6CBA521B"/>
    <w:rsid w:val="6CBC2CB0"/>
    <w:rsid w:val="6CE646E1"/>
    <w:rsid w:val="6CF537A5"/>
    <w:rsid w:val="6CF91382"/>
    <w:rsid w:val="6CFE3898"/>
    <w:rsid w:val="6D0C65DF"/>
    <w:rsid w:val="6D284222"/>
    <w:rsid w:val="6D7D376F"/>
    <w:rsid w:val="6D890E3B"/>
    <w:rsid w:val="6D994FED"/>
    <w:rsid w:val="6DC258B2"/>
    <w:rsid w:val="6DCF38FE"/>
    <w:rsid w:val="6DDB0C03"/>
    <w:rsid w:val="6DDE2960"/>
    <w:rsid w:val="6DF3366F"/>
    <w:rsid w:val="6E011126"/>
    <w:rsid w:val="6E0A6B18"/>
    <w:rsid w:val="6E301574"/>
    <w:rsid w:val="6E331E10"/>
    <w:rsid w:val="6E5D3CBA"/>
    <w:rsid w:val="6E923579"/>
    <w:rsid w:val="6EBA7626"/>
    <w:rsid w:val="6EFC3F0C"/>
    <w:rsid w:val="6EFF5E81"/>
    <w:rsid w:val="6F3D1444"/>
    <w:rsid w:val="6F600666"/>
    <w:rsid w:val="6F7555D3"/>
    <w:rsid w:val="6FA21FF0"/>
    <w:rsid w:val="6FAC3291"/>
    <w:rsid w:val="6FBC4FF3"/>
    <w:rsid w:val="704422F9"/>
    <w:rsid w:val="70911BAC"/>
    <w:rsid w:val="709D18EE"/>
    <w:rsid w:val="70CE3C6D"/>
    <w:rsid w:val="70DA19BA"/>
    <w:rsid w:val="70DE242E"/>
    <w:rsid w:val="70DF018D"/>
    <w:rsid w:val="70E13774"/>
    <w:rsid w:val="70E2360B"/>
    <w:rsid w:val="70EA3AD0"/>
    <w:rsid w:val="70EC0E10"/>
    <w:rsid w:val="715B1FD0"/>
    <w:rsid w:val="715C4F8B"/>
    <w:rsid w:val="71881156"/>
    <w:rsid w:val="718F59A1"/>
    <w:rsid w:val="71BA618F"/>
    <w:rsid w:val="71D47071"/>
    <w:rsid w:val="723E1569"/>
    <w:rsid w:val="725C2079"/>
    <w:rsid w:val="72645138"/>
    <w:rsid w:val="727A6E50"/>
    <w:rsid w:val="72CC3862"/>
    <w:rsid w:val="72D04DF7"/>
    <w:rsid w:val="72D11E2A"/>
    <w:rsid w:val="72DF58B9"/>
    <w:rsid w:val="72FD602B"/>
    <w:rsid w:val="73130341"/>
    <w:rsid w:val="73213301"/>
    <w:rsid w:val="73701EA4"/>
    <w:rsid w:val="737B7A84"/>
    <w:rsid w:val="738B1AF9"/>
    <w:rsid w:val="73A70CE5"/>
    <w:rsid w:val="73A8129F"/>
    <w:rsid w:val="73D32B6A"/>
    <w:rsid w:val="73EC35D1"/>
    <w:rsid w:val="73F37985"/>
    <w:rsid w:val="740C67A9"/>
    <w:rsid w:val="74163E96"/>
    <w:rsid w:val="74265155"/>
    <w:rsid w:val="74573BED"/>
    <w:rsid w:val="7461166E"/>
    <w:rsid w:val="7474112B"/>
    <w:rsid w:val="74C4314B"/>
    <w:rsid w:val="74D12AF8"/>
    <w:rsid w:val="74E50906"/>
    <w:rsid w:val="74E709AF"/>
    <w:rsid w:val="75170AFD"/>
    <w:rsid w:val="75180EA9"/>
    <w:rsid w:val="753239E3"/>
    <w:rsid w:val="756F611A"/>
    <w:rsid w:val="757A3FD5"/>
    <w:rsid w:val="75810FD3"/>
    <w:rsid w:val="759F6514"/>
    <w:rsid w:val="75B1729E"/>
    <w:rsid w:val="75C31B49"/>
    <w:rsid w:val="75E523F3"/>
    <w:rsid w:val="75FE433F"/>
    <w:rsid w:val="760E0264"/>
    <w:rsid w:val="76263E61"/>
    <w:rsid w:val="763C274A"/>
    <w:rsid w:val="764407B4"/>
    <w:rsid w:val="76475E5A"/>
    <w:rsid w:val="768009EE"/>
    <w:rsid w:val="769B62DC"/>
    <w:rsid w:val="769F1C17"/>
    <w:rsid w:val="76A62F36"/>
    <w:rsid w:val="76AF12AF"/>
    <w:rsid w:val="76AF4C45"/>
    <w:rsid w:val="76B8625D"/>
    <w:rsid w:val="76CD2AA4"/>
    <w:rsid w:val="76EB5D51"/>
    <w:rsid w:val="76F33ECC"/>
    <w:rsid w:val="76F84DDB"/>
    <w:rsid w:val="772E0594"/>
    <w:rsid w:val="77344D7E"/>
    <w:rsid w:val="77553269"/>
    <w:rsid w:val="77696F87"/>
    <w:rsid w:val="776A3F0A"/>
    <w:rsid w:val="779B4E50"/>
    <w:rsid w:val="77A879A2"/>
    <w:rsid w:val="77D4296C"/>
    <w:rsid w:val="77D816B9"/>
    <w:rsid w:val="77F37665"/>
    <w:rsid w:val="77F51F25"/>
    <w:rsid w:val="77FA5592"/>
    <w:rsid w:val="78076438"/>
    <w:rsid w:val="780C1A51"/>
    <w:rsid w:val="78115398"/>
    <w:rsid w:val="78183229"/>
    <w:rsid w:val="7821015F"/>
    <w:rsid w:val="78264B81"/>
    <w:rsid w:val="78336321"/>
    <w:rsid w:val="7847322F"/>
    <w:rsid w:val="78624BE1"/>
    <w:rsid w:val="78756A66"/>
    <w:rsid w:val="788B1F02"/>
    <w:rsid w:val="7897060F"/>
    <w:rsid w:val="78987B8C"/>
    <w:rsid w:val="78A93FFB"/>
    <w:rsid w:val="78AE74AE"/>
    <w:rsid w:val="790737F6"/>
    <w:rsid w:val="790F432D"/>
    <w:rsid w:val="792A6D2A"/>
    <w:rsid w:val="794B5860"/>
    <w:rsid w:val="794B7F50"/>
    <w:rsid w:val="79645B1D"/>
    <w:rsid w:val="797C0EA9"/>
    <w:rsid w:val="798D4757"/>
    <w:rsid w:val="79A81520"/>
    <w:rsid w:val="79BF43B7"/>
    <w:rsid w:val="79DE3700"/>
    <w:rsid w:val="79FD5DD2"/>
    <w:rsid w:val="7A055B3E"/>
    <w:rsid w:val="7A0610DE"/>
    <w:rsid w:val="7A28257D"/>
    <w:rsid w:val="7A295165"/>
    <w:rsid w:val="7A2C2328"/>
    <w:rsid w:val="7A3C422C"/>
    <w:rsid w:val="7A460BF1"/>
    <w:rsid w:val="7A763723"/>
    <w:rsid w:val="7A8F18AA"/>
    <w:rsid w:val="7AAE5BF8"/>
    <w:rsid w:val="7B180614"/>
    <w:rsid w:val="7B1B3AB6"/>
    <w:rsid w:val="7B5B24AB"/>
    <w:rsid w:val="7B5E68C4"/>
    <w:rsid w:val="7B7C6624"/>
    <w:rsid w:val="7BBC0984"/>
    <w:rsid w:val="7BC86427"/>
    <w:rsid w:val="7BDC3FCE"/>
    <w:rsid w:val="7BE11258"/>
    <w:rsid w:val="7BEA5574"/>
    <w:rsid w:val="7C010BBF"/>
    <w:rsid w:val="7C131762"/>
    <w:rsid w:val="7C210D5A"/>
    <w:rsid w:val="7C283502"/>
    <w:rsid w:val="7C2D4D8F"/>
    <w:rsid w:val="7C461874"/>
    <w:rsid w:val="7C540E5D"/>
    <w:rsid w:val="7C625114"/>
    <w:rsid w:val="7C6760FD"/>
    <w:rsid w:val="7C6B3D2F"/>
    <w:rsid w:val="7C7741EF"/>
    <w:rsid w:val="7C8140DA"/>
    <w:rsid w:val="7C96014E"/>
    <w:rsid w:val="7C965A1A"/>
    <w:rsid w:val="7C966A46"/>
    <w:rsid w:val="7CB338F1"/>
    <w:rsid w:val="7CB55BBE"/>
    <w:rsid w:val="7CCC68F3"/>
    <w:rsid w:val="7CD6153F"/>
    <w:rsid w:val="7D473462"/>
    <w:rsid w:val="7D795622"/>
    <w:rsid w:val="7DA42F86"/>
    <w:rsid w:val="7DAF4F7B"/>
    <w:rsid w:val="7DB42F63"/>
    <w:rsid w:val="7DCE76A7"/>
    <w:rsid w:val="7DE42994"/>
    <w:rsid w:val="7DE436F3"/>
    <w:rsid w:val="7E1146D4"/>
    <w:rsid w:val="7E4125D1"/>
    <w:rsid w:val="7E4C55B7"/>
    <w:rsid w:val="7ED337C5"/>
    <w:rsid w:val="7ED3576D"/>
    <w:rsid w:val="7EDC453E"/>
    <w:rsid w:val="7EED480C"/>
    <w:rsid w:val="7EEF615F"/>
    <w:rsid w:val="7EF43758"/>
    <w:rsid w:val="7EF464A7"/>
    <w:rsid w:val="7F0D50D2"/>
    <w:rsid w:val="7F1C00C4"/>
    <w:rsid w:val="7F2227F4"/>
    <w:rsid w:val="7F35297F"/>
    <w:rsid w:val="7F6220F8"/>
    <w:rsid w:val="7FAF4BA7"/>
    <w:rsid w:val="7FB8550E"/>
    <w:rsid w:val="7FCA46B5"/>
    <w:rsid w:val="7FCF10BB"/>
    <w:rsid w:val="7FF11A19"/>
    <w:rsid w:val="7FFE3D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99" w:name="index 1"/>
    <w:lsdException w:qFormat="1" w:unhideWhenUsed="0" w:uiPriority="99" w:name="index 2"/>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name="toc 1"/>
    <w:lsdException w:qFormat="1" w:unhideWhenUsed="0" w:uiPriority="99" w:name="toc 2"/>
    <w:lsdException w:qFormat="1" w:unhideWhenUsed="0" w:uiPriority="99" w:name="toc 3"/>
    <w:lsdException w:qFormat="1" w:unhideWhenUsed="0" w:uiPriority="99" w:name="toc 4"/>
    <w:lsdException w:qFormat="1" w:unhideWhenUsed="0" w:uiPriority="99" w:name="toc 5"/>
    <w:lsdException w:qFormat="1" w:unhideWhenUsed="0" w:uiPriority="99" w:name="toc 6"/>
    <w:lsdException w:qFormat="1" w:unhideWhenUsed="0" w:uiPriority="99" w:name="toc 7"/>
    <w:lsdException w:qFormat="1" w:unhideWhenUsed="0" w:uiPriority="99" w:name="toc 8"/>
    <w:lsdException w:qFormat="1" w:unhideWhenUsed="0" w:uiPriority="99" w:name="toc 9"/>
    <w:lsdException w:uiPriority="99" w:name="Normal Indent" w:locked="1"/>
    <w:lsdException w:qFormat="1" w:unhideWhenUsed="0"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qFormat="1" w:unhideWhenUsed="0" w:uiPriority="99" w:name="footnote reference"/>
    <w:lsdException w:qFormat="1" w:unhideWhenUsed="0" w:uiPriority="0" w:semiHidden="0" w:name="annotation reference"/>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iPriority="1" w:name="Default Paragraph Font"/>
    <w:lsdException w:qFormat="1" w:unhideWhenUsed="0" w:uiPriority="99" w:semiHidden="0"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99" w:semiHidden="0" w:name="Body Text 3"/>
    <w:lsdException w:uiPriority="99" w:name="Body Text Indent 2" w:locked="1"/>
    <w:lsdException w:uiPriority="99" w:name="Body Text Indent 3" w:locked="1"/>
    <w:lsdException w:uiPriority="99" w:name="Block Text" w:locked="1"/>
    <w:lsdException w:qFormat="1" w:uiPriority="99" w:semiHidden="0"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qFormat="1" w:unhideWhenUsed="0" w:uiPriority="99" w:semiHidden="0" w:name="Table Columns 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qFormat="1" w:unhideWhenUsed="0" w:uiPriority="99" w:semiHidden="0" w:name="Table List 3"/>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0" w:semiHidden="0" w:name="Table Grid"/>
    <w:lsdException w:uiPriority="99" w:name="Table Theme" w:locked="1"/>
    <w:lsdException w:qFormat="1" w:unhideWhenUsed="0" w:uiPriority="67"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80"/>
    </w:pPr>
    <w:rPr>
      <w:rFonts w:ascii="Times New Roman" w:hAnsi="Times New Roman" w:eastAsia="宋体" w:cs="Times New Roman"/>
      <w:lang w:val="en-GB" w:eastAsia="ja-JP" w:bidi="ar-SA"/>
    </w:rPr>
  </w:style>
  <w:style w:type="paragraph" w:styleId="2">
    <w:name w:val="heading 1"/>
    <w:basedOn w:val="1"/>
    <w:next w:val="1"/>
    <w:link w:val="58"/>
    <w:qFormat/>
    <w:uiPriority w:val="0"/>
    <w:pPr>
      <w:keepNext/>
      <w:keepLines/>
      <w:numPr>
        <w:ilvl w:val="0"/>
        <w:numId w:val="1"/>
      </w:numPr>
      <w:pBdr>
        <w:top w:val="single" w:color="auto" w:sz="12" w:space="3"/>
      </w:pBdr>
      <w:spacing w:before="240"/>
      <w:outlineLvl w:val="0"/>
    </w:pPr>
    <w:rPr>
      <w:rFonts w:ascii="Cambria" w:hAnsi="Cambria"/>
      <w:b/>
      <w:bCs/>
      <w:kern w:val="32"/>
      <w:sz w:val="32"/>
      <w:szCs w:val="32"/>
    </w:rPr>
  </w:style>
  <w:style w:type="paragraph" w:styleId="3">
    <w:name w:val="heading 2"/>
    <w:basedOn w:val="2"/>
    <w:next w:val="1"/>
    <w:link w:val="59"/>
    <w:qFormat/>
    <w:uiPriority w:val="0"/>
    <w:pPr>
      <w:numPr>
        <w:ilvl w:val="1"/>
      </w:numPr>
      <w:pBdr>
        <w:top w:val="none" w:color="auto" w:sz="0" w:space="0"/>
      </w:pBdr>
      <w:spacing w:before="180"/>
      <w:outlineLvl w:val="1"/>
    </w:pPr>
    <w:rPr>
      <w:rFonts w:ascii="Times New Roman" w:hAnsi="Times New Roman" w:eastAsia="time"/>
      <w:iCs/>
      <w:kern w:val="0"/>
      <w:sz w:val="28"/>
      <w:szCs w:val="28"/>
    </w:rPr>
  </w:style>
  <w:style w:type="paragraph" w:styleId="4">
    <w:name w:val="heading 3"/>
    <w:basedOn w:val="3"/>
    <w:next w:val="1"/>
    <w:link w:val="60"/>
    <w:qFormat/>
    <w:uiPriority w:val="0"/>
    <w:pPr>
      <w:spacing w:before="120"/>
      <w:outlineLvl w:val="2"/>
    </w:pPr>
    <w:rPr>
      <w:i/>
      <w:sz w:val="26"/>
      <w:szCs w:val="26"/>
    </w:rPr>
  </w:style>
  <w:style w:type="paragraph" w:styleId="5">
    <w:name w:val="heading 4"/>
    <w:basedOn w:val="4"/>
    <w:next w:val="1"/>
    <w:link w:val="61"/>
    <w:qFormat/>
    <w:uiPriority w:val="0"/>
    <w:pPr>
      <w:outlineLvl w:val="3"/>
    </w:pPr>
    <w:rPr>
      <w:rFonts w:ascii="Calibri" w:hAnsi="Calibri"/>
      <w:sz w:val="28"/>
      <w:szCs w:val="28"/>
    </w:rPr>
  </w:style>
  <w:style w:type="paragraph" w:styleId="6">
    <w:name w:val="heading 5"/>
    <w:basedOn w:val="1"/>
    <w:next w:val="1"/>
    <w:link w:val="62"/>
    <w:qFormat/>
    <w:uiPriority w:val="0"/>
    <w:pPr>
      <w:outlineLvl w:val="4"/>
    </w:pPr>
    <w:rPr>
      <w:sz w:val="26"/>
      <w:szCs w:val="26"/>
    </w:rPr>
  </w:style>
  <w:style w:type="paragraph" w:styleId="7">
    <w:name w:val="heading 6"/>
    <w:basedOn w:val="8"/>
    <w:next w:val="1"/>
    <w:link w:val="63"/>
    <w:qFormat/>
    <w:uiPriority w:val="0"/>
    <w:pPr>
      <w:numPr>
        <w:ilvl w:val="5"/>
        <w:numId w:val="1"/>
      </w:numPr>
      <w:outlineLvl w:val="5"/>
    </w:pPr>
    <w:rPr>
      <w:i/>
      <w:szCs w:val="20"/>
    </w:rPr>
  </w:style>
  <w:style w:type="paragraph" w:styleId="9">
    <w:name w:val="heading 7"/>
    <w:basedOn w:val="8"/>
    <w:next w:val="1"/>
    <w:link w:val="64"/>
    <w:qFormat/>
    <w:uiPriority w:val="0"/>
    <w:pPr>
      <w:numPr>
        <w:ilvl w:val="6"/>
        <w:numId w:val="1"/>
      </w:numPr>
      <w:outlineLvl w:val="6"/>
    </w:pPr>
    <w:rPr>
      <w:i/>
      <w:sz w:val="24"/>
      <w:szCs w:val="24"/>
    </w:rPr>
  </w:style>
  <w:style w:type="paragraph" w:styleId="10">
    <w:name w:val="heading 8"/>
    <w:basedOn w:val="2"/>
    <w:next w:val="1"/>
    <w:link w:val="65"/>
    <w:qFormat/>
    <w:uiPriority w:val="0"/>
    <w:pPr>
      <w:numPr>
        <w:ilvl w:val="7"/>
      </w:numPr>
      <w:outlineLvl w:val="7"/>
    </w:pPr>
    <w:rPr>
      <w:rFonts w:ascii="Calibri" w:hAnsi="Calibri"/>
      <w:b w:val="0"/>
      <w:bCs w:val="0"/>
      <w:i/>
      <w:iCs/>
      <w:kern w:val="0"/>
      <w:sz w:val="24"/>
      <w:szCs w:val="24"/>
    </w:rPr>
  </w:style>
  <w:style w:type="paragraph" w:styleId="11">
    <w:name w:val="heading 9"/>
    <w:basedOn w:val="10"/>
    <w:next w:val="1"/>
    <w:link w:val="66"/>
    <w:qFormat/>
    <w:uiPriority w:val="0"/>
    <w:pPr>
      <w:numPr>
        <w:ilvl w:val="8"/>
      </w:numPr>
      <w:outlineLvl w:val="8"/>
    </w:pPr>
    <w:rPr>
      <w:rFonts w:ascii="Cambria" w:hAnsi="Cambria"/>
      <w:i w:val="0"/>
      <w:iCs w:val="0"/>
      <w:sz w:val="20"/>
      <w:szCs w:val="20"/>
    </w:rPr>
  </w:style>
  <w:style w:type="character" w:default="1" w:styleId="53">
    <w:name w:val="Default Paragraph Font"/>
    <w:semiHidden/>
    <w:unhideWhenUsed/>
    <w:uiPriority w:val="1"/>
  </w:style>
  <w:style w:type="table" w:default="1" w:styleId="49">
    <w:name w:val="Normal Table"/>
    <w:semiHidden/>
    <w:unhideWhenUsed/>
    <w:qFormat/>
    <w:uiPriority w:val="99"/>
    <w:tblPr>
      <w:tblCellMar>
        <w:top w:w="0" w:type="dxa"/>
        <w:left w:w="108" w:type="dxa"/>
        <w:bottom w:w="0" w:type="dxa"/>
        <w:right w:w="108" w:type="dxa"/>
      </w:tblCellMar>
    </w:tblPr>
  </w:style>
  <w:style w:type="paragraph" w:customStyle="1" w:styleId="8">
    <w:name w:val="H6"/>
    <w:basedOn w:val="6"/>
    <w:next w:val="1"/>
    <w:qFormat/>
    <w:uiPriority w:val="99"/>
    <w:pPr>
      <w:ind w:left="1985" w:hanging="1985"/>
      <w:outlineLvl w:val="9"/>
    </w:pPr>
    <w:rPr>
      <w:sz w:val="20"/>
    </w:rPr>
  </w:style>
  <w:style w:type="paragraph" w:styleId="12">
    <w:name w:val="List 3"/>
    <w:basedOn w:val="13"/>
    <w:qFormat/>
    <w:uiPriority w:val="99"/>
    <w:pPr>
      <w:ind w:left="1135"/>
    </w:pPr>
  </w:style>
  <w:style w:type="paragraph" w:styleId="13">
    <w:name w:val="List 2"/>
    <w:basedOn w:val="14"/>
    <w:qFormat/>
    <w:uiPriority w:val="99"/>
    <w:pPr>
      <w:ind w:left="851"/>
    </w:pPr>
  </w:style>
  <w:style w:type="paragraph" w:styleId="14">
    <w:name w:val="List"/>
    <w:basedOn w:val="1"/>
    <w:qFormat/>
    <w:uiPriority w:val="99"/>
    <w:pPr>
      <w:ind w:left="568" w:hanging="284"/>
    </w:pPr>
  </w:style>
  <w:style w:type="paragraph" w:styleId="15">
    <w:name w:val="toc 7"/>
    <w:basedOn w:val="16"/>
    <w:next w:val="1"/>
    <w:semiHidden/>
    <w:qFormat/>
    <w:uiPriority w:val="99"/>
    <w:pPr>
      <w:tabs>
        <w:tab w:val="right" w:leader="dot" w:pos="9639"/>
      </w:tabs>
      <w:ind w:left="2268" w:hanging="2268"/>
    </w:pPr>
  </w:style>
  <w:style w:type="paragraph" w:styleId="16">
    <w:name w:val="toc 6"/>
    <w:basedOn w:val="17"/>
    <w:next w:val="1"/>
    <w:semiHidden/>
    <w:qFormat/>
    <w:uiPriority w:val="99"/>
    <w:pPr>
      <w:tabs>
        <w:tab w:val="right" w:leader="dot" w:pos="9639"/>
      </w:tabs>
      <w:ind w:left="1985" w:hanging="1985"/>
    </w:pPr>
  </w:style>
  <w:style w:type="paragraph" w:styleId="17">
    <w:name w:val="toc 5"/>
    <w:basedOn w:val="18"/>
    <w:next w:val="1"/>
    <w:semiHidden/>
    <w:qFormat/>
    <w:uiPriority w:val="99"/>
    <w:pPr>
      <w:tabs>
        <w:tab w:val="right" w:leader="dot" w:pos="9639"/>
      </w:tabs>
      <w:ind w:left="1701" w:hanging="1701"/>
    </w:pPr>
  </w:style>
  <w:style w:type="paragraph" w:styleId="18">
    <w:name w:val="toc 4"/>
    <w:basedOn w:val="19"/>
    <w:next w:val="1"/>
    <w:semiHidden/>
    <w:qFormat/>
    <w:uiPriority w:val="99"/>
    <w:pPr>
      <w:tabs>
        <w:tab w:val="right" w:leader="dot" w:pos="9639"/>
      </w:tabs>
      <w:ind w:left="1418" w:hanging="1418"/>
    </w:pPr>
  </w:style>
  <w:style w:type="paragraph" w:styleId="19">
    <w:name w:val="toc 3"/>
    <w:basedOn w:val="20"/>
    <w:next w:val="1"/>
    <w:semiHidden/>
    <w:qFormat/>
    <w:uiPriority w:val="99"/>
    <w:pPr>
      <w:tabs>
        <w:tab w:val="right" w:leader="dot" w:pos="9639"/>
      </w:tabs>
      <w:ind w:left="1134" w:hanging="1134"/>
    </w:pPr>
  </w:style>
  <w:style w:type="paragraph" w:styleId="20">
    <w:name w:val="toc 2"/>
    <w:basedOn w:val="21"/>
    <w:next w:val="1"/>
    <w:semiHidden/>
    <w:qFormat/>
    <w:uiPriority w:val="99"/>
    <w:pPr>
      <w:keepNext w:val="0"/>
      <w:tabs>
        <w:tab w:val="right" w:leader="dot" w:pos="9639"/>
      </w:tabs>
      <w:spacing w:before="0"/>
      <w:ind w:left="851" w:hanging="851"/>
    </w:pPr>
    <w:rPr>
      <w:sz w:val="20"/>
    </w:rPr>
  </w:style>
  <w:style w:type="paragraph" w:styleId="21">
    <w:name w:val="toc 1"/>
    <w:basedOn w:val="1"/>
    <w:next w:val="1"/>
    <w:semiHidden/>
    <w:qFormat/>
    <w:uiPriority w:val="99"/>
    <w:pPr>
      <w:keepNext/>
      <w:keepLines/>
      <w:widowControl w:val="0"/>
      <w:tabs>
        <w:tab w:val="right" w:leader="dot" w:pos="9639"/>
      </w:tabs>
      <w:spacing w:after="0"/>
      <w:ind w:left="567" w:right="425" w:hanging="567"/>
    </w:pPr>
    <w:rPr>
      <w:sz w:val="22"/>
      <w:lang w:val="en-US"/>
    </w:rPr>
  </w:style>
  <w:style w:type="paragraph" w:styleId="22">
    <w:name w:val="List Number 2"/>
    <w:basedOn w:val="23"/>
    <w:qFormat/>
    <w:uiPriority w:val="99"/>
    <w:pPr>
      <w:ind w:left="851"/>
    </w:pPr>
  </w:style>
  <w:style w:type="paragraph" w:styleId="23">
    <w:name w:val="List Number"/>
    <w:basedOn w:val="14"/>
    <w:qFormat/>
    <w:uiPriority w:val="99"/>
  </w:style>
  <w:style w:type="paragraph" w:styleId="24">
    <w:name w:val="List Bullet 4"/>
    <w:basedOn w:val="25"/>
    <w:qFormat/>
    <w:uiPriority w:val="99"/>
    <w:pPr>
      <w:ind w:left="1418"/>
    </w:pPr>
  </w:style>
  <w:style w:type="paragraph" w:styleId="25">
    <w:name w:val="List Bullet 3"/>
    <w:basedOn w:val="26"/>
    <w:qFormat/>
    <w:uiPriority w:val="99"/>
    <w:pPr>
      <w:ind w:left="1135"/>
    </w:pPr>
  </w:style>
  <w:style w:type="paragraph" w:styleId="26">
    <w:name w:val="List Bullet 2"/>
    <w:basedOn w:val="27"/>
    <w:qFormat/>
    <w:uiPriority w:val="99"/>
    <w:pPr>
      <w:ind w:left="851"/>
    </w:pPr>
  </w:style>
  <w:style w:type="paragraph" w:styleId="27">
    <w:name w:val="List Bullet"/>
    <w:basedOn w:val="14"/>
    <w:qFormat/>
    <w:uiPriority w:val="99"/>
  </w:style>
  <w:style w:type="paragraph" w:styleId="28">
    <w:name w:val="caption"/>
    <w:basedOn w:val="1"/>
    <w:next w:val="1"/>
    <w:link w:val="106"/>
    <w:qFormat/>
    <w:uiPriority w:val="0"/>
    <w:pPr>
      <w:spacing w:after="120"/>
    </w:pPr>
    <w:rPr>
      <w:rFonts w:ascii="CG Times (WN)" w:hAnsi="CG Times (WN)"/>
      <w:b/>
      <w:lang w:eastAsia="en-US"/>
    </w:rPr>
  </w:style>
  <w:style w:type="paragraph" w:styleId="29">
    <w:name w:val="Document Map"/>
    <w:basedOn w:val="1"/>
    <w:link w:val="120"/>
    <w:semiHidden/>
    <w:qFormat/>
    <w:uiPriority w:val="99"/>
    <w:pPr>
      <w:shd w:val="clear" w:color="auto" w:fill="000080"/>
    </w:pPr>
    <w:rPr>
      <w:sz w:val="2"/>
    </w:rPr>
  </w:style>
  <w:style w:type="paragraph" w:styleId="30">
    <w:name w:val="annotation text"/>
    <w:basedOn w:val="1"/>
    <w:link w:val="109"/>
    <w:qFormat/>
    <w:uiPriority w:val="0"/>
  </w:style>
  <w:style w:type="paragraph" w:styleId="31">
    <w:name w:val="Body Text 3"/>
    <w:basedOn w:val="1"/>
    <w:link w:val="105"/>
    <w:qFormat/>
    <w:uiPriority w:val="99"/>
    <w:pPr>
      <w:jc w:val="both"/>
    </w:pPr>
    <w:rPr>
      <w:sz w:val="16"/>
      <w:szCs w:val="16"/>
    </w:rPr>
  </w:style>
  <w:style w:type="paragraph" w:styleId="32">
    <w:name w:val="Body Text"/>
    <w:basedOn w:val="1"/>
    <w:link w:val="104"/>
    <w:qFormat/>
    <w:uiPriority w:val="99"/>
    <w:rPr>
      <w:rFonts w:ascii="CG Times (WN)" w:hAnsi="CG Times (WN)"/>
      <w:lang w:eastAsia="en-US"/>
    </w:rPr>
  </w:style>
  <w:style w:type="paragraph" w:styleId="33">
    <w:name w:val="List Number 3"/>
    <w:basedOn w:val="1"/>
    <w:semiHidden/>
    <w:unhideWhenUsed/>
    <w:qFormat/>
    <w:locked/>
    <w:uiPriority w:val="99"/>
    <w:pPr>
      <w:numPr>
        <w:ilvl w:val="0"/>
        <w:numId w:val="2"/>
      </w:numPr>
      <w:contextualSpacing/>
    </w:pPr>
  </w:style>
  <w:style w:type="paragraph" w:styleId="34">
    <w:name w:val="List Bullet 5"/>
    <w:basedOn w:val="24"/>
    <w:qFormat/>
    <w:uiPriority w:val="99"/>
    <w:pPr>
      <w:ind w:left="1702"/>
    </w:pPr>
  </w:style>
  <w:style w:type="paragraph" w:styleId="35">
    <w:name w:val="toc 8"/>
    <w:basedOn w:val="21"/>
    <w:next w:val="1"/>
    <w:semiHidden/>
    <w:qFormat/>
    <w:uiPriority w:val="99"/>
    <w:pPr>
      <w:spacing w:before="180"/>
      <w:ind w:left="2693" w:hanging="2693"/>
    </w:pPr>
    <w:rPr>
      <w:b/>
    </w:rPr>
  </w:style>
  <w:style w:type="paragraph" w:styleId="36">
    <w:name w:val="Balloon Text"/>
    <w:basedOn w:val="1"/>
    <w:link w:val="111"/>
    <w:semiHidden/>
    <w:qFormat/>
    <w:uiPriority w:val="99"/>
    <w:rPr>
      <w:sz w:val="16"/>
    </w:rPr>
  </w:style>
  <w:style w:type="paragraph" w:styleId="37">
    <w:name w:val="footer"/>
    <w:basedOn w:val="1"/>
    <w:link w:val="101"/>
    <w:qFormat/>
    <w:uiPriority w:val="99"/>
    <w:pPr>
      <w:jc w:val="center"/>
    </w:pPr>
  </w:style>
  <w:style w:type="paragraph" w:styleId="38">
    <w:name w:val="header"/>
    <w:basedOn w:val="1"/>
    <w:link w:val="123"/>
    <w:qFormat/>
    <w:uiPriority w:val="99"/>
    <w:pPr>
      <w:widowControl w:val="0"/>
      <w:spacing w:after="0"/>
    </w:pPr>
    <w:rPr>
      <w:rFonts w:ascii="Arial" w:hAnsi="Arial"/>
      <w:b/>
      <w:sz w:val="18"/>
      <w:lang w:val="en-US"/>
    </w:rPr>
  </w:style>
  <w:style w:type="paragraph" w:styleId="39">
    <w:name w:val="Subtitle"/>
    <w:basedOn w:val="1"/>
    <w:next w:val="1"/>
    <w:link w:val="146"/>
    <w:qFormat/>
    <w:locked/>
    <w:uiPriority w:val="11"/>
    <w:pPr>
      <w:spacing w:before="240" w:after="60" w:line="312" w:lineRule="auto"/>
      <w:jc w:val="center"/>
      <w:outlineLvl w:val="1"/>
    </w:pPr>
    <w:rPr>
      <w:rFonts w:asciiTheme="majorHAnsi" w:hAnsiTheme="majorHAnsi" w:cstheme="majorBidi"/>
      <w:b/>
      <w:bCs/>
      <w:kern w:val="28"/>
      <w:sz w:val="32"/>
      <w:szCs w:val="32"/>
    </w:rPr>
  </w:style>
  <w:style w:type="paragraph" w:styleId="40">
    <w:name w:val="footnote text"/>
    <w:basedOn w:val="1"/>
    <w:link w:val="71"/>
    <w:semiHidden/>
    <w:qFormat/>
    <w:uiPriority w:val="99"/>
    <w:pPr>
      <w:keepLines/>
      <w:spacing w:after="0"/>
      <w:ind w:left="454" w:hanging="454"/>
    </w:pPr>
    <w:rPr>
      <w:rFonts w:ascii="CG Times (WN)" w:hAnsi="CG Times (WN)"/>
      <w:sz w:val="16"/>
    </w:rPr>
  </w:style>
  <w:style w:type="paragraph" w:styleId="41">
    <w:name w:val="List 5"/>
    <w:basedOn w:val="42"/>
    <w:qFormat/>
    <w:uiPriority w:val="99"/>
    <w:pPr>
      <w:ind w:left="1702"/>
    </w:pPr>
  </w:style>
  <w:style w:type="paragraph" w:styleId="42">
    <w:name w:val="List 4"/>
    <w:basedOn w:val="12"/>
    <w:qFormat/>
    <w:uiPriority w:val="99"/>
    <w:pPr>
      <w:ind w:left="1418"/>
    </w:pPr>
  </w:style>
  <w:style w:type="paragraph" w:styleId="43">
    <w:name w:val="toc 9"/>
    <w:basedOn w:val="35"/>
    <w:next w:val="1"/>
    <w:semiHidden/>
    <w:qFormat/>
    <w:uiPriority w:val="99"/>
    <w:pPr>
      <w:ind w:left="1418" w:hanging="1418"/>
    </w:pPr>
  </w:style>
  <w:style w:type="paragraph" w:styleId="44">
    <w:name w:val="Normal (Web)"/>
    <w:basedOn w:val="1"/>
    <w:qFormat/>
    <w:uiPriority w:val="99"/>
    <w:pPr>
      <w:spacing w:before="100" w:beforeAutospacing="1" w:after="100" w:afterAutospacing="1"/>
    </w:pPr>
    <w:rPr>
      <w:sz w:val="24"/>
      <w:szCs w:val="24"/>
      <w:lang w:val="en-US" w:eastAsia="zh-CN"/>
    </w:rPr>
  </w:style>
  <w:style w:type="paragraph" w:styleId="45">
    <w:name w:val="index 1"/>
    <w:basedOn w:val="1"/>
    <w:next w:val="1"/>
    <w:semiHidden/>
    <w:qFormat/>
    <w:uiPriority w:val="99"/>
    <w:pPr>
      <w:keepLines/>
      <w:spacing w:after="0"/>
    </w:pPr>
  </w:style>
  <w:style w:type="paragraph" w:styleId="46">
    <w:name w:val="index 2"/>
    <w:basedOn w:val="45"/>
    <w:next w:val="1"/>
    <w:semiHidden/>
    <w:qFormat/>
    <w:uiPriority w:val="99"/>
    <w:pPr>
      <w:ind w:left="284"/>
    </w:pPr>
  </w:style>
  <w:style w:type="paragraph" w:styleId="47">
    <w:name w:val="Title"/>
    <w:basedOn w:val="1"/>
    <w:next w:val="1"/>
    <w:link w:val="145"/>
    <w:qFormat/>
    <w:locked/>
    <w:uiPriority w:val="10"/>
    <w:pPr>
      <w:spacing w:before="240" w:after="60"/>
      <w:jc w:val="center"/>
      <w:outlineLvl w:val="0"/>
    </w:pPr>
    <w:rPr>
      <w:rFonts w:asciiTheme="majorHAnsi" w:hAnsiTheme="majorHAnsi" w:cstheme="majorBidi"/>
      <w:b/>
      <w:bCs/>
      <w:sz w:val="32"/>
      <w:szCs w:val="32"/>
    </w:rPr>
  </w:style>
  <w:style w:type="paragraph" w:styleId="48">
    <w:name w:val="annotation subject"/>
    <w:basedOn w:val="30"/>
    <w:next w:val="30"/>
    <w:link w:val="110"/>
    <w:semiHidden/>
    <w:qFormat/>
    <w:uiPriority w:val="99"/>
    <w:rPr>
      <w:b/>
      <w:bCs/>
    </w:rPr>
  </w:style>
  <w:style w:type="table" w:styleId="50">
    <w:name w:val="Table Grid"/>
    <w:basedOn w:val="49"/>
    <w:qFormat/>
    <w:uiPriority w:val="0"/>
    <w:pPr>
      <w:overflowPunct w:val="0"/>
      <w:autoSpaceDE w:val="0"/>
      <w:autoSpaceDN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1">
    <w:name w:val="Table List 3"/>
    <w:basedOn w:val="49"/>
    <w:qFormat/>
    <w:uiPriority w:val="99"/>
    <w:pPr>
      <w:overflowPunct w:val="0"/>
      <w:autoSpaceDE w:val="0"/>
      <w:autoSpaceDN w:val="0"/>
      <w:adjustRightInd w:val="0"/>
      <w:textAlignment w:val="baseline"/>
    </w:pPr>
    <w:tblPr>
      <w:tblBorders>
        <w:top w:val="single" w:color="000000" w:sz="12" w:space="0"/>
        <w:bottom w:val="single" w:color="000000" w:sz="12" w:space="0"/>
        <w:insideH w:val="single" w:color="000000" w:sz="6" w:space="0"/>
      </w:tblBorders>
    </w:tblPr>
    <w:tblStylePr w:type="firstRow">
      <w:rPr>
        <w:rFonts w:cs="Times New Roman"/>
        <w:b/>
        <w:bCs/>
        <w:color w:val="000080"/>
      </w:rPr>
      <w:tblPr/>
      <w:tcPr>
        <w:tcBorders>
          <w:bottom w:val="single" w:color="000000" w:sz="12" w:space="0"/>
          <w:tl2br w:val="nil"/>
          <w:tr2bl w:val="nil"/>
        </w:tcBorders>
      </w:tcPr>
    </w:tblStylePr>
    <w:tblStylePr w:type="lastRow">
      <w:rPr>
        <w:rFonts w:cs="Times New Roman"/>
      </w:rPr>
      <w:tblPr/>
      <w:tcPr>
        <w:tcBorders>
          <w:top w:val="single" w:color="000000" w:sz="12" w:space="0"/>
          <w:tl2br w:val="nil"/>
          <w:tr2bl w:val="nil"/>
        </w:tcBorders>
      </w:tcPr>
    </w:tblStylePr>
    <w:tblStylePr w:type="swCell">
      <w:rPr>
        <w:rFonts w:cs="Times New Roman"/>
        <w:i/>
        <w:iCs/>
        <w:color w:val="000080"/>
      </w:rPr>
      <w:tblPr/>
      <w:tcPr>
        <w:tcBorders>
          <w:tl2br w:val="nil"/>
          <w:tr2bl w:val="nil"/>
        </w:tcBorders>
      </w:tcPr>
    </w:tblStylePr>
  </w:style>
  <w:style w:type="table" w:styleId="52">
    <w:name w:val="Table Columns 1"/>
    <w:basedOn w:val="49"/>
    <w:qFormat/>
    <w:uiPriority w:val="99"/>
    <w:pPr>
      <w:overflowPunct w:val="0"/>
      <w:autoSpaceDE w:val="0"/>
      <w:autoSpaceDN w:val="0"/>
      <w:adjustRightInd w:val="0"/>
      <w:textAlignment w:val="baseline"/>
    </w:pPr>
    <w:rPr>
      <w:b/>
      <w:bCs/>
    </w:rPr>
    <w:tblPr>
      <w:tblBorders>
        <w:top w:val="single" w:color="000000" w:sz="12" w:space="0"/>
        <w:left w:val="single" w:color="000000" w:sz="12" w:space="0"/>
        <w:bottom w:val="single" w:color="000000" w:sz="12" w:space="0"/>
        <w:right w:val="single" w:color="000000" w:sz="12" w:space="0"/>
      </w:tblBorders>
    </w:tblPr>
    <w:tblStylePr w:type="firstRow">
      <w:rPr>
        <w:rFonts w:cs="Times New Roman"/>
        <w:b w:val="0"/>
        <w:bCs w:val="0"/>
      </w:rPr>
      <w:tblPr/>
      <w:tcPr>
        <w:tcBorders>
          <w:bottom w:val="double" w:color="000000" w:sz="6" w:space="0"/>
          <w:tl2br w:val="nil"/>
          <w:tr2bl w:val="nil"/>
        </w:tcBorders>
      </w:tcPr>
    </w:tblStylePr>
    <w:tblStylePr w:type="lastRow">
      <w:rPr>
        <w:rFonts w:cs="Times New Roman"/>
        <w:b w:val="0"/>
        <w:bCs w:val="0"/>
      </w:rPr>
      <w:tblPr/>
      <w:tcPr>
        <w:tcBorders>
          <w:tl2br w:val="nil"/>
          <w:tr2bl w:val="nil"/>
        </w:tcBorders>
      </w:tcPr>
    </w:tblStylePr>
    <w:tblStylePr w:type="firstCol">
      <w:rPr>
        <w:rFonts w:cs="Times New Roman"/>
        <w:b w:val="0"/>
        <w:bCs w:val="0"/>
      </w:rPr>
      <w:tblPr/>
      <w:tcPr>
        <w:tcBorders>
          <w:tl2br w:val="nil"/>
          <w:tr2bl w:val="nil"/>
        </w:tcBorders>
      </w:tcPr>
    </w:tblStylePr>
    <w:tblStylePr w:type="lastCol">
      <w:rPr>
        <w:rFonts w:cs="Times New Roman"/>
        <w:b w:val="0"/>
        <w:bCs w:val="0"/>
      </w:rPr>
      <w:tblPr/>
      <w:tcPr>
        <w:tcBorders>
          <w:tl2br w:val="nil"/>
          <w:tr2bl w:val="nil"/>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il"/>
          <w:tr2bl w:val="nil"/>
        </w:tcBorders>
      </w:tcPr>
    </w:tblStylePr>
    <w:tblStylePr w:type="swCell">
      <w:rPr>
        <w:rFonts w:cs="Times New Roman"/>
        <w:b/>
        <w:bCs/>
      </w:rPr>
      <w:tblPr/>
      <w:tcPr>
        <w:tcBorders>
          <w:tl2br w:val="nil"/>
          <w:tr2bl w:val="nil"/>
        </w:tcBorders>
      </w:tcPr>
    </w:tblStylePr>
  </w:style>
  <w:style w:type="character" w:styleId="54">
    <w:name w:val="page number"/>
    <w:qFormat/>
    <w:uiPriority w:val="99"/>
    <w:rPr>
      <w:rFonts w:cs="Times New Roman"/>
    </w:rPr>
  </w:style>
  <w:style w:type="character" w:styleId="55">
    <w:name w:val="Hyperlink"/>
    <w:unhideWhenUsed/>
    <w:qFormat/>
    <w:locked/>
    <w:uiPriority w:val="99"/>
    <w:rPr>
      <w:color w:val="0000FF"/>
      <w:u w:val="single"/>
    </w:rPr>
  </w:style>
  <w:style w:type="character" w:styleId="56">
    <w:name w:val="annotation reference"/>
    <w:qFormat/>
    <w:uiPriority w:val="0"/>
    <w:rPr>
      <w:rFonts w:cs="Times New Roman"/>
      <w:sz w:val="16"/>
      <w:szCs w:val="16"/>
    </w:rPr>
  </w:style>
  <w:style w:type="character" w:styleId="57">
    <w:name w:val="footnote reference"/>
    <w:semiHidden/>
    <w:qFormat/>
    <w:uiPriority w:val="99"/>
    <w:rPr>
      <w:rFonts w:cs="Times New Roman"/>
      <w:b/>
      <w:position w:val="6"/>
      <w:sz w:val="16"/>
    </w:rPr>
  </w:style>
  <w:style w:type="character" w:customStyle="1" w:styleId="58">
    <w:name w:val="标题 1 字符"/>
    <w:link w:val="2"/>
    <w:qFormat/>
    <w:locked/>
    <w:uiPriority w:val="0"/>
    <w:rPr>
      <w:rFonts w:ascii="Cambria" w:hAnsi="Cambria"/>
      <w:b/>
      <w:bCs/>
      <w:kern w:val="32"/>
      <w:sz w:val="32"/>
      <w:szCs w:val="32"/>
      <w:lang w:val="en-GB" w:eastAsia="ja-JP"/>
    </w:rPr>
  </w:style>
  <w:style w:type="character" w:customStyle="1" w:styleId="59">
    <w:name w:val="标题 2 字符"/>
    <w:link w:val="3"/>
    <w:qFormat/>
    <w:locked/>
    <w:uiPriority w:val="0"/>
    <w:rPr>
      <w:rFonts w:eastAsia="time"/>
      <w:b/>
      <w:bCs/>
      <w:iCs/>
      <w:sz w:val="28"/>
      <w:szCs w:val="28"/>
      <w:lang w:val="en-GB" w:eastAsia="ja-JP"/>
    </w:rPr>
  </w:style>
  <w:style w:type="character" w:customStyle="1" w:styleId="60">
    <w:name w:val="标题 3 字符"/>
    <w:link w:val="4"/>
    <w:qFormat/>
    <w:locked/>
    <w:uiPriority w:val="0"/>
    <w:rPr>
      <w:rFonts w:eastAsia="time"/>
      <w:b/>
      <w:bCs/>
      <w:i/>
      <w:sz w:val="26"/>
      <w:szCs w:val="26"/>
      <w:lang w:val="en-GB" w:eastAsia="ja-JP"/>
    </w:rPr>
  </w:style>
  <w:style w:type="character" w:customStyle="1" w:styleId="61">
    <w:name w:val="标题 4 字符"/>
    <w:link w:val="5"/>
    <w:qFormat/>
    <w:locked/>
    <w:uiPriority w:val="0"/>
    <w:rPr>
      <w:rFonts w:ascii="Calibri" w:hAnsi="Calibri" w:eastAsia="time"/>
      <w:b/>
      <w:bCs/>
      <w:i/>
      <w:sz w:val="28"/>
      <w:szCs w:val="28"/>
      <w:lang w:val="en-GB" w:eastAsia="ja-JP"/>
    </w:rPr>
  </w:style>
  <w:style w:type="character" w:customStyle="1" w:styleId="62">
    <w:name w:val="标题 5 字符"/>
    <w:link w:val="6"/>
    <w:qFormat/>
    <w:locked/>
    <w:uiPriority w:val="0"/>
    <w:rPr>
      <w:rFonts w:ascii="Calibri" w:hAnsi="Calibri" w:eastAsia="time"/>
      <w:b/>
      <w:bCs/>
      <w:iCs/>
      <w:sz w:val="26"/>
      <w:szCs w:val="26"/>
      <w:lang w:val="en-GB" w:eastAsia="ja-JP"/>
    </w:rPr>
  </w:style>
  <w:style w:type="character" w:customStyle="1" w:styleId="63">
    <w:name w:val="标题 6 字符"/>
    <w:link w:val="7"/>
    <w:qFormat/>
    <w:locked/>
    <w:uiPriority w:val="0"/>
    <w:rPr>
      <w:rFonts w:ascii="Calibri" w:hAnsi="Calibri" w:eastAsia="time"/>
      <w:b/>
      <w:bCs/>
      <w:i/>
      <w:lang w:val="en-GB" w:eastAsia="ja-JP"/>
    </w:rPr>
  </w:style>
  <w:style w:type="character" w:customStyle="1" w:styleId="64">
    <w:name w:val="标题 7 字符"/>
    <w:link w:val="9"/>
    <w:qFormat/>
    <w:locked/>
    <w:uiPriority w:val="0"/>
    <w:rPr>
      <w:rFonts w:ascii="Calibri" w:hAnsi="Calibri" w:eastAsia="time"/>
      <w:i/>
      <w:sz w:val="24"/>
      <w:szCs w:val="24"/>
      <w:lang w:val="en-GB" w:eastAsia="ja-JP"/>
    </w:rPr>
  </w:style>
  <w:style w:type="character" w:customStyle="1" w:styleId="65">
    <w:name w:val="标题 8 字符"/>
    <w:link w:val="10"/>
    <w:qFormat/>
    <w:locked/>
    <w:uiPriority w:val="0"/>
    <w:rPr>
      <w:rFonts w:ascii="Calibri" w:hAnsi="Calibri"/>
      <w:i/>
      <w:iCs/>
      <w:sz w:val="24"/>
      <w:szCs w:val="24"/>
      <w:lang w:val="en-GB" w:eastAsia="ja-JP"/>
    </w:rPr>
  </w:style>
  <w:style w:type="character" w:customStyle="1" w:styleId="66">
    <w:name w:val="标题 9 字符"/>
    <w:link w:val="11"/>
    <w:qFormat/>
    <w:locked/>
    <w:uiPriority w:val="0"/>
    <w:rPr>
      <w:rFonts w:ascii="Cambria" w:hAnsi="Cambria"/>
      <w:lang w:val="en-GB" w:eastAsia="ja-JP"/>
    </w:rPr>
  </w:style>
  <w:style w:type="paragraph" w:customStyle="1" w:styleId="67">
    <w:name w:val="ZT"/>
    <w:qFormat/>
    <w:uiPriority w:val="0"/>
    <w:pPr>
      <w:framePr w:wrap="notBeside" w:vAnchor="margin" w:hAnchor="margin" w:yAlign="center"/>
      <w:widowControl w:val="0"/>
      <w:overflowPunct w:val="0"/>
      <w:autoSpaceDE w:val="0"/>
      <w:autoSpaceDN w:val="0"/>
      <w:adjustRightInd w:val="0"/>
      <w:spacing w:before="120" w:after="180" w:line="240" w:lineRule="atLeast"/>
      <w:ind w:left="1134" w:hanging="1134"/>
      <w:jc w:val="right"/>
      <w:textAlignment w:val="baseline"/>
    </w:pPr>
    <w:rPr>
      <w:rFonts w:ascii="Arial" w:hAnsi="Arial" w:eastAsia="宋体" w:cs="Times New Roman"/>
      <w:b/>
      <w:sz w:val="34"/>
      <w:lang w:val="en-GB" w:eastAsia="ja-JP" w:bidi="ar-SA"/>
    </w:rPr>
  </w:style>
  <w:style w:type="paragraph" w:customStyle="1" w:styleId="68">
    <w:name w:val="ZH"/>
    <w:qFormat/>
    <w:uiPriority w:val="99"/>
    <w:pPr>
      <w:framePr w:wrap="notBeside" w:vAnchor="page" w:hAnchor="margin" w:xAlign="center" w:y="6805"/>
      <w:widowControl w:val="0"/>
      <w:overflowPunct w:val="0"/>
      <w:autoSpaceDE w:val="0"/>
      <w:autoSpaceDN w:val="0"/>
      <w:adjustRightInd w:val="0"/>
      <w:spacing w:before="120" w:after="180"/>
      <w:ind w:left="1134" w:hanging="1134"/>
      <w:textAlignment w:val="baseline"/>
    </w:pPr>
    <w:rPr>
      <w:rFonts w:ascii="Arial" w:hAnsi="Arial" w:eastAsia="宋体" w:cs="Times New Roman"/>
      <w:lang w:val="en-US" w:eastAsia="ja-JP" w:bidi="ar-SA"/>
    </w:rPr>
  </w:style>
  <w:style w:type="paragraph" w:customStyle="1" w:styleId="69">
    <w:name w:val="TT"/>
    <w:basedOn w:val="2"/>
    <w:next w:val="1"/>
    <w:qFormat/>
    <w:uiPriority w:val="99"/>
    <w:pPr>
      <w:outlineLvl w:val="9"/>
    </w:pPr>
  </w:style>
  <w:style w:type="character" w:customStyle="1" w:styleId="70">
    <w:name w:val="Header Char"/>
    <w:semiHidden/>
    <w:qFormat/>
    <w:locked/>
    <w:uiPriority w:val="99"/>
    <w:rPr>
      <w:rFonts w:ascii="Times New Roman" w:hAnsi="Times New Roman" w:cs="Times New Roman"/>
      <w:sz w:val="20"/>
      <w:szCs w:val="20"/>
      <w:lang w:val="en-GB" w:eastAsia="ja-JP"/>
    </w:rPr>
  </w:style>
  <w:style w:type="character" w:customStyle="1" w:styleId="71">
    <w:name w:val="脚注文本 字符"/>
    <w:link w:val="40"/>
    <w:semiHidden/>
    <w:qFormat/>
    <w:locked/>
    <w:uiPriority w:val="99"/>
    <w:rPr>
      <w:rFonts w:eastAsia="宋体" w:cs="Times New Roman"/>
      <w:sz w:val="16"/>
      <w:lang w:val="en-GB" w:eastAsia="ja-JP" w:bidi="ar-SA"/>
    </w:rPr>
  </w:style>
  <w:style w:type="paragraph" w:customStyle="1" w:styleId="72">
    <w:name w:val="TAH"/>
    <w:basedOn w:val="73"/>
    <w:link w:val="128"/>
    <w:qFormat/>
    <w:uiPriority w:val="0"/>
    <w:rPr>
      <w:b/>
    </w:rPr>
  </w:style>
  <w:style w:type="paragraph" w:customStyle="1" w:styleId="73">
    <w:name w:val="TAC"/>
    <w:basedOn w:val="74"/>
    <w:link w:val="124"/>
    <w:qFormat/>
    <w:uiPriority w:val="0"/>
    <w:pPr>
      <w:jc w:val="center"/>
    </w:pPr>
  </w:style>
  <w:style w:type="paragraph" w:customStyle="1" w:styleId="74">
    <w:name w:val="TAL"/>
    <w:basedOn w:val="1"/>
    <w:qFormat/>
    <w:uiPriority w:val="99"/>
    <w:pPr>
      <w:keepNext/>
      <w:keepLines/>
      <w:spacing w:after="0"/>
    </w:pPr>
    <w:rPr>
      <w:rFonts w:ascii="Arial" w:hAnsi="Arial"/>
      <w:sz w:val="18"/>
    </w:rPr>
  </w:style>
  <w:style w:type="paragraph" w:customStyle="1" w:styleId="75">
    <w:name w:val="TF"/>
    <w:basedOn w:val="76"/>
    <w:qFormat/>
    <w:uiPriority w:val="99"/>
    <w:pPr>
      <w:keepNext w:val="0"/>
      <w:spacing w:before="0" w:after="240"/>
    </w:pPr>
  </w:style>
  <w:style w:type="paragraph" w:customStyle="1" w:styleId="76">
    <w:name w:val="TH"/>
    <w:basedOn w:val="1"/>
    <w:link w:val="138"/>
    <w:qFormat/>
    <w:uiPriority w:val="0"/>
    <w:pPr>
      <w:keepNext/>
      <w:keepLines/>
      <w:spacing w:before="60"/>
      <w:jc w:val="center"/>
    </w:pPr>
    <w:rPr>
      <w:rFonts w:ascii="Arial" w:hAnsi="Arial"/>
      <w:b/>
    </w:rPr>
  </w:style>
  <w:style w:type="paragraph" w:customStyle="1" w:styleId="77">
    <w:name w:val="NO"/>
    <w:basedOn w:val="1"/>
    <w:qFormat/>
    <w:uiPriority w:val="99"/>
    <w:pPr>
      <w:keepLines/>
      <w:ind w:left="1135" w:hanging="851"/>
    </w:pPr>
  </w:style>
  <w:style w:type="paragraph" w:customStyle="1" w:styleId="78">
    <w:name w:val="EX"/>
    <w:basedOn w:val="1"/>
    <w:qFormat/>
    <w:uiPriority w:val="99"/>
    <w:pPr>
      <w:keepLines/>
      <w:ind w:left="1702" w:hanging="1418"/>
    </w:pPr>
  </w:style>
  <w:style w:type="paragraph" w:customStyle="1" w:styleId="79">
    <w:name w:val="FP"/>
    <w:basedOn w:val="1"/>
    <w:qFormat/>
    <w:uiPriority w:val="99"/>
    <w:pPr>
      <w:spacing w:after="0"/>
    </w:pPr>
  </w:style>
  <w:style w:type="paragraph" w:customStyle="1" w:styleId="80">
    <w:name w:val="LD"/>
    <w:qFormat/>
    <w:uiPriority w:val="99"/>
    <w:pPr>
      <w:keepNext/>
      <w:keepLines/>
      <w:overflowPunct w:val="0"/>
      <w:autoSpaceDE w:val="0"/>
      <w:autoSpaceDN w:val="0"/>
      <w:adjustRightInd w:val="0"/>
      <w:spacing w:before="120" w:after="180" w:line="180" w:lineRule="exact"/>
      <w:ind w:left="1134" w:hanging="1134"/>
      <w:textAlignment w:val="baseline"/>
    </w:pPr>
    <w:rPr>
      <w:rFonts w:ascii="Courier New" w:hAnsi="Courier New" w:eastAsia="宋体" w:cs="Times New Roman"/>
      <w:lang w:val="en-US" w:eastAsia="ja-JP" w:bidi="ar-SA"/>
    </w:rPr>
  </w:style>
  <w:style w:type="paragraph" w:customStyle="1" w:styleId="81">
    <w:name w:val="NW"/>
    <w:basedOn w:val="77"/>
    <w:qFormat/>
    <w:uiPriority w:val="99"/>
    <w:pPr>
      <w:spacing w:after="0"/>
    </w:pPr>
  </w:style>
  <w:style w:type="paragraph" w:customStyle="1" w:styleId="82">
    <w:name w:val="EW"/>
    <w:basedOn w:val="78"/>
    <w:qFormat/>
    <w:uiPriority w:val="99"/>
    <w:pPr>
      <w:spacing w:after="0"/>
    </w:pPr>
  </w:style>
  <w:style w:type="paragraph" w:customStyle="1" w:styleId="83">
    <w:name w:val="EQ"/>
    <w:basedOn w:val="1"/>
    <w:next w:val="1"/>
    <w:qFormat/>
    <w:uiPriority w:val="0"/>
    <w:pPr>
      <w:keepLines/>
      <w:tabs>
        <w:tab w:val="center" w:pos="4536"/>
        <w:tab w:val="right" w:pos="9072"/>
      </w:tabs>
    </w:pPr>
  </w:style>
  <w:style w:type="paragraph" w:customStyle="1" w:styleId="84">
    <w:name w:val="NF"/>
    <w:basedOn w:val="77"/>
    <w:qFormat/>
    <w:uiPriority w:val="99"/>
    <w:pPr>
      <w:keepNext/>
      <w:spacing w:after="0"/>
    </w:pPr>
    <w:rPr>
      <w:rFonts w:ascii="Arial" w:hAnsi="Arial"/>
      <w:sz w:val="18"/>
    </w:rPr>
  </w:style>
  <w:style w:type="paragraph" w:customStyle="1" w:styleId="85">
    <w:name w:val="PL"/>
    <w:link w:val="140"/>
    <w:qFormat/>
    <w:uiPriority w:val="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before="120" w:after="180"/>
      <w:ind w:left="1134" w:hanging="1134"/>
      <w:textAlignment w:val="baseline"/>
    </w:pPr>
    <w:rPr>
      <w:rFonts w:ascii="Courier New" w:hAnsi="Courier New" w:eastAsia="宋体" w:cs="Times New Roman"/>
      <w:sz w:val="16"/>
      <w:lang w:val="en-US" w:eastAsia="ja-JP" w:bidi="ar-SA"/>
    </w:rPr>
  </w:style>
  <w:style w:type="paragraph" w:customStyle="1" w:styleId="86">
    <w:name w:val="TAR"/>
    <w:basedOn w:val="74"/>
    <w:qFormat/>
    <w:uiPriority w:val="99"/>
    <w:pPr>
      <w:jc w:val="right"/>
    </w:pPr>
  </w:style>
  <w:style w:type="paragraph" w:customStyle="1" w:styleId="87">
    <w:name w:val="TAN"/>
    <w:basedOn w:val="74"/>
    <w:qFormat/>
    <w:uiPriority w:val="99"/>
    <w:pPr>
      <w:ind w:left="851" w:hanging="851"/>
    </w:pPr>
  </w:style>
  <w:style w:type="paragraph" w:customStyle="1" w:styleId="88">
    <w:name w:val="ZA"/>
    <w:qFormat/>
    <w:uiPriority w:val="99"/>
    <w:pPr>
      <w:framePr w:w="10206" w:h="794" w:hRule="exact" w:wrap="notBeside" w:vAnchor="page" w:hAnchor="margin" w:y="1135"/>
      <w:widowControl w:val="0"/>
      <w:pBdr>
        <w:bottom w:val="single" w:color="auto" w:sz="12" w:space="1"/>
      </w:pBdr>
      <w:overflowPunct w:val="0"/>
      <w:autoSpaceDE w:val="0"/>
      <w:autoSpaceDN w:val="0"/>
      <w:adjustRightInd w:val="0"/>
      <w:spacing w:before="120" w:after="180"/>
      <w:ind w:left="1134" w:hanging="1134"/>
      <w:jc w:val="right"/>
      <w:textAlignment w:val="baseline"/>
    </w:pPr>
    <w:rPr>
      <w:rFonts w:ascii="Arial" w:hAnsi="Arial" w:eastAsia="宋体" w:cs="Times New Roman"/>
      <w:sz w:val="40"/>
      <w:lang w:val="en-US" w:eastAsia="ja-JP" w:bidi="ar-SA"/>
    </w:rPr>
  </w:style>
  <w:style w:type="paragraph" w:customStyle="1" w:styleId="89">
    <w:name w:val="ZB"/>
    <w:qFormat/>
    <w:uiPriority w:val="99"/>
    <w:pPr>
      <w:framePr w:w="10206" w:h="284" w:hRule="exact" w:wrap="notBeside" w:vAnchor="page" w:hAnchor="margin" w:y="1986"/>
      <w:widowControl w:val="0"/>
      <w:overflowPunct w:val="0"/>
      <w:autoSpaceDE w:val="0"/>
      <w:autoSpaceDN w:val="0"/>
      <w:adjustRightInd w:val="0"/>
      <w:spacing w:before="120" w:after="180"/>
      <w:ind w:left="1134" w:right="28" w:hanging="1134"/>
      <w:jc w:val="right"/>
      <w:textAlignment w:val="baseline"/>
    </w:pPr>
    <w:rPr>
      <w:rFonts w:ascii="Arial" w:hAnsi="Arial" w:eastAsia="宋体" w:cs="Times New Roman"/>
      <w:i/>
      <w:lang w:val="en-US" w:eastAsia="ja-JP" w:bidi="ar-SA"/>
    </w:rPr>
  </w:style>
  <w:style w:type="paragraph" w:customStyle="1" w:styleId="90">
    <w:name w:val="ZD"/>
    <w:qFormat/>
    <w:uiPriority w:val="99"/>
    <w:pPr>
      <w:framePr w:wrap="notBeside" w:vAnchor="page" w:hAnchor="margin" w:y="15764"/>
      <w:widowControl w:val="0"/>
      <w:overflowPunct w:val="0"/>
      <w:autoSpaceDE w:val="0"/>
      <w:autoSpaceDN w:val="0"/>
      <w:adjustRightInd w:val="0"/>
      <w:spacing w:before="120" w:after="180"/>
      <w:ind w:left="1134" w:hanging="1134"/>
      <w:textAlignment w:val="baseline"/>
    </w:pPr>
    <w:rPr>
      <w:rFonts w:ascii="Arial" w:hAnsi="Arial" w:eastAsia="宋体" w:cs="Times New Roman"/>
      <w:sz w:val="32"/>
      <w:lang w:val="en-US" w:eastAsia="ja-JP" w:bidi="ar-SA"/>
    </w:rPr>
  </w:style>
  <w:style w:type="paragraph" w:customStyle="1" w:styleId="91">
    <w:name w:val="ZU"/>
    <w:qFormat/>
    <w:uiPriority w:val="99"/>
    <w:pPr>
      <w:framePr w:w="10206" w:wrap="notBeside" w:vAnchor="page" w:hAnchor="margin" w:y="6238"/>
      <w:widowControl w:val="0"/>
      <w:pBdr>
        <w:top w:val="single" w:color="auto" w:sz="12" w:space="1"/>
      </w:pBdr>
      <w:overflowPunct w:val="0"/>
      <w:autoSpaceDE w:val="0"/>
      <w:autoSpaceDN w:val="0"/>
      <w:adjustRightInd w:val="0"/>
      <w:spacing w:before="120" w:after="180"/>
      <w:ind w:left="1134" w:hanging="1134"/>
      <w:jc w:val="right"/>
      <w:textAlignment w:val="baseline"/>
    </w:pPr>
    <w:rPr>
      <w:rFonts w:ascii="Arial" w:hAnsi="Arial" w:eastAsia="宋体" w:cs="Times New Roman"/>
      <w:lang w:val="en-US" w:eastAsia="ja-JP" w:bidi="ar-SA"/>
    </w:rPr>
  </w:style>
  <w:style w:type="paragraph" w:customStyle="1" w:styleId="92">
    <w:name w:val="ZV"/>
    <w:basedOn w:val="91"/>
    <w:qFormat/>
    <w:uiPriority w:val="99"/>
    <w:pPr>
      <w:framePr w:y="16161"/>
    </w:pPr>
  </w:style>
  <w:style w:type="character" w:customStyle="1" w:styleId="93">
    <w:name w:val="ZGSM"/>
    <w:qFormat/>
    <w:uiPriority w:val="99"/>
  </w:style>
  <w:style w:type="paragraph" w:customStyle="1" w:styleId="94">
    <w:name w:val="ZG"/>
    <w:qFormat/>
    <w:uiPriority w:val="99"/>
    <w:pPr>
      <w:framePr w:wrap="notBeside" w:vAnchor="page" w:hAnchor="margin" w:xAlign="right" w:y="6805"/>
      <w:widowControl w:val="0"/>
      <w:overflowPunct w:val="0"/>
      <w:autoSpaceDE w:val="0"/>
      <w:autoSpaceDN w:val="0"/>
      <w:adjustRightInd w:val="0"/>
      <w:spacing w:before="120" w:after="180"/>
      <w:ind w:left="1134" w:hanging="1134"/>
      <w:jc w:val="right"/>
      <w:textAlignment w:val="baseline"/>
    </w:pPr>
    <w:rPr>
      <w:rFonts w:ascii="Arial" w:hAnsi="Arial" w:eastAsia="宋体" w:cs="Times New Roman"/>
      <w:lang w:val="en-US" w:eastAsia="ja-JP" w:bidi="ar-SA"/>
    </w:rPr>
  </w:style>
  <w:style w:type="paragraph" w:customStyle="1" w:styleId="95">
    <w:name w:val="Editor's Note"/>
    <w:basedOn w:val="77"/>
    <w:qFormat/>
    <w:uiPriority w:val="99"/>
    <w:rPr>
      <w:color w:val="FF0000"/>
    </w:rPr>
  </w:style>
  <w:style w:type="paragraph" w:customStyle="1" w:styleId="96">
    <w:name w:val="B1"/>
    <w:basedOn w:val="14"/>
    <w:link w:val="139"/>
    <w:qFormat/>
    <w:uiPriority w:val="0"/>
  </w:style>
  <w:style w:type="paragraph" w:customStyle="1" w:styleId="97">
    <w:name w:val="B2"/>
    <w:basedOn w:val="13"/>
    <w:link w:val="143"/>
    <w:qFormat/>
    <w:uiPriority w:val="0"/>
  </w:style>
  <w:style w:type="paragraph" w:customStyle="1" w:styleId="98">
    <w:name w:val="B3"/>
    <w:basedOn w:val="12"/>
    <w:qFormat/>
    <w:uiPriority w:val="99"/>
  </w:style>
  <w:style w:type="paragraph" w:customStyle="1" w:styleId="99">
    <w:name w:val="B4"/>
    <w:basedOn w:val="42"/>
    <w:qFormat/>
    <w:uiPriority w:val="99"/>
  </w:style>
  <w:style w:type="paragraph" w:customStyle="1" w:styleId="100">
    <w:name w:val="B5"/>
    <w:basedOn w:val="41"/>
    <w:qFormat/>
    <w:uiPriority w:val="99"/>
  </w:style>
  <w:style w:type="character" w:customStyle="1" w:styleId="101">
    <w:name w:val="页脚 字符"/>
    <w:link w:val="37"/>
    <w:semiHidden/>
    <w:qFormat/>
    <w:locked/>
    <w:uiPriority w:val="99"/>
    <w:rPr>
      <w:rFonts w:ascii="Times New Roman" w:hAnsi="Times New Roman" w:cs="Times New Roman"/>
      <w:sz w:val="20"/>
      <w:szCs w:val="20"/>
      <w:lang w:val="en-GB" w:eastAsia="ja-JP"/>
    </w:rPr>
  </w:style>
  <w:style w:type="paragraph" w:customStyle="1" w:styleId="102">
    <w:name w:val="ZTD"/>
    <w:basedOn w:val="89"/>
    <w:qFormat/>
    <w:uiPriority w:val="99"/>
    <w:pPr>
      <w:framePr w:hRule="auto" w:y="852"/>
    </w:pPr>
    <w:rPr>
      <w:i w:val="0"/>
      <w:sz w:val="40"/>
    </w:rPr>
  </w:style>
  <w:style w:type="paragraph" w:customStyle="1" w:styleId="103">
    <w:name w:val="Tdoc_Header_2"/>
    <w:basedOn w:val="1"/>
    <w:qFormat/>
    <w:uiPriority w:val="99"/>
    <w:pPr>
      <w:widowControl w:val="0"/>
      <w:tabs>
        <w:tab w:val="left" w:pos="1701"/>
        <w:tab w:val="right" w:pos="9072"/>
        <w:tab w:val="right" w:pos="10206"/>
      </w:tabs>
      <w:jc w:val="both"/>
    </w:pPr>
    <w:rPr>
      <w:rFonts w:ascii="Arial" w:hAnsi="Arial"/>
      <w:b/>
      <w:sz w:val="18"/>
    </w:rPr>
  </w:style>
  <w:style w:type="character" w:customStyle="1" w:styleId="104">
    <w:name w:val="正文文本 字符"/>
    <w:link w:val="32"/>
    <w:qFormat/>
    <w:locked/>
    <w:uiPriority w:val="99"/>
    <w:rPr>
      <w:rFonts w:cs="Times New Roman"/>
      <w:lang w:val="en-GB" w:eastAsia="en-US" w:bidi="ar-SA"/>
    </w:rPr>
  </w:style>
  <w:style w:type="character" w:customStyle="1" w:styleId="105">
    <w:name w:val="正文文本 3 字符"/>
    <w:link w:val="31"/>
    <w:semiHidden/>
    <w:qFormat/>
    <w:locked/>
    <w:uiPriority w:val="99"/>
    <w:rPr>
      <w:rFonts w:ascii="Times New Roman" w:hAnsi="Times New Roman" w:cs="Times New Roman"/>
      <w:sz w:val="16"/>
      <w:szCs w:val="16"/>
      <w:lang w:val="en-GB" w:eastAsia="ja-JP"/>
    </w:rPr>
  </w:style>
  <w:style w:type="character" w:customStyle="1" w:styleId="106">
    <w:name w:val="题注 字符"/>
    <w:link w:val="28"/>
    <w:qFormat/>
    <w:locked/>
    <w:uiPriority w:val="0"/>
    <w:rPr>
      <w:rFonts w:cs="Times New Roman"/>
      <w:b/>
      <w:lang w:val="en-GB" w:eastAsia="en-US" w:bidi="ar-SA"/>
    </w:rPr>
  </w:style>
  <w:style w:type="paragraph" w:customStyle="1" w:styleId="107">
    <w:name w:val="Figure"/>
    <w:basedOn w:val="1"/>
    <w:qFormat/>
    <w:uiPriority w:val="99"/>
    <w:pPr>
      <w:spacing w:before="240" w:after="240"/>
      <w:jc w:val="center"/>
    </w:pPr>
    <w:rPr>
      <w:i/>
      <w:iCs/>
      <w:sz w:val="24"/>
      <w:lang w:val="fr-FR"/>
    </w:rPr>
  </w:style>
  <w:style w:type="paragraph" w:customStyle="1" w:styleId="108">
    <w:name w:val="Body Text Indent 21"/>
    <w:basedOn w:val="1"/>
    <w:qFormat/>
    <w:uiPriority w:val="99"/>
    <w:pPr>
      <w:ind w:firstLine="202"/>
      <w:jc w:val="both"/>
    </w:pPr>
    <w:rPr>
      <w:sz w:val="22"/>
    </w:rPr>
  </w:style>
  <w:style w:type="character" w:customStyle="1" w:styleId="109">
    <w:name w:val="批注文字 字符1"/>
    <w:link w:val="30"/>
    <w:qFormat/>
    <w:locked/>
    <w:uiPriority w:val="0"/>
    <w:rPr>
      <w:rFonts w:ascii="Times New Roman" w:hAnsi="Times New Roman" w:cs="Times New Roman"/>
      <w:sz w:val="20"/>
      <w:szCs w:val="20"/>
      <w:lang w:val="en-GB" w:eastAsia="ja-JP"/>
    </w:rPr>
  </w:style>
  <w:style w:type="character" w:customStyle="1" w:styleId="110">
    <w:name w:val="批注主题 字符"/>
    <w:link w:val="48"/>
    <w:semiHidden/>
    <w:qFormat/>
    <w:locked/>
    <w:uiPriority w:val="99"/>
    <w:rPr>
      <w:rFonts w:ascii="Times New Roman" w:hAnsi="Times New Roman" w:cs="Times New Roman"/>
      <w:b/>
      <w:bCs/>
      <w:sz w:val="20"/>
      <w:szCs w:val="20"/>
      <w:lang w:val="en-GB" w:eastAsia="ja-JP"/>
    </w:rPr>
  </w:style>
  <w:style w:type="character" w:customStyle="1" w:styleId="111">
    <w:name w:val="批注框文本 字符"/>
    <w:link w:val="36"/>
    <w:semiHidden/>
    <w:qFormat/>
    <w:locked/>
    <w:uiPriority w:val="99"/>
    <w:rPr>
      <w:rFonts w:ascii="Times New Roman" w:hAnsi="Times New Roman"/>
      <w:sz w:val="16"/>
      <w:lang w:val="en-GB" w:eastAsia="ja-JP"/>
    </w:rPr>
  </w:style>
  <w:style w:type="paragraph" w:customStyle="1" w:styleId="112">
    <w:name w:val="INDENT2"/>
    <w:basedOn w:val="1"/>
    <w:qFormat/>
    <w:uiPriority w:val="99"/>
    <w:pPr>
      <w:ind w:left="1135" w:hanging="284"/>
    </w:pPr>
    <w:rPr>
      <w:lang w:eastAsia="en-US"/>
    </w:rPr>
  </w:style>
  <w:style w:type="paragraph" w:customStyle="1" w:styleId="113">
    <w:name w:val="11 BodyText"/>
    <w:basedOn w:val="1"/>
    <w:link w:val="115"/>
    <w:qFormat/>
    <w:uiPriority w:val="99"/>
    <w:pPr>
      <w:spacing w:after="220"/>
      <w:ind w:left="1298"/>
    </w:pPr>
    <w:rPr>
      <w:rFonts w:ascii="CG Times (WN)" w:hAnsi="CG Times (WN)"/>
      <w:sz w:val="22"/>
      <w:lang w:eastAsia="en-US"/>
    </w:rPr>
  </w:style>
  <w:style w:type="paragraph" w:customStyle="1" w:styleId="114">
    <w:name w:val="clean"/>
    <w:semiHidden/>
    <w:qFormat/>
    <w:uiPriority w:val="99"/>
    <w:pPr>
      <w:keepNext/>
      <w:numPr>
        <w:ilvl w:val="0"/>
        <w:numId w:val="3"/>
      </w:numPr>
      <w:autoSpaceDE w:val="0"/>
      <w:autoSpaceDN w:val="0"/>
      <w:adjustRightInd w:val="0"/>
      <w:spacing w:before="60" w:after="60"/>
      <w:jc w:val="both"/>
    </w:pPr>
    <w:rPr>
      <w:rFonts w:ascii="Arial" w:hAnsi="Arial" w:eastAsia="宋体" w:cs="Arial"/>
      <w:color w:val="0000FF"/>
      <w:kern w:val="2"/>
      <w:lang w:val="en-US" w:eastAsia="zh-CN" w:bidi="ar-SA"/>
    </w:rPr>
  </w:style>
  <w:style w:type="character" w:customStyle="1" w:styleId="115">
    <w:name w:val="11 BodyText Char"/>
    <w:link w:val="113"/>
    <w:qFormat/>
    <w:locked/>
    <w:uiPriority w:val="99"/>
    <w:rPr>
      <w:rFonts w:cs="Times New Roman"/>
      <w:sz w:val="22"/>
      <w:lang w:eastAsia="en-US"/>
    </w:rPr>
  </w:style>
  <w:style w:type="character" w:customStyle="1" w:styleId="116">
    <w:name w:val="cap Char1"/>
    <w:qFormat/>
    <w:uiPriority w:val="99"/>
    <w:rPr>
      <w:rFonts w:cs="Times New Roman"/>
      <w:b/>
      <w:lang w:val="en-GB" w:eastAsia="en-US"/>
    </w:rPr>
  </w:style>
  <w:style w:type="paragraph" w:customStyle="1" w:styleId="117">
    <w:name w:val="Motorola Response1"/>
    <w:semiHidden/>
    <w:qFormat/>
    <w:uiPriority w:val="99"/>
    <w:pPr>
      <w:keepNext/>
      <w:tabs>
        <w:tab w:val="left" w:pos="851"/>
      </w:tabs>
      <w:autoSpaceDE w:val="0"/>
      <w:autoSpaceDN w:val="0"/>
      <w:adjustRightInd w:val="0"/>
      <w:spacing w:before="60" w:after="60"/>
      <w:ind w:left="851" w:hanging="851"/>
      <w:jc w:val="both"/>
    </w:pPr>
    <w:rPr>
      <w:rFonts w:ascii="Arial" w:hAnsi="Arial" w:eastAsia="宋体" w:cs="Arial"/>
      <w:color w:val="0000FF"/>
      <w:kern w:val="2"/>
      <w:lang w:val="en-US" w:eastAsia="zh-CN" w:bidi="ar-SA"/>
    </w:rPr>
  </w:style>
  <w:style w:type="paragraph" w:customStyle="1" w:styleId="118">
    <w:name w:val="references"/>
    <w:qFormat/>
    <w:uiPriority w:val="99"/>
    <w:pPr>
      <w:numPr>
        <w:ilvl w:val="0"/>
        <w:numId w:val="4"/>
      </w:numPr>
      <w:spacing w:before="120" w:after="50" w:line="180" w:lineRule="exact"/>
      <w:jc w:val="both"/>
    </w:pPr>
    <w:rPr>
      <w:rFonts w:ascii="Times New Roman" w:hAnsi="Times New Roman" w:eastAsia="MS Mincho" w:cs="Times New Roman"/>
      <w:sz w:val="16"/>
      <w:szCs w:val="16"/>
      <w:lang w:val="en-US" w:eastAsia="en-US" w:bidi="ar-SA"/>
    </w:rPr>
  </w:style>
  <w:style w:type="paragraph" w:customStyle="1" w:styleId="119">
    <w:name w:val="Char Char Char Car Car Char Char Car Car"/>
    <w:semiHidden/>
    <w:qFormat/>
    <w:uiPriority w:val="99"/>
    <w:pPr>
      <w:keepNext/>
      <w:tabs>
        <w:tab w:val="left" w:pos="851"/>
      </w:tabs>
      <w:autoSpaceDE w:val="0"/>
      <w:autoSpaceDN w:val="0"/>
      <w:adjustRightInd w:val="0"/>
      <w:spacing w:before="60" w:after="60"/>
      <w:ind w:left="851" w:hanging="851"/>
      <w:jc w:val="both"/>
    </w:pPr>
    <w:rPr>
      <w:rFonts w:ascii="Arial" w:hAnsi="Arial" w:eastAsia="宋体" w:cs="Arial"/>
      <w:color w:val="0000FF"/>
      <w:kern w:val="2"/>
      <w:lang w:val="en-US" w:eastAsia="zh-CN" w:bidi="ar-SA"/>
    </w:rPr>
  </w:style>
  <w:style w:type="character" w:customStyle="1" w:styleId="120">
    <w:name w:val="文档结构图 字符"/>
    <w:link w:val="29"/>
    <w:semiHidden/>
    <w:qFormat/>
    <w:locked/>
    <w:uiPriority w:val="99"/>
    <w:rPr>
      <w:rFonts w:ascii="Times New Roman" w:hAnsi="Times New Roman" w:cs="Times New Roman"/>
      <w:sz w:val="2"/>
      <w:lang w:val="en-GB" w:eastAsia="ja-JP"/>
    </w:rPr>
  </w:style>
  <w:style w:type="paragraph" w:customStyle="1" w:styleId="121">
    <w:name w:val="Char Char Char Char Char Char1"/>
    <w:qFormat/>
    <w:uiPriority w:val="99"/>
    <w:pPr>
      <w:widowControl w:val="0"/>
      <w:spacing w:before="120" w:after="180" w:line="300" w:lineRule="auto"/>
      <w:ind w:left="1134" w:firstLine="480" w:firstLineChars="200"/>
      <w:jc w:val="both"/>
    </w:pPr>
    <w:rPr>
      <w:rFonts w:ascii="Times New Roman" w:hAnsi="Times New Roman" w:eastAsia="宋体" w:cs="Times New Roman"/>
      <w:kern w:val="2"/>
      <w:sz w:val="22"/>
      <w:szCs w:val="22"/>
      <w:lang w:val="en-GB" w:eastAsia="zh-CN" w:bidi="ar-SA"/>
    </w:rPr>
  </w:style>
  <w:style w:type="paragraph" w:customStyle="1" w:styleId="122">
    <w:name w:val="LGTdoc_본문"/>
    <w:basedOn w:val="1"/>
    <w:qFormat/>
    <w:uiPriority w:val="99"/>
    <w:pPr>
      <w:widowControl w:val="0"/>
      <w:snapToGrid w:val="0"/>
      <w:spacing w:afterLines="50" w:line="264" w:lineRule="auto"/>
      <w:jc w:val="both"/>
    </w:pPr>
    <w:rPr>
      <w:rFonts w:eastAsia="Batang"/>
      <w:kern w:val="2"/>
      <w:sz w:val="22"/>
      <w:szCs w:val="24"/>
      <w:lang w:eastAsia="ko-KR"/>
    </w:rPr>
  </w:style>
  <w:style w:type="character" w:customStyle="1" w:styleId="123">
    <w:name w:val="页眉 字符"/>
    <w:link w:val="38"/>
    <w:qFormat/>
    <w:locked/>
    <w:uiPriority w:val="99"/>
    <w:rPr>
      <w:rFonts w:ascii="Arial" w:hAnsi="Arial" w:cs="Times New Roman"/>
      <w:b/>
      <w:sz w:val="18"/>
      <w:lang w:val="en-US" w:eastAsia="ja-JP" w:bidi="ar-SA"/>
    </w:rPr>
  </w:style>
  <w:style w:type="character" w:customStyle="1" w:styleId="124">
    <w:name w:val="TAC Char"/>
    <w:link w:val="73"/>
    <w:qFormat/>
    <w:locked/>
    <w:uiPriority w:val="0"/>
    <w:rPr>
      <w:rFonts w:ascii="Arial" w:hAnsi="Arial" w:cs="Times New Roman"/>
      <w:sz w:val="18"/>
      <w:lang w:val="en-GB" w:eastAsia="ja-JP"/>
    </w:rPr>
  </w:style>
  <w:style w:type="paragraph" w:customStyle="1" w:styleId="125">
    <w:name w:val="(文字) (文字)"/>
    <w:semiHidden/>
    <w:qFormat/>
    <w:uiPriority w:val="99"/>
    <w:pPr>
      <w:keepNext/>
      <w:tabs>
        <w:tab w:val="left" w:pos="360"/>
      </w:tabs>
      <w:autoSpaceDE w:val="0"/>
      <w:autoSpaceDN w:val="0"/>
      <w:adjustRightInd w:val="0"/>
      <w:spacing w:before="60" w:after="60"/>
      <w:ind w:left="360" w:hanging="360"/>
      <w:jc w:val="both"/>
    </w:pPr>
    <w:rPr>
      <w:rFonts w:ascii="Arial" w:hAnsi="Arial" w:eastAsia="宋体" w:cs="Arial"/>
      <w:color w:val="0000FF"/>
      <w:kern w:val="2"/>
      <w:lang w:val="en-US" w:eastAsia="zh-CN" w:bidi="ar-SA"/>
    </w:rPr>
  </w:style>
  <w:style w:type="paragraph" w:customStyle="1" w:styleId="126">
    <w:name w:val="彩色底纹 - 强调文字颜色 11"/>
    <w:hidden/>
    <w:semiHidden/>
    <w:qFormat/>
    <w:uiPriority w:val="99"/>
    <w:pPr>
      <w:spacing w:before="120" w:after="180"/>
      <w:ind w:left="1134" w:hanging="1134"/>
    </w:pPr>
    <w:rPr>
      <w:rFonts w:ascii="Times New Roman" w:hAnsi="Times New Roman" w:eastAsia="宋体" w:cs="Times New Roman"/>
      <w:lang w:val="en-GB" w:eastAsia="ja-JP" w:bidi="ar-SA"/>
    </w:rPr>
  </w:style>
  <w:style w:type="paragraph" w:customStyle="1" w:styleId="127">
    <w:name w:val="彩色列表 - 强调文字颜色 11"/>
    <w:basedOn w:val="1"/>
    <w:qFormat/>
    <w:uiPriority w:val="34"/>
    <w:pPr>
      <w:ind w:left="720"/>
      <w:contextualSpacing/>
    </w:pPr>
  </w:style>
  <w:style w:type="character" w:customStyle="1" w:styleId="128">
    <w:name w:val="TAH Car"/>
    <w:link w:val="72"/>
    <w:qFormat/>
    <w:uiPriority w:val="0"/>
    <w:rPr>
      <w:rFonts w:ascii="Arial" w:hAnsi="Arial"/>
      <w:b/>
      <w:sz w:val="18"/>
      <w:lang w:val="en-GB" w:eastAsia="ja-JP"/>
    </w:rPr>
  </w:style>
  <w:style w:type="paragraph" w:customStyle="1" w:styleId="129">
    <w:name w:val="List Paragraph1"/>
    <w:basedOn w:val="1"/>
    <w:qFormat/>
    <w:uiPriority w:val="34"/>
    <w:pPr>
      <w:spacing w:after="200" w:line="276" w:lineRule="auto"/>
      <w:ind w:firstLine="420" w:firstLineChars="200"/>
    </w:pPr>
    <w:rPr>
      <w:rFonts w:ascii="Calibri" w:hAnsi="Calibri"/>
      <w:sz w:val="22"/>
      <w:szCs w:val="22"/>
      <w:lang w:val="en-US" w:eastAsia="en-US"/>
    </w:rPr>
  </w:style>
  <w:style w:type="paragraph" w:customStyle="1" w:styleId="130">
    <w:name w:val="中等深浅网格 1 - 强调文字颜色 21"/>
    <w:basedOn w:val="1"/>
    <w:link w:val="131"/>
    <w:qFormat/>
    <w:uiPriority w:val="34"/>
    <w:pPr>
      <w:ind w:firstLine="420" w:firstLineChars="200"/>
    </w:pPr>
  </w:style>
  <w:style w:type="character" w:customStyle="1" w:styleId="131">
    <w:name w:val="中等深浅网格 1 - 强调文字颜色 2 Char"/>
    <w:link w:val="130"/>
    <w:qFormat/>
    <w:uiPriority w:val="34"/>
    <w:rPr>
      <w:rFonts w:ascii="Times New Roman" w:hAnsi="Times New Roman"/>
      <w:lang w:val="en-GB" w:eastAsia="ja-JP"/>
    </w:rPr>
  </w:style>
  <w:style w:type="paragraph" w:customStyle="1" w:styleId="132">
    <w:name w:val="修订1"/>
    <w:hidden/>
    <w:semiHidden/>
    <w:qFormat/>
    <w:uiPriority w:val="99"/>
    <w:pPr>
      <w:spacing w:before="120" w:after="180"/>
      <w:ind w:left="1134" w:hanging="1134"/>
    </w:pPr>
    <w:rPr>
      <w:rFonts w:ascii="Times New Roman" w:hAnsi="Times New Roman" w:eastAsia="宋体" w:cs="Times New Roman"/>
      <w:lang w:val="en-GB" w:eastAsia="ja-JP" w:bidi="ar-SA"/>
    </w:rPr>
  </w:style>
  <w:style w:type="paragraph" w:styleId="133">
    <w:name w:val="List Paragraph"/>
    <w:basedOn w:val="1"/>
    <w:link w:val="134"/>
    <w:qFormat/>
    <w:uiPriority w:val="34"/>
    <w:pPr>
      <w:spacing w:after="0"/>
      <w:ind w:left="840" w:leftChars="400" w:hanging="1440"/>
    </w:pPr>
    <w:rPr>
      <w:rFonts w:ascii="Times" w:hAnsi="Times" w:eastAsia="Batang"/>
      <w:szCs w:val="24"/>
    </w:rPr>
  </w:style>
  <w:style w:type="character" w:customStyle="1" w:styleId="134">
    <w:name w:val="列表段落 字符"/>
    <w:link w:val="133"/>
    <w:qFormat/>
    <w:uiPriority w:val="34"/>
    <w:rPr>
      <w:rFonts w:ascii="Times" w:hAnsi="Times" w:eastAsia="Batang"/>
      <w:szCs w:val="24"/>
      <w:lang w:val="en-GB"/>
    </w:rPr>
  </w:style>
  <w:style w:type="paragraph" w:customStyle="1" w:styleId="135">
    <w:name w:val="3GPP Normal Text"/>
    <w:basedOn w:val="32"/>
    <w:link w:val="136"/>
    <w:qFormat/>
    <w:uiPriority w:val="0"/>
    <w:pPr>
      <w:spacing w:after="120"/>
      <w:ind w:left="720" w:hanging="720"/>
      <w:jc w:val="both"/>
    </w:pPr>
    <w:rPr>
      <w:rFonts w:ascii="Times New Roman" w:hAnsi="Times New Roman" w:eastAsia="MS Mincho"/>
      <w:sz w:val="22"/>
      <w:szCs w:val="24"/>
    </w:rPr>
  </w:style>
  <w:style w:type="character" w:customStyle="1" w:styleId="136">
    <w:name w:val="3GPP Normal Text Char"/>
    <w:link w:val="135"/>
    <w:qFormat/>
    <w:uiPriority w:val="0"/>
    <w:rPr>
      <w:rFonts w:ascii="Times New Roman" w:hAnsi="Times New Roman" w:eastAsia="MS Mincho"/>
      <w:sz w:val="22"/>
      <w:szCs w:val="24"/>
    </w:rPr>
  </w:style>
  <w:style w:type="character" w:customStyle="1" w:styleId="137">
    <w:name w:val="列出段落 Char1"/>
    <w:qFormat/>
    <w:uiPriority w:val="34"/>
    <w:rPr>
      <w:rFonts w:ascii="Times" w:hAnsi="Times"/>
      <w:szCs w:val="24"/>
      <w:lang w:val="en-GB"/>
    </w:rPr>
  </w:style>
  <w:style w:type="character" w:customStyle="1" w:styleId="138">
    <w:name w:val="TH Char"/>
    <w:link w:val="76"/>
    <w:qFormat/>
    <w:uiPriority w:val="0"/>
    <w:rPr>
      <w:rFonts w:ascii="Arial" w:hAnsi="Arial"/>
      <w:b/>
      <w:lang w:val="en-GB" w:eastAsia="ja-JP"/>
    </w:rPr>
  </w:style>
  <w:style w:type="character" w:customStyle="1" w:styleId="139">
    <w:name w:val="B1 Zchn"/>
    <w:link w:val="96"/>
    <w:qFormat/>
    <w:uiPriority w:val="0"/>
    <w:rPr>
      <w:rFonts w:ascii="Times New Roman" w:hAnsi="Times New Roman"/>
      <w:lang w:val="en-GB" w:eastAsia="ja-JP"/>
    </w:rPr>
  </w:style>
  <w:style w:type="character" w:customStyle="1" w:styleId="140">
    <w:name w:val="PL Char"/>
    <w:link w:val="85"/>
    <w:qFormat/>
    <w:uiPriority w:val="0"/>
    <w:rPr>
      <w:rFonts w:ascii="Courier New" w:hAnsi="Courier New"/>
      <w:sz w:val="16"/>
      <w:lang w:eastAsia="ja-JP"/>
    </w:rPr>
  </w:style>
  <w:style w:type="character" w:customStyle="1" w:styleId="141">
    <w:name w:val="列出段落 字符1"/>
    <w:qFormat/>
    <w:uiPriority w:val="34"/>
    <w:rPr>
      <w:rFonts w:ascii="Times" w:hAnsi="Times"/>
      <w:szCs w:val="24"/>
      <w:lang w:val="en-GB"/>
    </w:rPr>
  </w:style>
  <w:style w:type="character" w:customStyle="1" w:styleId="142">
    <w:name w:val="批注文字 字符"/>
    <w:semiHidden/>
    <w:qFormat/>
    <w:uiPriority w:val="0"/>
    <w:rPr>
      <w:rFonts w:eastAsia="仿宋_GB2312"/>
      <w:kern w:val="2"/>
      <w:sz w:val="24"/>
      <w:szCs w:val="24"/>
    </w:rPr>
  </w:style>
  <w:style w:type="character" w:customStyle="1" w:styleId="143">
    <w:name w:val="B2 Char"/>
    <w:link w:val="97"/>
    <w:qFormat/>
    <w:uiPriority w:val="0"/>
    <w:rPr>
      <w:rFonts w:ascii="Times New Roman" w:hAnsi="Times New Roman"/>
      <w:lang w:val="en-GB" w:eastAsia="ja-JP"/>
    </w:rPr>
  </w:style>
  <w:style w:type="paragraph" w:customStyle="1" w:styleId="144">
    <w:name w:val="References"/>
    <w:basedOn w:val="1"/>
    <w:qFormat/>
    <w:uiPriority w:val="0"/>
    <w:pPr>
      <w:numPr>
        <w:ilvl w:val="0"/>
        <w:numId w:val="5"/>
      </w:numPr>
      <w:snapToGrid w:val="0"/>
      <w:spacing w:after="60"/>
      <w:jc w:val="both"/>
    </w:pPr>
    <w:rPr>
      <w:szCs w:val="16"/>
      <w:lang w:val="en-US" w:eastAsia="en-US"/>
    </w:rPr>
  </w:style>
  <w:style w:type="character" w:customStyle="1" w:styleId="145">
    <w:name w:val="标题 字符"/>
    <w:basedOn w:val="53"/>
    <w:link w:val="47"/>
    <w:qFormat/>
    <w:uiPriority w:val="10"/>
    <w:rPr>
      <w:rFonts w:asciiTheme="majorHAnsi" w:hAnsiTheme="majorHAnsi" w:cstheme="majorBidi"/>
      <w:b/>
      <w:bCs/>
      <w:sz w:val="32"/>
      <w:szCs w:val="32"/>
      <w:lang w:val="en-GB" w:eastAsia="ja-JP"/>
    </w:rPr>
  </w:style>
  <w:style w:type="character" w:customStyle="1" w:styleId="146">
    <w:name w:val="副标题 字符"/>
    <w:basedOn w:val="53"/>
    <w:link w:val="39"/>
    <w:qFormat/>
    <w:uiPriority w:val="11"/>
    <w:rPr>
      <w:rFonts w:asciiTheme="majorHAnsi" w:hAnsiTheme="majorHAnsi" w:cstheme="majorBidi"/>
      <w:b/>
      <w:bCs/>
      <w:kern w:val="28"/>
      <w:sz w:val="32"/>
      <w:szCs w:val="32"/>
      <w:lang w:val="en-GB" w:eastAsia="ja-JP"/>
    </w:rPr>
  </w:style>
  <w:style w:type="paragraph" w:customStyle="1" w:styleId="147">
    <w:name w:val="Doc-text2"/>
    <w:basedOn w:val="1"/>
    <w:link w:val="148"/>
    <w:qFormat/>
    <w:uiPriority w:val="0"/>
    <w:pPr>
      <w:tabs>
        <w:tab w:val="left" w:pos="1622"/>
      </w:tabs>
      <w:spacing w:after="0"/>
      <w:ind w:left="1622" w:hanging="363"/>
    </w:pPr>
    <w:rPr>
      <w:rFonts w:ascii="Arial" w:hAnsi="Arial" w:eastAsia="MS Mincho"/>
      <w:szCs w:val="24"/>
      <w:lang w:eastAsia="en-GB"/>
    </w:rPr>
  </w:style>
  <w:style w:type="character" w:customStyle="1" w:styleId="148">
    <w:name w:val="Doc-text2 Char"/>
    <w:link w:val="147"/>
    <w:qFormat/>
    <w:uiPriority w:val="0"/>
    <w:rPr>
      <w:rFonts w:ascii="Arial" w:hAnsi="Arial" w:eastAsia="MS Mincho"/>
      <w:szCs w:val="24"/>
      <w:lang w:val="en-GB" w:eastAsia="en-GB"/>
    </w:rPr>
  </w:style>
  <w:style w:type="character" w:customStyle="1" w:styleId="149">
    <w:name w:val="fontstyle01"/>
    <w:basedOn w:val="53"/>
    <w:qFormat/>
    <w:uiPriority w:val="0"/>
    <w:rPr>
      <w:rFonts w:hint="default" w:ascii="Times New Roman" w:hAnsi="Times New Roman" w:cs="Times New Roman"/>
      <w:i/>
      <w:iCs/>
      <w:color w:val="000000"/>
      <w:sz w:val="20"/>
      <w:szCs w:val="20"/>
    </w:rPr>
  </w:style>
  <w:style w:type="paragraph" w:customStyle="1" w:styleId="150">
    <w:name w:val="样式1"/>
    <w:basedOn w:val="4"/>
    <w:link w:val="151"/>
    <w:qFormat/>
    <w:uiPriority w:val="0"/>
    <w:rPr>
      <w:lang w:eastAsia="zh-CN"/>
    </w:rPr>
  </w:style>
  <w:style w:type="character" w:customStyle="1" w:styleId="151">
    <w:name w:val="样式1 Char"/>
    <w:basedOn w:val="60"/>
    <w:link w:val="150"/>
    <w:qFormat/>
    <w:uiPriority w:val="0"/>
    <w:rPr>
      <w:rFonts w:eastAsia="time"/>
      <w:sz w:val="26"/>
      <w:szCs w:val="26"/>
      <w:lang w:val="en-GB" w:eastAsia="ja-JP"/>
    </w:rPr>
  </w:style>
  <w:style w:type="table" w:customStyle="1" w:styleId="152">
    <w:name w:val="无格式表格 41"/>
    <w:basedOn w:val="49"/>
    <w:qFormat/>
    <w:locked/>
    <w:uiPriority w:val="99"/>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53">
    <w:name w:val="网格型浅色1"/>
    <w:basedOn w:val="49"/>
    <w:qFormat/>
    <w:locked/>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54">
    <w:name w:val="网格型1"/>
    <w:basedOn w:val="49"/>
    <w:qFormat/>
    <w:uiPriority w:val="39"/>
    <w:pPr>
      <w:overflowPunct w:val="0"/>
      <w:autoSpaceDE w:val="0"/>
      <w:autoSpaceDN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5">
    <w:name w:val="Placeholder Text"/>
    <w:basedOn w:val="53"/>
    <w:qFormat/>
    <w:uiPriority w:val="67"/>
    <w:rPr>
      <w:color w:val="808080"/>
    </w:rPr>
  </w:style>
  <w:style w:type="table" w:customStyle="1" w:styleId="156">
    <w:name w:val="网格型2"/>
    <w:basedOn w:val="49"/>
    <w:qFormat/>
    <w:uiPriority w:val="39"/>
    <w:pPr>
      <w:overflowPunct w:val="0"/>
      <w:autoSpaceDE w:val="0"/>
      <w:autoSpaceDN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7">
    <w:name w:val="jlqj4b"/>
    <w:basedOn w:val="53"/>
    <w:qFormat/>
    <w:uiPriority w:val="0"/>
  </w:style>
  <w:style w:type="character" w:customStyle="1" w:styleId="158">
    <w:name w:val="fszzbb"/>
    <w:basedOn w:val="53"/>
    <w:qFormat/>
    <w:uiPriority w:val="0"/>
  </w:style>
  <w:style w:type="paragraph" w:customStyle="1" w:styleId="159">
    <w:name w:val="No Spacing1"/>
    <w:qFormat/>
    <w:uiPriority w:val="1"/>
    <w:pPr>
      <w:spacing w:after="160" w:line="259" w:lineRule="auto"/>
    </w:pPr>
    <w:rPr>
      <w:rFonts w:ascii="Times New Roman" w:hAnsi="Times New Roman" w:eastAsia="宋体" w:cs="Times New Roman"/>
      <w:sz w:val="22"/>
      <w:szCs w:val="22"/>
      <w:lang w:val="en-US" w:eastAsia="zh-CN" w:bidi="ar-SA"/>
    </w:rPr>
  </w:style>
  <w:style w:type="character" w:customStyle="1" w:styleId="160">
    <w:name w:val="标题 4 字符2"/>
    <w:qFormat/>
    <w:uiPriority w:val="9"/>
    <w:rPr>
      <w:rFonts w:ascii="Arial" w:hAnsi="Arial" w:eastAsia="Batang"/>
      <w:b/>
      <w:bCs/>
      <w:i/>
      <w:szCs w:val="26"/>
      <w:lang w:val="en-GB"/>
    </w:rPr>
  </w:style>
  <w:style w:type="paragraph" w:customStyle="1" w:styleId="161">
    <w:name w:val="sub-proposal"/>
    <w:basedOn w:val="1"/>
    <w:qFormat/>
    <w:uiPriority w:val="0"/>
    <w:pPr>
      <w:numPr>
        <w:ilvl w:val="0"/>
        <w:numId w:val="6"/>
      </w:numPr>
      <w:spacing w:before="30" w:beforeLines="30" w:after="30" w:afterLines="30" w:line="288" w:lineRule="auto"/>
      <w:ind w:left="0" w:firstLine="0"/>
    </w:pPr>
    <w:rPr>
      <w:rFonts w:eastAsiaTheme="minorEastAsia"/>
      <w:b/>
      <w:bCs/>
      <w:i/>
      <w:iCs/>
      <w:sz w:val="22"/>
      <w:szCs w:val="2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INF\MSOFFICE\TEMPLATE\3gpp_70.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5641B1-AB77-423C-ABD7-F8BA1929BD83}">
  <ds:schemaRefs/>
</ds:datastoreItem>
</file>

<file path=docProps/app.xml><?xml version="1.0" encoding="utf-8"?>
<Properties xmlns="http://schemas.openxmlformats.org/officeDocument/2006/extended-properties" xmlns:vt="http://schemas.openxmlformats.org/officeDocument/2006/docPropsVTypes">
  <Template>3gpp_70.dot</Template>
  <Company>cmcc</Company>
  <Pages>17</Pages>
  <Words>8568</Words>
  <Characters>48843</Characters>
  <Lines>407</Lines>
  <Paragraphs>114</Paragraphs>
  <TotalTime>1</TotalTime>
  <ScaleCrop>false</ScaleCrop>
  <LinksUpToDate>false</LinksUpToDate>
  <CharactersWithSpaces>57297</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2024-08-09T09:27:00Z</dcterms:created>
  <dc:creator>CMCC</dc:creator>
  <cp:keywords>ESA, style sheet, Winword</cp:keywords>
  <cp:lastModifiedBy>cmcc</cp:lastModifiedBy>
  <cp:lastPrinted>2021-11-04T10:32:00Z</cp:lastPrinted>
  <dcterms:modified xsi:type="dcterms:W3CDTF">2024-08-09T10:09:30Z</dcterms:modified>
  <dc:subject>Word for Windows 6.x &amp; 95+</dc:subject>
  <dc:title>ETSI stylesheet (v.7.0)</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2052-11.8.2.12085</vt:lpwstr>
  </property>
  <property fmtid="{D5CDD505-2E9C-101B-9397-08002B2CF9AE}" pid="4" name="ICV">
    <vt:lpwstr>F02A709090AD454DBFE494E2F895EBF1</vt:lpwstr>
  </property>
</Properties>
</file>