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320"/>
      </w:pPr>
    </w:p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B37A2B"/>
          <w:sz w:val="20"/>
        </w:rPr>
        <w:t>PRODUCT REFERENCE MANUAL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63B54"/>
          <w:sz w:val="58"/>
        </w:rPr>
        <w:t>澄明科技设备产品手册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527384"/>
          <w:sz w:val="28"/>
        </w:rPr>
        <w:t>ATLAS-X2 星云网关 · ORBIT-M1 极光终端</w:t>
      </w:r>
    </w:p>
    <w:p>
      <w:pPr>
        <w:spacing w:after="1920"/>
        <w:jc w:val="center"/>
      </w:pPr>
      <w:r>
        <w:rPr>
          <w:rFonts w:ascii="Arial Unicode MS" w:hAnsi="Arial Unicode MS" w:eastAsia="Arial Unicode MS"/>
          <w:color w:val="6F7E86"/>
          <w:sz w:val="21"/>
        </w:rPr>
        <w:t>规格 · 故障处理 · 工作环境 · 保修政策</w:t>
      </w:r>
    </w:p>
    <w:p>
      <w:pPr>
        <w:spacing w:after="0"/>
        <w:jc w:val="center"/>
      </w:pPr>
      <w:r>
        <w:rPr>
          <w:rFonts w:ascii="Arial Unicode MS" w:hAnsi="Arial Unicode MS" w:eastAsia="Arial Unicode MS"/>
          <w:color w:val="6F7E86"/>
          <w:sz w:val="19"/>
        </w:rPr>
        <w:t>版本 2026.08  |  虚构教学数据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产品规格与服务政策</w:t>
      </w:r>
    </w:p>
    <w:p>
      <w:pPr>
        <w:spacing w:after="240"/>
      </w:pPr>
      <w:r>
        <w:t>本文档说明 ATLAS-X2 星云网关与 ORBIT-M1 极光终端的电源、工作环境、故障处理和整机保修政策。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ATLAS-X2 电源规格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{#product.atlas.power}</w:t>
      </w:r>
    </w:p>
    <w:p>
      <w:pPr>
        <w:keepLines/>
      </w:pPr>
      <w:r>
        <w:t>星云网关 ATLAS-X2 的电源输入规格为 12V/2A。请使用符合该规格的适配器。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ATLAS-X2 E03 故障处理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{#product.atlas.e03}</w:t>
      </w:r>
    </w:p>
    <w:p>
      <w:pPr>
        <w:keepLines/>
      </w:pPr>
      <w:r>
        <w:t>设备显示 E03 时，先断电 10 秒后重新启动；如果仍然异常，再长按复位键 8 秒。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ATLAS-X2 工作温度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{#product.atlas.temperature}</w:t>
      </w:r>
    </w:p>
    <w:p>
      <w:pPr>
        <w:keepLines/>
      </w:pPr>
      <w:r>
        <w:t>星云网关 ATLAS-X2 的工作温度范围为 -10℃ 至 45℃。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ORBIT-M1 电源规格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{#product.orbit.power}</w:t>
      </w:r>
    </w:p>
    <w:p>
      <w:pPr>
        <w:keepLines/>
      </w:pPr>
      <w:r>
        <w:t>极光终端 ORBIT-M1 的电源输入规格为 5V/3A。请勿使用参数不匹配的电源。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ORBIT-M1 E17 故障处理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{#product.orbit.e17}</w:t>
      </w:r>
    </w:p>
    <w:p>
      <w:pPr>
        <w:keepLines/>
      </w:pPr>
      <w:r>
        <w:t>设备显示 E17 表示传感器连接异常。请重新插拔传感器，并在连接恢复后运行自检。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ORBIT-M1 工作温度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{#product.orbit.temperature}</w:t>
      </w:r>
    </w:p>
    <w:p>
      <w:pPr>
        <w:keepLines/>
      </w:pPr>
      <w:r>
        <w:t>极光终端 ORBIT-M1 的工作温度范围为 0℃ 至 40℃。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ATLAS-X2 整机保修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{#product.warranty.atlas}</w:t>
      </w:r>
    </w:p>
    <w:p>
      <w:pPr>
        <w:keepLines/>
      </w:pPr>
      <w:r>
        <w:t>ATLAS-X2 整机保修期为 24 个月，保修期自有效购买凭证所示日期起计算。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ORBIT-M1 整机保修</w:t>
      </w:r>
      <w:r>
        <w:rPr>
          <w:rFonts w:ascii="Arial Unicode MS" w:hAnsi="Arial Unicode MS" w:eastAsia="Arial Unicode MS"/>
          <w:vanish/>
          <w:color w:val="FFFFFF"/>
          <w:sz w:val="2"/>
        </w:rPr>
        <w:t xml:space="preserve"> {#product.warranty.orbit}</w:t>
      </w:r>
    </w:p>
    <w:p>
      <w:pPr>
        <w:keepLines/>
      </w:pPr>
      <w:r>
        <w:t>ORBIT-M1 整机保修期为 12 个月，保修期自有效购买凭证所示日期起计算。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F7E86"/>
        <w:sz w:val="18"/>
      </w:rPr>
      <w:t xml:space="preserve">企业知识库评测语料  ·  </w:t>
    </w:r>
    <w:r>
      <w:rPr>
        <w:rFonts w:ascii="Arial Unicode MS" w:hAnsi="Arial Unicode MS" w:eastAsia="Arial Unicode MS"/>
        <w:color w:val="6F7E8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F7E86"/>
        <w:sz w:val="18"/>
      </w:rPr>
      <w:t>澄明科技设备参考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Arial Unicode MS" w:hAnsi="Arial Unicode MS" w:eastAsia="Arial Unicode MS"/>
      <w:color w:val="26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澄明科技设备产品手册（评测版）</dc:title>
  <dc:subject>Synthetic enterprise knowledge corpus</dc:subject>
  <dc:creator>Chengming Technology RAG Evaluation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