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6A" w:rsidRPr="0085695D" w:rsidRDefault="008378C6">
      <w:pPr>
        <w:rPr>
          <w:rFonts w:ascii="Times New Roman" w:hAnsi="Times New Roman" w:cs="Times New Roman"/>
          <w:b/>
        </w:rPr>
      </w:pPr>
      <w:r w:rsidRPr="0085695D">
        <w:rPr>
          <w:rFonts w:ascii="Times New Roman" w:hAnsi="Times New Roman" w:cs="Times New Roman"/>
          <w:b/>
        </w:rPr>
        <w:t>Back face culling</w:t>
      </w:r>
    </w:p>
    <w:p w:rsidR="008378C6" w:rsidRPr="0085695D" w:rsidRDefault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 xml:space="preserve">Removes faces in the back of an object away from the viewer. </w:t>
      </w:r>
    </w:p>
    <w:p w:rsidR="00FF600F" w:rsidRPr="0085695D" w:rsidRDefault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 xml:space="preserve">Compute </w:t>
      </w:r>
      <w:r w:rsidR="00FF600F" w:rsidRPr="0085695D">
        <w:rPr>
          <w:rFonts w:ascii="Times New Roman" w:hAnsi="Times New Roman" w:cs="Times New Roman"/>
        </w:rPr>
        <w:t xml:space="preserve">the outward normal </w:t>
      </w:r>
      <w:r w:rsidRPr="0085695D">
        <w:rPr>
          <w:rFonts w:ascii="Times New Roman" w:hAnsi="Times New Roman" w:cs="Times New Roman"/>
        </w:rPr>
        <w:t>to face AED in the rectangular pyramid</w:t>
      </w:r>
    </w:p>
    <w:p w:rsidR="008378C6" w:rsidRPr="0085695D" w:rsidRDefault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>The normal is found by the cross product of vectors</w:t>
      </w:r>
    </w:p>
    <w:p w:rsidR="008378C6" w:rsidRPr="0085695D" w:rsidRDefault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>AE = -</w:t>
      </w:r>
      <w:r w:rsidR="00F24DC0" w:rsidRPr="0085695D">
        <w:rPr>
          <w:rFonts w:ascii="Times New Roman" w:hAnsi="Times New Roman" w:cs="Times New Roman"/>
        </w:rPr>
        <w:t>i</w:t>
      </w:r>
      <w:r w:rsidRPr="0085695D">
        <w:rPr>
          <w:rFonts w:ascii="Times New Roman" w:hAnsi="Times New Roman" w:cs="Times New Roman"/>
        </w:rPr>
        <w:t xml:space="preserve"> + j</w:t>
      </w:r>
      <w:r w:rsidR="00FF600F" w:rsidRPr="0085695D">
        <w:rPr>
          <w:rFonts w:ascii="Times New Roman" w:hAnsi="Times New Roman" w:cs="Times New Roman"/>
        </w:rPr>
        <w:tab/>
      </w:r>
      <w:r w:rsidRPr="0085695D">
        <w:rPr>
          <w:rFonts w:ascii="Times New Roman" w:hAnsi="Times New Roman" w:cs="Times New Roman"/>
        </w:rPr>
        <w:t>AD = -</w:t>
      </w:r>
      <w:r w:rsidR="00F24DC0" w:rsidRPr="0085695D">
        <w:rPr>
          <w:rFonts w:ascii="Times New Roman" w:hAnsi="Times New Roman" w:cs="Times New Roman"/>
        </w:rPr>
        <w:t>i</w:t>
      </w:r>
      <w:r w:rsidRPr="0085695D">
        <w:rPr>
          <w:rFonts w:ascii="Times New Roman" w:hAnsi="Times New Roman" w:cs="Times New Roman"/>
        </w:rPr>
        <w:t xml:space="preserve"> + k</w:t>
      </w:r>
      <w:r w:rsidR="00896651" w:rsidRPr="0085695D">
        <w:rPr>
          <w:rFonts w:ascii="Times New Roman" w:hAnsi="Times New Roman" w:cs="Times New Roman"/>
        </w:rPr>
        <w:t xml:space="preserve">           </w:t>
      </w:r>
      <w:r w:rsidR="003924F3">
        <w:rPr>
          <w:rFonts w:ascii="Times New Roman" w:hAnsi="Times New Roman" w:cs="Times New Roman"/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margin-left:100.5pt;margin-top:23.6pt;width:91.5pt;height:67.5pt;z-index:251658240;mso-position-horizontal-relative:text;mso-position-vertical-relative:text"/>
        </w:pict>
      </w:r>
      <w:r w:rsidR="00FF600F" w:rsidRPr="0085695D">
        <w:rPr>
          <w:rFonts w:ascii="Times New Roman" w:hAnsi="Times New Roman" w:cs="Times New Roman"/>
        </w:rPr>
        <w:t>a</w:t>
      </w:r>
      <w:r w:rsidRPr="0085695D">
        <w:rPr>
          <w:rFonts w:ascii="Times New Roman" w:hAnsi="Times New Roman" w:cs="Times New Roman"/>
        </w:rPr>
        <w:t xml:space="preserve">nd is given by </w:t>
      </w:r>
    </w:p>
    <w:p w:rsidR="008378C6" w:rsidRPr="0085695D" w:rsidRDefault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 xml:space="preserve"> n  = </w:t>
      </w:r>
      <w:r w:rsidR="00FF600F" w:rsidRPr="0085695D">
        <w:rPr>
          <w:rFonts w:ascii="Times New Roman" w:hAnsi="Times New Roman" w:cs="Times New Roman"/>
        </w:rPr>
        <w:t xml:space="preserve"> </w:t>
      </w:r>
      <w:r w:rsidRPr="0085695D">
        <w:rPr>
          <w:rFonts w:ascii="Times New Roman" w:hAnsi="Times New Roman" w:cs="Times New Roman"/>
        </w:rPr>
        <w:t>AE x AD</w:t>
      </w:r>
      <w:r w:rsidR="00FF600F" w:rsidRPr="0085695D">
        <w:rPr>
          <w:rFonts w:ascii="Times New Roman" w:hAnsi="Times New Roman" w:cs="Times New Roman"/>
        </w:rPr>
        <w:t xml:space="preserve">   </w:t>
      </w:r>
      <w:r w:rsidR="00F24DC0" w:rsidRPr="0085695D">
        <w:rPr>
          <w:rFonts w:ascii="Times New Roman" w:hAnsi="Times New Roman" w:cs="Times New Roman"/>
        </w:rPr>
        <w:t xml:space="preserve"> =    </w:t>
      </w:r>
      <w:r w:rsidR="00F24DC0" w:rsidRPr="0085695D">
        <w:rPr>
          <w:rFonts w:ascii="Times New Roman" w:hAnsi="Times New Roman" w:cs="Times New Roman"/>
        </w:rPr>
        <w:tab/>
        <w:t>i</w:t>
      </w:r>
      <w:r w:rsidR="00F24DC0" w:rsidRPr="0085695D">
        <w:rPr>
          <w:rFonts w:ascii="Times New Roman" w:hAnsi="Times New Roman" w:cs="Times New Roman"/>
        </w:rPr>
        <w:tab/>
        <w:t>j</w:t>
      </w:r>
      <w:r w:rsidR="00F24DC0" w:rsidRPr="0085695D">
        <w:rPr>
          <w:rFonts w:ascii="Times New Roman" w:hAnsi="Times New Roman" w:cs="Times New Roman"/>
        </w:rPr>
        <w:tab/>
        <w:t xml:space="preserve">k  </w:t>
      </w:r>
      <w:r w:rsidR="00F24DC0" w:rsidRPr="0085695D">
        <w:rPr>
          <w:rFonts w:ascii="Times New Roman" w:hAnsi="Times New Roman" w:cs="Times New Roman"/>
        </w:rPr>
        <w:tab/>
        <w:t>=   i</w:t>
      </w:r>
      <w:r w:rsidRPr="0085695D">
        <w:rPr>
          <w:rFonts w:ascii="Times New Roman" w:hAnsi="Times New Roman" w:cs="Times New Roman"/>
        </w:rPr>
        <w:t xml:space="preserve"> + j + k</w:t>
      </w:r>
    </w:p>
    <w:p w:rsidR="008378C6" w:rsidRPr="0085695D" w:rsidRDefault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ab/>
      </w:r>
      <w:r w:rsidRPr="0085695D">
        <w:rPr>
          <w:rFonts w:ascii="Times New Roman" w:hAnsi="Times New Roman" w:cs="Times New Roman"/>
        </w:rPr>
        <w:tab/>
      </w:r>
      <w:r w:rsidRPr="0085695D">
        <w:rPr>
          <w:rFonts w:ascii="Times New Roman" w:hAnsi="Times New Roman" w:cs="Times New Roman"/>
        </w:rPr>
        <w:tab/>
        <w:t>-1</w:t>
      </w:r>
      <w:r w:rsidRPr="0085695D">
        <w:rPr>
          <w:rFonts w:ascii="Times New Roman" w:hAnsi="Times New Roman" w:cs="Times New Roman"/>
        </w:rPr>
        <w:tab/>
        <w:t>1</w:t>
      </w:r>
      <w:r w:rsidRPr="0085695D">
        <w:rPr>
          <w:rFonts w:ascii="Times New Roman" w:hAnsi="Times New Roman" w:cs="Times New Roman"/>
        </w:rPr>
        <w:tab/>
        <w:t>0</w:t>
      </w:r>
    </w:p>
    <w:p w:rsidR="008378C6" w:rsidRPr="0085695D" w:rsidRDefault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ab/>
      </w:r>
      <w:r w:rsidRPr="0085695D">
        <w:rPr>
          <w:rFonts w:ascii="Times New Roman" w:hAnsi="Times New Roman" w:cs="Times New Roman"/>
        </w:rPr>
        <w:tab/>
      </w:r>
      <w:r w:rsidRPr="0085695D">
        <w:rPr>
          <w:rFonts w:ascii="Times New Roman" w:hAnsi="Times New Roman" w:cs="Times New Roman"/>
        </w:rPr>
        <w:tab/>
        <w:t>-1</w:t>
      </w:r>
      <w:r w:rsidRPr="0085695D">
        <w:rPr>
          <w:rFonts w:ascii="Times New Roman" w:hAnsi="Times New Roman" w:cs="Times New Roman"/>
        </w:rPr>
        <w:tab/>
        <w:t>0</w:t>
      </w:r>
      <w:r w:rsidRPr="0085695D">
        <w:rPr>
          <w:rFonts w:ascii="Times New Roman" w:hAnsi="Times New Roman" w:cs="Times New Roman"/>
        </w:rPr>
        <w:tab/>
        <w:t>1</w:t>
      </w:r>
    </w:p>
    <w:p w:rsidR="008378C6" w:rsidRPr="0085695D" w:rsidRDefault="0039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74" style="position:absolute;margin-left:110.25pt;margin-top:14.05pt;width:285.75pt;height:146.25pt;z-index:251677696" coordorigin="2730,2805" coordsize="5715,29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5820;top:3675;width:1350;height:540" strokecolor="white [3212]">
              <v:textbox>
                <w:txbxContent>
                  <w:p w:rsidR="001E466A" w:rsidRDefault="001E466A">
                    <w:r>
                      <w:t>P(0,0.5,0)</w:t>
                    </w:r>
                  </w:p>
                </w:txbxContent>
              </v:textbox>
            </v:shape>
            <v:group id="_x0000_s1048" style="position:absolute;left:2730;top:2805;width:5715;height:2925" coordorigin="2730,2805" coordsize="5715,2925">
              <v:shape id="_x0000_s1047" type="#_x0000_t202" style="position:absolute;left:5760;top:3135;width:967;height:360" strokecolor="white [3212]">
                <v:textbox style="mso-next-textbox:#_x0000_s1047">
                  <w:txbxContent>
                    <w:p w:rsidR="001E466A" w:rsidRPr="0003160F" w:rsidRDefault="001E466A" w:rsidP="00806E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</w:t>
                      </w:r>
                      <w:r w:rsidRPr="0003160F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0,0,-1</w:t>
                      </w:r>
                      <w:r w:rsidRPr="0003160F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  <v:shape id="_x0000_s1046" type="#_x0000_t202" style="position:absolute;left:5153;top:2805;width:967;height:360" strokecolor="white [3212]">
                <v:textbox style="mso-next-textbox:#_x0000_s1046">
                  <w:txbxContent>
                    <w:p w:rsidR="001E466A" w:rsidRPr="0003160F" w:rsidRDefault="001E466A" w:rsidP="00806E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</w:t>
                      </w:r>
                      <w:r w:rsidRPr="0003160F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0,1,0</w:t>
                      </w:r>
                      <w:r w:rsidRPr="0003160F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  <v:shape id="_x0000_s1045" type="#_x0000_t202" style="position:absolute;left:3023;top:3945;width:967;height:360" strokecolor="white [3212]">
                <v:textbox style="mso-next-textbox:#_x0000_s1045">
                  <w:txbxContent>
                    <w:p w:rsidR="001E466A" w:rsidRPr="0003160F" w:rsidRDefault="001E466A" w:rsidP="00806E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  <w:r w:rsidRPr="0003160F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-1,0,0</w:t>
                      </w:r>
                      <w:r w:rsidRPr="0003160F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  <v:shape id="_x0000_s1044" type="#_x0000_t202" style="position:absolute;left:6413;top:4230;width:967;height:360" strokecolor="white [3212]">
                <v:textbox style="mso-next-textbox:#_x0000_s1044">
                  <w:txbxContent>
                    <w:p w:rsidR="001E466A" w:rsidRPr="0003160F" w:rsidRDefault="001E466A" w:rsidP="00806EE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  <w:r w:rsidRPr="0003160F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1,0,0</w:t>
                      </w:r>
                      <w:r w:rsidRPr="0003160F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  <v:shape id="_x0000_s1043" type="#_x0000_t202" style="position:absolute;left:3945;top:5220;width:930;height:360" strokecolor="white [3212]">
                <v:textbox style="mso-next-textbox:#_x0000_s1043">
                  <w:txbxContent>
                    <w:p w:rsidR="001E466A" w:rsidRPr="0003160F" w:rsidRDefault="001E466A">
                      <w:pPr>
                        <w:rPr>
                          <w:sz w:val="16"/>
                        </w:rPr>
                      </w:pPr>
                      <w:r w:rsidRPr="0003160F">
                        <w:rPr>
                          <w:sz w:val="16"/>
                        </w:rPr>
                        <w:t>D(0,0,1)</w:t>
                      </w:r>
                    </w:p>
                  </w:txbxContent>
                </v:textbox>
              </v:shape>
              <v:group id="_x0000_s1042" style="position:absolute;left:2730;top:2805;width:5715;height:2925" coordorigin="2730,2805" coordsize="5715,292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5295;top:3105;width:540;height:270" o:connectortype="straight"/>
                <v:shape id="_x0000_s1036" type="#_x0000_t32" style="position:absolute;left:3675;top:4260;width:345;height:1005" o:connectortype="straight"/>
                <v:group id="_x0000_s1041" style="position:absolute;left:2730;top:2805;width:5715;height:2925" coordorigin="2730,2805" coordsize="5715,2925">
                  <v:group id="_x0000_s1032" style="position:absolute;left:2730;top:2805;width:5715;height:2925" coordorigin="2730,2805" coordsize="5715,2925">
                    <v:shape id="_x0000_s1027" type="#_x0000_t32" style="position:absolute;left:5280;top:2805;width:0;height:1440" o:connectortype="straight"/>
                    <v:shape id="_x0000_s1028" type="#_x0000_t32" style="position:absolute;left:2730;top:4260;width:5715;height:0" o:connectortype="straight"/>
                    <v:shape id="_x0000_s1029" type="#_x0000_t32" style="position:absolute;left:3465;top:4260;width:1830;height:1470;flip:x" o:connectortype="straight"/>
                  </v:group>
                  <v:shape id="_x0000_s1033" type="#_x0000_t32" style="position:absolute;left:3675;top:3090;width:1605;height:1170;flip:x" o:connectortype="straight"/>
                  <v:shape id="_x0000_s1035" type="#_x0000_t32" style="position:absolute;left:4020;top:4275;width:2595;height:975;flip:x" o:connectortype="straight"/>
                  <v:shape id="_x0000_s1037" type="#_x0000_t32" style="position:absolute;left:4020;top:3090;width:1260;height:2175;flip:x" o:connectortype="straight"/>
                  <v:shape id="_x0000_s1038" type="#_x0000_t32" style="position:absolute;left:3675;top:3375;width:2160;height:885;flip:x" o:connectortype="straight"/>
                  <v:shape id="_x0000_s1039" type="#_x0000_t32" style="position:absolute;left:5820;top:3375;width:780;height:885" o:connectortype="straight"/>
                  <v:shape id="_x0000_s1040" type="#_x0000_t32" style="position:absolute;left:5280;top:3105;width:1320;height:1155" o:connectortype="straight"/>
                </v:group>
              </v:group>
            </v:group>
            <v:shape id="_x0000_s1050" type="#_x0000_t32" style="position:absolute;left:5333;top:4395;width:367;height:360" o:connectortype="straight">
              <v:stroke endarrow="block"/>
            </v:shape>
            <v:shape id="_x0000_s1052" type="#_x0000_t32" style="position:absolute;left:6120;top:3945;width:488;height:345;flip:x y" o:connectortype="straight">
              <v:stroke endarrow="block"/>
            </v:shape>
          </v:group>
        </w:pict>
      </w:r>
      <w:r w:rsidR="008378C6" w:rsidRPr="0085695D">
        <w:rPr>
          <w:rFonts w:ascii="Times New Roman" w:hAnsi="Times New Roman" w:cs="Times New Roman"/>
        </w:rPr>
        <w:t xml:space="preserve">Choosing a </w:t>
      </w:r>
      <w:r w:rsidR="00781B0F" w:rsidRPr="0085695D">
        <w:rPr>
          <w:rFonts w:ascii="Times New Roman" w:hAnsi="Times New Roman" w:cs="Times New Roman"/>
        </w:rPr>
        <w:t xml:space="preserve">point </w:t>
      </w:r>
      <w:r w:rsidR="008378C6" w:rsidRPr="0085695D">
        <w:rPr>
          <w:rFonts w:ascii="Times New Roman" w:hAnsi="Times New Roman" w:cs="Times New Roman"/>
        </w:rPr>
        <w:t>inside the pyramid  P(0,0.5,0)</w:t>
      </w:r>
    </w:p>
    <w:p w:rsidR="00DC2B22" w:rsidRPr="0085695D" w:rsidRDefault="00DC2B22">
      <w:pPr>
        <w:rPr>
          <w:rFonts w:ascii="Times New Roman" w:hAnsi="Times New Roman" w:cs="Times New Roman"/>
        </w:rPr>
      </w:pPr>
    </w:p>
    <w:p w:rsidR="00DC2B22" w:rsidRPr="0085695D" w:rsidRDefault="00DC2B22">
      <w:pPr>
        <w:rPr>
          <w:rFonts w:ascii="Times New Roman" w:hAnsi="Times New Roman" w:cs="Times New Roman"/>
        </w:rPr>
      </w:pPr>
    </w:p>
    <w:p w:rsidR="00DC2B22" w:rsidRPr="0085695D" w:rsidRDefault="00DC2B22">
      <w:pPr>
        <w:rPr>
          <w:rFonts w:ascii="Times New Roman" w:hAnsi="Times New Roman" w:cs="Times New Roman"/>
        </w:rPr>
      </w:pPr>
    </w:p>
    <w:p w:rsidR="00DC2B22" w:rsidRPr="0085695D" w:rsidRDefault="00DC2B22">
      <w:pPr>
        <w:rPr>
          <w:rFonts w:ascii="Times New Roman" w:hAnsi="Times New Roman" w:cs="Times New Roman"/>
        </w:rPr>
      </w:pPr>
    </w:p>
    <w:p w:rsidR="00DC2B22" w:rsidRPr="0085695D" w:rsidRDefault="00DC2B22">
      <w:pPr>
        <w:rPr>
          <w:rFonts w:ascii="Times New Roman" w:hAnsi="Times New Roman" w:cs="Times New Roman"/>
        </w:rPr>
      </w:pPr>
    </w:p>
    <w:p w:rsidR="008378C6" w:rsidRPr="0085695D" w:rsidRDefault="00F24DC0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>The AP vector is  AP  = -i</w:t>
      </w:r>
      <w:r w:rsidR="008378C6" w:rsidRPr="0085695D">
        <w:rPr>
          <w:rFonts w:ascii="Times New Roman" w:hAnsi="Times New Roman" w:cs="Times New Roman"/>
        </w:rPr>
        <w:t xml:space="preserve"> + 0.5 j</w:t>
      </w:r>
    </w:p>
    <w:p w:rsidR="008378C6" w:rsidRPr="0085695D" w:rsidRDefault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>The dot product of this vector and the normal will indicate the normal orientation:</w:t>
      </w:r>
    </w:p>
    <w:p w:rsidR="008378C6" w:rsidRPr="0085695D" w:rsidRDefault="008378C6" w:rsidP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 xml:space="preserve"> n. AP    = (</w:t>
      </w:r>
      <w:r w:rsidR="00F24DC0" w:rsidRPr="0085695D">
        <w:rPr>
          <w:rFonts w:ascii="Times New Roman" w:hAnsi="Times New Roman" w:cs="Times New Roman"/>
        </w:rPr>
        <w:t>i</w:t>
      </w:r>
      <w:r w:rsidRPr="0085695D">
        <w:rPr>
          <w:rFonts w:ascii="Times New Roman" w:hAnsi="Times New Roman" w:cs="Times New Roman"/>
        </w:rPr>
        <w:t xml:space="preserve"> + j + k) . (</w:t>
      </w:r>
      <w:r w:rsidR="00F24DC0" w:rsidRPr="0085695D">
        <w:rPr>
          <w:rFonts w:ascii="Times New Roman" w:hAnsi="Times New Roman" w:cs="Times New Roman"/>
        </w:rPr>
        <w:t>-i</w:t>
      </w:r>
      <w:r w:rsidRPr="0085695D">
        <w:rPr>
          <w:rFonts w:ascii="Times New Roman" w:hAnsi="Times New Roman" w:cs="Times New Roman"/>
        </w:rPr>
        <w:t xml:space="preserve"> + 0.5 j) </w:t>
      </w:r>
      <w:r w:rsidRPr="0085695D">
        <w:rPr>
          <w:rFonts w:ascii="Times New Roman" w:hAnsi="Times New Roman" w:cs="Times New Roman"/>
        </w:rPr>
        <w:tab/>
        <w:t xml:space="preserve">= </w:t>
      </w:r>
      <w:r w:rsidR="00FF600F" w:rsidRPr="0085695D">
        <w:rPr>
          <w:rFonts w:ascii="Times New Roman" w:hAnsi="Times New Roman" w:cs="Times New Roman"/>
        </w:rPr>
        <w:t xml:space="preserve">   </w:t>
      </w:r>
      <w:r w:rsidRPr="0085695D">
        <w:rPr>
          <w:rFonts w:ascii="Times New Roman" w:hAnsi="Times New Roman" w:cs="Times New Roman"/>
        </w:rPr>
        <w:t>1 * -1  +  1 * 0.5</w:t>
      </w:r>
      <w:r w:rsidRPr="0085695D">
        <w:rPr>
          <w:rFonts w:ascii="Times New Roman" w:hAnsi="Times New Roman" w:cs="Times New Roman"/>
        </w:rPr>
        <w:tab/>
        <w:t>=   -1  +   0.5</w:t>
      </w:r>
      <w:r w:rsidRPr="0085695D">
        <w:rPr>
          <w:rFonts w:ascii="Times New Roman" w:hAnsi="Times New Roman" w:cs="Times New Roman"/>
        </w:rPr>
        <w:tab/>
        <w:t xml:space="preserve">= </w:t>
      </w:r>
      <w:r w:rsidR="00FF600F" w:rsidRPr="0085695D">
        <w:rPr>
          <w:rFonts w:ascii="Times New Roman" w:hAnsi="Times New Roman" w:cs="Times New Roman"/>
        </w:rPr>
        <w:t xml:space="preserve">  </w:t>
      </w:r>
      <w:r w:rsidRPr="0085695D">
        <w:rPr>
          <w:rFonts w:ascii="Times New Roman" w:hAnsi="Times New Roman" w:cs="Times New Roman"/>
        </w:rPr>
        <w:t>- 0.5</w:t>
      </w:r>
    </w:p>
    <w:p w:rsidR="008378C6" w:rsidRPr="0085695D" w:rsidRDefault="008378C6" w:rsidP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>Since this value is negative the normal is pointing outward</w:t>
      </w:r>
      <w:r w:rsidR="00FF600F" w:rsidRPr="0085695D">
        <w:rPr>
          <w:rFonts w:ascii="Times New Roman" w:hAnsi="Times New Roman" w:cs="Times New Roman"/>
        </w:rPr>
        <w:t xml:space="preserve"> hence is a </w:t>
      </w:r>
      <w:r w:rsidR="00987093" w:rsidRPr="0085695D">
        <w:rPr>
          <w:rFonts w:ascii="Times New Roman" w:hAnsi="Times New Roman" w:cs="Times New Roman"/>
        </w:rPr>
        <w:t>invisible or backface</w:t>
      </w:r>
    </w:p>
    <w:p w:rsidR="00987093" w:rsidRPr="0085695D" w:rsidRDefault="003924F3" w:rsidP="00837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99" style="position:absolute;margin-left:103.5pt;margin-top:18.05pt;width:285.75pt;height:146.25pt;z-index:251683840" coordorigin="1785,7547" coordsize="5715,2925">
            <v:shape id="_x0000_s1076" type="#_x0000_t202" style="position:absolute;left:6000;top:9302;width:1350;height:540" o:regroupid="1" strokecolor="white [3212]">
              <v:textbox>
                <w:txbxContent>
                  <w:p w:rsidR="00896651" w:rsidRDefault="008E3BCA" w:rsidP="00896651">
                    <w:r>
                      <w:t>P(1,1,1</w:t>
                    </w:r>
                    <w:r w:rsidR="00896651">
                      <w:t>)</w:t>
                    </w:r>
                  </w:p>
                </w:txbxContent>
              </v:textbox>
            </v:shape>
            <v:group id="_x0000_s1077" style="position:absolute;left:1785;top:7547;width:5715;height:2925" coordorigin="2730,2805" coordsize="5715,2925" o:regroupid="1">
              <v:shape id="_x0000_s1078" type="#_x0000_t202" style="position:absolute;left:5760;top:3135;width:967;height:360" strokecolor="white [3212]">
                <v:textbox style="mso-next-textbox:#_x0000_s1078">
                  <w:txbxContent>
                    <w:p w:rsidR="00896651" w:rsidRPr="0003160F" w:rsidRDefault="00896651" w:rsidP="0089665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</w:t>
                      </w:r>
                      <w:r w:rsidRPr="0003160F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0,0,-1</w:t>
                      </w:r>
                      <w:r w:rsidRPr="0003160F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  <v:shape id="_x0000_s1079" type="#_x0000_t202" style="position:absolute;left:5153;top:2805;width:967;height:360" strokecolor="white [3212]">
                <v:textbox style="mso-next-textbox:#_x0000_s1079">
                  <w:txbxContent>
                    <w:p w:rsidR="00896651" w:rsidRPr="0003160F" w:rsidRDefault="00896651" w:rsidP="0089665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</w:t>
                      </w:r>
                      <w:r w:rsidRPr="0003160F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0,1,0</w:t>
                      </w:r>
                      <w:r w:rsidRPr="0003160F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  <v:shape id="_x0000_s1080" type="#_x0000_t202" style="position:absolute;left:3023;top:3945;width:967;height:360" strokecolor="white [3212]">
                <v:textbox style="mso-next-textbox:#_x0000_s1080">
                  <w:txbxContent>
                    <w:p w:rsidR="00896651" w:rsidRPr="0003160F" w:rsidRDefault="00896651" w:rsidP="0089665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  <w:r w:rsidRPr="0003160F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-1,0,0</w:t>
                      </w:r>
                      <w:r w:rsidRPr="0003160F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  <v:shape id="_x0000_s1081" type="#_x0000_t202" style="position:absolute;left:6413;top:4230;width:967;height:360" strokecolor="white [3212]">
                <v:textbox style="mso-next-textbox:#_x0000_s1081">
                  <w:txbxContent>
                    <w:p w:rsidR="00896651" w:rsidRPr="0003160F" w:rsidRDefault="00896651" w:rsidP="0089665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  <w:r w:rsidRPr="0003160F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1,0,0</w:t>
                      </w:r>
                      <w:r w:rsidRPr="0003160F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  <v:shape id="_x0000_s1082" type="#_x0000_t202" style="position:absolute;left:3945;top:5220;width:930;height:360" strokecolor="white [3212]">
                <v:textbox style="mso-next-textbox:#_x0000_s1082">
                  <w:txbxContent>
                    <w:p w:rsidR="00896651" w:rsidRPr="0003160F" w:rsidRDefault="00896651" w:rsidP="00896651">
                      <w:pPr>
                        <w:rPr>
                          <w:sz w:val="16"/>
                        </w:rPr>
                      </w:pPr>
                      <w:r w:rsidRPr="0003160F">
                        <w:rPr>
                          <w:sz w:val="16"/>
                        </w:rPr>
                        <w:t>D(0,0,1)</w:t>
                      </w:r>
                    </w:p>
                  </w:txbxContent>
                </v:textbox>
              </v:shape>
              <v:group id="_x0000_s1083" style="position:absolute;left:2730;top:2805;width:5715;height:2925" coordorigin="2730,2805" coordsize="5715,2925">
                <v:shape id="_x0000_s1084" type="#_x0000_t32" style="position:absolute;left:5295;top:3105;width:540;height:270" o:connectortype="straight"/>
                <v:shape id="_x0000_s1085" type="#_x0000_t32" style="position:absolute;left:3675;top:4260;width:345;height:1005" o:connectortype="straight"/>
                <v:group id="_x0000_s1086" style="position:absolute;left:2730;top:2805;width:5715;height:2925" coordorigin="2730,2805" coordsize="5715,2925">
                  <v:group id="_x0000_s1087" style="position:absolute;left:2730;top:2805;width:5715;height:2925" coordorigin="2730,2805" coordsize="5715,2925">
                    <v:shape id="_x0000_s1088" type="#_x0000_t32" style="position:absolute;left:5280;top:2805;width:0;height:1440" o:connectortype="straight"/>
                    <v:shape id="_x0000_s1089" type="#_x0000_t32" style="position:absolute;left:2730;top:4260;width:5715;height:0" o:connectortype="straight"/>
                    <v:shape id="_x0000_s1090" type="#_x0000_t32" style="position:absolute;left:3465;top:4260;width:1830;height:1470;flip:x" o:connectortype="straight"/>
                  </v:group>
                  <v:shape id="_x0000_s1091" type="#_x0000_t32" style="position:absolute;left:3675;top:3090;width:1605;height:1170;flip:x" o:connectortype="straight"/>
                  <v:shape id="_x0000_s1092" type="#_x0000_t32" style="position:absolute;left:4020;top:4275;width:2595;height:975;flip:x" o:connectortype="straight"/>
                  <v:shape id="_x0000_s1093" type="#_x0000_t32" style="position:absolute;left:4020;top:3090;width:1260;height:2175;flip:x" o:connectortype="straight"/>
                  <v:shape id="_x0000_s1094" type="#_x0000_t32" style="position:absolute;left:3675;top:3375;width:2160;height:885;flip:x" o:connectortype="straight"/>
                  <v:shape id="_x0000_s1095" type="#_x0000_t32" style="position:absolute;left:5820;top:3375;width:780;height:885" o:connectortype="straight"/>
                  <v:shape id="_x0000_s1096" type="#_x0000_t32" style="position:absolute;left:5280;top:3105;width:1320;height:1155" o:connectortype="straight"/>
                </v:group>
              </v:group>
            </v:group>
            <v:shape id="_x0000_s1097" type="#_x0000_t32" style="position:absolute;left:4388;top:9137;width:367;height:360" o:connectortype="straight" o:regroupid="1">
              <v:stroke endarrow="block"/>
            </v:shape>
            <v:shape id="_x0000_s1098" type="#_x0000_t32" style="position:absolute;left:5663;top:9032;width:457;height:465" o:connectortype="straight" o:regroupid="1">
              <v:stroke endarrow="block"/>
            </v:shape>
          </v:group>
        </w:pict>
      </w:r>
      <w:r w:rsidR="00987093" w:rsidRPr="0085695D">
        <w:rPr>
          <w:rFonts w:ascii="Times New Roman" w:hAnsi="Times New Roman" w:cs="Times New Roman"/>
        </w:rPr>
        <w:t>If the vector V is established from the view point P(5,5,5) to a point in AED such as point  A (1,0,0)</w:t>
      </w:r>
    </w:p>
    <w:p w:rsidR="00DC2B22" w:rsidRPr="0085695D" w:rsidRDefault="00DC2B22" w:rsidP="008378C6">
      <w:pPr>
        <w:rPr>
          <w:rFonts w:ascii="Times New Roman" w:hAnsi="Times New Roman" w:cs="Times New Roman"/>
        </w:rPr>
      </w:pPr>
    </w:p>
    <w:p w:rsidR="00DC2B22" w:rsidRPr="0085695D" w:rsidRDefault="00DC2B22" w:rsidP="008378C6">
      <w:pPr>
        <w:rPr>
          <w:rFonts w:ascii="Times New Roman" w:hAnsi="Times New Roman" w:cs="Times New Roman"/>
        </w:rPr>
      </w:pPr>
    </w:p>
    <w:p w:rsidR="00DC2B22" w:rsidRPr="0085695D" w:rsidRDefault="00DC2B22" w:rsidP="008378C6">
      <w:pPr>
        <w:rPr>
          <w:rFonts w:ascii="Times New Roman" w:hAnsi="Times New Roman" w:cs="Times New Roman"/>
        </w:rPr>
      </w:pPr>
    </w:p>
    <w:p w:rsidR="00DC2B22" w:rsidRPr="0085695D" w:rsidRDefault="00DC2B22" w:rsidP="008378C6">
      <w:pPr>
        <w:rPr>
          <w:rFonts w:ascii="Times New Roman" w:hAnsi="Times New Roman" w:cs="Times New Roman"/>
        </w:rPr>
      </w:pPr>
    </w:p>
    <w:p w:rsidR="00DC2B22" w:rsidRPr="0085695D" w:rsidRDefault="00DC2B22" w:rsidP="008378C6">
      <w:pPr>
        <w:rPr>
          <w:rFonts w:ascii="Times New Roman" w:hAnsi="Times New Roman" w:cs="Times New Roman"/>
        </w:rPr>
      </w:pPr>
    </w:p>
    <w:p w:rsidR="00987093" w:rsidRPr="0085695D" w:rsidRDefault="00987093" w:rsidP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 xml:space="preserve"> Then V = 4i + 5j + 5k</w:t>
      </w:r>
    </w:p>
    <w:p w:rsidR="00987093" w:rsidRPr="0085695D" w:rsidRDefault="00987093" w:rsidP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 xml:space="preserve">The dot product of n and V is </w:t>
      </w:r>
    </w:p>
    <w:p w:rsidR="008378C6" w:rsidRPr="0085695D" w:rsidRDefault="00987093" w:rsidP="008378C6">
      <w:pPr>
        <w:rPr>
          <w:rFonts w:ascii="Times New Roman" w:hAnsi="Times New Roman" w:cs="Times New Roman"/>
        </w:rPr>
      </w:pPr>
      <w:r w:rsidRPr="0085695D">
        <w:rPr>
          <w:rFonts w:ascii="Times New Roman" w:hAnsi="Times New Roman" w:cs="Times New Roman"/>
        </w:rPr>
        <w:t>n.V =(</w:t>
      </w:r>
      <w:r w:rsidR="006E7E4A" w:rsidRPr="0085695D">
        <w:rPr>
          <w:rFonts w:ascii="Times New Roman" w:hAnsi="Times New Roman" w:cs="Times New Roman"/>
        </w:rPr>
        <w:t>1</w:t>
      </w:r>
      <w:r w:rsidRPr="0085695D">
        <w:rPr>
          <w:rFonts w:ascii="Times New Roman" w:hAnsi="Times New Roman" w:cs="Times New Roman"/>
        </w:rPr>
        <w:t>)</w:t>
      </w:r>
      <w:r w:rsidR="006E7E4A" w:rsidRPr="0085695D">
        <w:rPr>
          <w:rFonts w:ascii="Times New Roman" w:hAnsi="Times New Roman" w:cs="Times New Roman"/>
        </w:rPr>
        <w:t xml:space="preserve">(4) +(1)(5) + (1)(5) = 14 </w:t>
      </w:r>
      <w:r w:rsidR="00CD7DDD" w:rsidRPr="0085695D">
        <w:rPr>
          <w:rFonts w:ascii="Times New Roman" w:hAnsi="Times New Roman" w:cs="Times New Roman"/>
        </w:rPr>
        <w:tab/>
      </w:r>
      <w:r w:rsidR="00CD7DDD" w:rsidRPr="0085695D">
        <w:rPr>
          <w:rFonts w:ascii="Times New Roman" w:hAnsi="Times New Roman" w:cs="Times New Roman"/>
        </w:rPr>
        <w:tab/>
      </w:r>
      <w:r w:rsidR="006E7E4A" w:rsidRPr="0085695D">
        <w:rPr>
          <w:rFonts w:ascii="Times New Roman" w:hAnsi="Times New Roman" w:cs="Times New Roman"/>
        </w:rPr>
        <w:t>since n.V is greater than 0 the face AED is visible</w:t>
      </w:r>
      <w:r w:rsidR="005C42BA" w:rsidRPr="0085695D">
        <w:rPr>
          <w:rFonts w:ascii="Times New Roman" w:hAnsi="Times New Roman" w:cs="Times New Roman"/>
        </w:rPr>
        <w:t>.</w:t>
      </w:r>
      <w:r w:rsidR="006E7E4A" w:rsidRPr="0085695D">
        <w:rPr>
          <w:rFonts w:ascii="Times New Roman" w:hAnsi="Times New Roman" w:cs="Times New Roman"/>
        </w:rPr>
        <w:t xml:space="preserve"> </w:t>
      </w:r>
      <w:r w:rsidR="008378C6" w:rsidRPr="0085695D">
        <w:rPr>
          <w:rFonts w:ascii="Times New Roman" w:hAnsi="Times New Roman" w:cs="Times New Roman"/>
        </w:rPr>
        <w:tab/>
      </w:r>
    </w:p>
    <w:sectPr w:rsidR="008378C6" w:rsidRPr="0085695D" w:rsidSect="00896651">
      <w:pgSz w:w="12240" w:h="15840"/>
      <w:pgMar w:top="450" w:right="63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78C6"/>
    <w:rsid w:val="00005395"/>
    <w:rsid w:val="0003160F"/>
    <w:rsid w:val="001E466A"/>
    <w:rsid w:val="002D0065"/>
    <w:rsid w:val="003924F3"/>
    <w:rsid w:val="003E124E"/>
    <w:rsid w:val="003E15D0"/>
    <w:rsid w:val="005C42BA"/>
    <w:rsid w:val="006E7E4A"/>
    <w:rsid w:val="00781B0F"/>
    <w:rsid w:val="00806EE2"/>
    <w:rsid w:val="008378C6"/>
    <w:rsid w:val="0085695D"/>
    <w:rsid w:val="00896651"/>
    <w:rsid w:val="008D00B5"/>
    <w:rsid w:val="008E3BCA"/>
    <w:rsid w:val="00933F53"/>
    <w:rsid w:val="00987093"/>
    <w:rsid w:val="00CA6B32"/>
    <w:rsid w:val="00CD7DDD"/>
    <w:rsid w:val="00D906E3"/>
    <w:rsid w:val="00DC2B22"/>
    <w:rsid w:val="00E04EA0"/>
    <w:rsid w:val="00E22E28"/>
    <w:rsid w:val="00F24DC0"/>
    <w:rsid w:val="00FF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7" type="connector" idref="#_x0000_s1050"/>
        <o:r id="V:Rule28" type="connector" idref="#_x0000_s1085"/>
        <o:r id="V:Rule29" type="connector" idref="#_x0000_s1040"/>
        <o:r id="V:Rule30" type="connector" idref="#_x0000_s1029"/>
        <o:r id="V:Rule31" type="connector" idref="#_x0000_s1090"/>
        <o:r id="V:Rule32" type="connector" idref="#_x0000_s1091"/>
        <o:r id="V:Rule33" type="connector" idref="#_x0000_s1093"/>
        <o:r id="V:Rule34" type="connector" idref="#_x0000_s1027"/>
        <o:r id="V:Rule35" type="connector" idref="#_x0000_s1028"/>
        <o:r id="V:Rule36" type="connector" idref="#_x0000_s1092"/>
        <o:r id="V:Rule37" type="connector" idref="#_x0000_s1088"/>
        <o:r id="V:Rule38" type="connector" idref="#_x0000_s1039"/>
        <o:r id="V:Rule39" type="connector" idref="#_x0000_s1096"/>
        <o:r id="V:Rule40" type="connector" idref="#_x0000_s1098"/>
        <o:r id="V:Rule41" type="connector" idref="#_x0000_s1084"/>
        <o:r id="V:Rule42" type="connector" idref="#_x0000_s1095"/>
        <o:r id="V:Rule43" type="connector" idref="#_x0000_s1038"/>
        <o:r id="V:Rule44" type="connector" idref="#_x0000_s1036"/>
        <o:r id="V:Rule45" type="connector" idref="#_x0000_s1097"/>
        <o:r id="V:Rule46" type="connector" idref="#_x0000_s1037"/>
        <o:r id="V:Rule47" type="connector" idref="#_x0000_s1094"/>
        <o:r id="V:Rule48" type="connector" idref="#_x0000_s1089"/>
        <o:r id="V:Rule49" type="connector" idref="#_x0000_s1035"/>
        <o:r id="V:Rule50" type="connector" idref="#_x0000_s1033"/>
        <o:r id="V:Rule51" type="connector" idref="#_x0000_s1052"/>
        <o:r id="V:Rule52" type="connector" idref="#_x0000_s103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saroj</cp:lastModifiedBy>
  <cp:revision>15</cp:revision>
  <dcterms:created xsi:type="dcterms:W3CDTF">2012-04-14T12:30:00Z</dcterms:created>
  <dcterms:modified xsi:type="dcterms:W3CDTF">2014-07-13T03:26:00Z</dcterms:modified>
</cp:coreProperties>
</file>