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68EF6" w14:textId="4FD72C76" w:rsidR="00823F74" w:rsidRDefault="00823F74" w:rsidP="00823F74"/>
    <w:sdt>
      <w:sdtPr>
        <w:id w:val="6378435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B22AC0" w14:textId="2B88677A" w:rsidR="00823F74" w:rsidRDefault="00823F74" w:rsidP="00823F74">
          <w:r>
            <w:t>Contents</w:t>
          </w:r>
        </w:p>
        <w:p w14:paraId="062165EA" w14:textId="7D7A80D4" w:rsidR="00823F74" w:rsidRDefault="00823F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63308" w:history="1">
            <w:r w:rsidRPr="00BC2F0B">
              <w:rPr>
                <w:rStyle w:val="Hyperlink"/>
                <w:noProof/>
              </w:rPr>
              <w:t>Day 1: Basics of NMOS (drain current Ids vs drain to source voltage Vds)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F8358" w14:textId="3C381363" w:rsidR="00823F74" w:rsidRDefault="00823F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963309" w:history="1">
            <w:r w:rsidRPr="00BC2F0B">
              <w:rPr>
                <w:rStyle w:val="Hyperlink"/>
                <w:noProof/>
              </w:rPr>
              <w:t>Why do we need SPICE simulation?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EAFCB" w14:textId="6993867A" w:rsidR="00823F74" w:rsidRDefault="00823F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963310" w:history="1">
            <w:r w:rsidRPr="00BC2F0B">
              <w:rPr>
                <w:rStyle w:val="Hyperlink"/>
                <w:noProof/>
              </w:rPr>
              <w:t>SPICE simulation of std cell.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ADD02" w14:textId="40EE7EDA" w:rsidR="00823F74" w:rsidRDefault="00823F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963311" w:history="1">
            <w:r w:rsidRPr="00BC2F0B">
              <w:rPr>
                <w:rStyle w:val="Hyperlink"/>
                <w:noProof/>
              </w:rPr>
              <w:t>Study of Nmos transistor: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D5C88" w14:textId="74A57D64" w:rsidR="00823F74" w:rsidRDefault="00823F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963312" w:history="1">
            <w:r w:rsidRPr="00BC2F0B">
              <w:rPr>
                <w:rStyle w:val="Hyperlink"/>
                <w:noProof/>
              </w:rPr>
              <w:t>Surface inversion and 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C033" w14:textId="00D04EA2" w:rsidR="00823F74" w:rsidRDefault="00823F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963313" w:history="1">
            <w:r w:rsidRPr="00BC2F0B">
              <w:rPr>
                <w:rStyle w:val="Hyperlink"/>
                <w:noProof/>
              </w:rPr>
              <w:t>Impact of Vsb on 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D694" w14:textId="2B61227F" w:rsidR="00823F74" w:rsidRDefault="00823F74">
          <w:r>
            <w:rPr>
              <w:b/>
              <w:bCs/>
              <w:noProof/>
            </w:rPr>
            <w:fldChar w:fldCharType="end"/>
          </w:r>
        </w:p>
      </w:sdtContent>
    </w:sdt>
    <w:p w14:paraId="51B4AAD9" w14:textId="19963B7F" w:rsidR="00823F74" w:rsidRDefault="00823F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0114A1D3" w14:textId="0C20644E" w:rsidR="00F31E01" w:rsidRDefault="005C37AD" w:rsidP="001300A5">
      <w:pPr>
        <w:pStyle w:val="Heading1"/>
      </w:pPr>
      <w:bookmarkStart w:id="0" w:name="_Toc93963308"/>
      <w:r>
        <w:t>Day 1</w:t>
      </w:r>
      <w:r w:rsidR="00C71DB5">
        <w:t xml:space="preserve">: Basics of NMOS (drain current Ids vs drain to source voltage </w:t>
      </w:r>
      <w:proofErr w:type="spellStart"/>
      <w:r w:rsidR="00C71DB5">
        <w:t>Vds</w:t>
      </w:r>
      <w:proofErr w:type="spellEnd"/>
      <w:r w:rsidR="00C71DB5">
        <w:t>)</w:t>
      </w:r>
      <w:bookmarkEnd w:id="0"/>
    </w:p>
    <w:p w14:paraId="7D0D4D36" w14:textId="08DCA54F" w:rsidR="005C37AD" w:rsidRDefault="003B35E2" w:rsidP="001300A5">
      <w:pPr>
        <w:pStyle w:val="Heading2"/>
      </w:pPr>
      <w:bookmarkStart w:id="1" w:name="_Toc93963309"/>
      <w:r>
        <w:t>Why do we need SPICE simulation?</w:t>
      </w:r>
      <w:bookmarkEnd w:id="1"/>
    </w:p>
    <w:p w14:paraId="0400A2B4" w14:textId="62C45871" w:rsidR="005C37AD" w:rsidRDefault="001300A5">
      <w:r>
        <w:t xml:space="preserve">Study of </w:t>
      </w:r>
      <w:r w:rsidR="00C710CD">
        <w:t xml:space="preserve">P </w:t>
      </w:r>
      <w:proofErr w:type="spellStart"/>
      <w:r w:rsidR="00C710CD">
        <w:t>mos</w:t>
      </w:r>
      <w:proofErr w:type="spellEnd"/>
      <w:r w:rsidR="00C710CD">
        <w:t xml:space="preserve"> and</w:t>
      </w:r>
      <w:r>
        <w:t>-</w:t>
      </w:r>
      <w:r w:rsidR="00C710CD">
        <w:t xml:space="preserve">n </w:t>
      </w:r>
      <w:proofErr w:type="spellStart"/>
      <w:r w:rsidR="00C710CD">
        <w:t>mos</w:t>
      </w:r>
      <w:proofErr w:type="spellEnd"/>
      <w:r w:rsidR="00C710CD">
        <w:t xml:space="preserve"> transistor characteristic</w:t>
      </w:r>
    </w:p>
    <w:p w14:paraId="0B4AA025" w14:textId="767C887E" w:rsidR="00C710CD" w:rsidRDefault="00C710CD" w:rsidP="00C710CD">
      <w:pPr>
        <w:pStyle w:val="ListParagraph"/>
        <w:numPr>
          <w:ilvl w:val="0"/>
          <w:numId w:val="1"/>
        </w:numPr>
      </w:pPr>
      <w:r>
        <w:t xml:space="preserve">Voltage to </w:t>
      </w:r>
      <w:proofErr w:type="spellStart"/>
      <w:r>
        <w:t>Idsat</w:t>
      </w:r>
      <w:proofErr w:type="spellEnd"/>
      <w:r>
        <w:t xml:space="preserve"> graph. </w:t>
      </w:r>
    </w:p>
    <w:p w14:paraId="228D487B" w14:textId="4D1C8E9B" w:rsidR="00C710CD" w:rsidRDefault="00C710CD" w:rsidP="00C710CD">
      <w:pPr>
        <w:pStyle w:val="ListParagraph"/>
        <w:numPr>
          <w:ilvl w:val="0"/>
          <w:numId w:val="1"/>
        </w:numPr>
      </w:pPr>
      <w:r>
        <w:t>How leakage peaks during switching</w:t>
      </w:r>
    </w:p>
    <w:p w14:paraId="5B97A56D" w14:textId="13BE8225" w:rsidR="003B35E2" w:rsidRDefault="003B35E2" w:rsidP="003B35E2">
      <w:pPr>
        <w:pStyle w:val="ListParagraph"/>
      </w:pPr>
    </w:p>
    <w:p w14:paraId="5DF0EE56" w14:textId="38147780" w:rsidR="003B35E2" w:rsidRDefault="003B35E2" w:rsidP="003B35E2">
      <w:pPr>
        <w:pStyle w:val="ListParagraph"/>
      </w:pPr>
      <w:r>
        <w:rPr>
          <w:noProof/>
        </w:rPr>
        <w:lastRenderedPageBreak/>
        <w:drawing>
          <wp:inline distT="0" distB="0" distL="0" distR="0" wp14:anchorId="33594B10" wp14:editId="2CEBA13D">
            <wp:extent cx="2065020" cy="2323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0555" cy="23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97328" wp14:editId="519A57DD">
            <wp:extent cx="4549593" cy="37490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533" cy="37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17A1" w14:textId="77777777" w:rsidR="001300A5" w:rsidRDefault="001300A5" w:rsidP="001300A5">
      <w:pPr>
        <w:pStyle w:val="Heading2"/>
      </w:pPr>
    </w:p>
    <w:p w14:paraId="30896F78" w14:textId="77777777" w:rsidR="001300A5" w:rsidRDefault="001300A5" w:rsidP="001300A5">
      <w:pPr>
        <w:pStyle w:val="Heading2"/>
      </w:pPr>
    </w:p>
    <w:p w14:paraId="20B35E44" w14:textId="2FBE3F26" w:rsidR="00C710CD" w:rsidRDefault="00C710CD" w:rsidP="001300A5">
      <w:pPr>
        <w:pStyle w:val="Heading2"/>
      </w:pPr>
      <w:bookmarkStart w:id="2" w:name="_Toc93963310"/>
      <w:r>
        <w:t>SPICE simulation of std cell.</w:t>
      </w:r>
      <w:bookmarkEnd w:id="2"/>
    </w:p>
    <w:p w14:paraId="1CDDC37F" w14:textId="0D856600" w:rsidR="00C710CD" w:rsidRDefault="00C710CD" w:rsidP="00C710CD">
      <w:pPr>
        <w:pStyle w:val="ListParagraph"/>
        <w:numPr>
          <w:ilvl w:val="0"/>
          <w:numId w:val="1"/>
        </w:numPr>
      </w:pPr>
      <w:r>
        <w:t>Why do we need it?</w:t>
      </w:r>
    </w:p>
    <w:p w14:paraId="51A6D555" w14:textId="5846D610" w:rsidR="003B35E2" w:rsidRDefault="003B35E2" w:rsidP="00C710CD">
      <w:pPr>
        <w:pStyle w:val="ListParagraph"/>
        <w:numPr>
          <w:ilvl w:val="0"/>
          <w:numId w:val="1"/>
        </w:numPr>
      </w:pPr>
      <w:r>
        <w:t>All STA is built on SPICE simulation of fundamental devices in the std cell circuit.</w:t>
      </w:r>
    </w:p>
    <w:p w14:paraId="175AF46F" w14:textId="4BCCE83A" w:rsidR="00C710CD" w:rsidRDefault="003B35E2" w:rsidP="003B35E2">
      <w:pPr>
        <w:pStyle w:val="ListParagraph"/>
        <w:numPr>
          <w:ilvl w:val="1"/>
          <w:numId w:val="1"/>
        </w:numPr>
      </w:pPr>
      <w:r>
        <w:t>Simulation h</w:t>
      </w:r>
      <w:r w:rsidR="00C710CD">
        <w:t>elps to come up with the delay table calculation</w:t>
      </w:r>
    </w:p>
    <w:p w14:paraId="6BA04100" w14:textId="4CFE0584" w:rsidR="00C710CD" w:rsidRDefault="003B35E2" w:rsidP="003B35E2">
      <w:pPr>
        <w:pStyle w:val="ListParagraph"/>
        <w:numPr>
          <w:ilvl w:val="1"/>
          <w:numId w:val="1"/>
        </w:numPr>
      </w:pPr>
      <w:r>
        <w:t>The t</w:t>
      </w:r>
      <w:r w:rsidR="00C710CD">
        <w:t>able contains Slew (rate of input change) vs output load</w:t>
      </w:r>
    </w:p>
    <w:p w14:paraId="7FCF521C" w14:textId="63EA6811" w:rsidR="00C710CD" w:rsidRDefault="00C710CD" w:rsidP="003B35E2">
      <w:pPr>
        <w:pStyle w:val="ListParagraph"/>
        <w:numPr>
          <w:ilvl w:val="1"/>
          <w:numId w:val="1"/>
        </w:numPr>
      </w:pPr>
      <w:r>
        <w:t>Depending upon different situation of the cell placement, the delays can be ‘looked-up’ on the table</w:t>
      </w:r>
    </w:p>
    <w:p w14:paraId="2651A8CF" w14:textId="42D8E103" w:rsidR="00C710CD" w:rsidRDefault="00C710CD" w:rsidP="003B35E2">
      <w:pPr>
        <w:pStyle w:val="ListParagraph"/>
        <w:numPr>
          <w:ilvl w:val="1"/>
          <w:numId w:val="1"/>
        </w:numPr>
      </w:pPr>
      <w:r>
        <w:t xml:space="preserve">If the table element doesn’t </w:t>
      </w:r>
      <w:proofErr w:type="gramStart"/>
      <w:r>
        <w:t>exists</w:t>
      </w:r>
      <w:proofErr w:type="gramEnd"/>
      <w:r>
        <w:t>, then the value is extrapolated.</w:t>
      </w:r>
    </w:p>
    <w:p w14:paraId="153D0FB4" w14:textId="03EBB698" w:rsidR="00662EA9" w:rsidRDefault="00662EA9" w:rsidP="003B35E2">
      <w:pPr>
        <w:pStyle w:val="ListParagraph"/>
        <w:numPr>
          <w:ilvl w:val="1"/>
          <w:numId w:val="1"/>
        </w:numPr>
      </w:pPr>
      <w:r>
        <w:lastRenderedPageBreak/>
        <w:t>The source of these tables comes from spice simulation.</w:t>
      </w:r>
    </w:p>
    <w:p w14:paraId="5BA5F354" w14:textId="5F194B58" w:rsidR="00C710CD" w:rsidRDefault="00C710CD" w:rsidP="00C710CD">
      <w:pPr>
        <w:pStyle w:val="ListParagraph"/>
      </w:pPr>
      <w:r>
        <w:t xml:space="preserve"> </w:t>
      </w:r>
      <w:r w:rsidR="003B35E2">
        <w:rPr>
          <w:noProof/>
        </w:rPr>
        <w:drawing>
          <wp:inline distT="0" distB="0" distL="0" distR="0" wp14:anchorId="686C6774" wp14:editId="725F1E9C">
            <wp:extent cx="5943600" cy="3069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6A2B" w14:textId="77777777" w:rsidR="003B35E2" w:rsidRDefault="003B35E2" w:rsidP="00C710CD">
      <w:pPr>
        <w:pStyle w:val="ListParagraph"/>
      </w:pPr>
    </w:p>
    <w:p w14:paraId="63111788" w14:textId="77777777" w:rsidR="00662EA9" w:rsidRDefault="00662EA9" w:rsidP="008915C2">
      <w:pPr>
        <w:pStyle w:val="ListParagraph"/>
        <w:ind w:left="0"/>
      </w:pPr>
    </w:p>
    <w:p w14:paraId="760B6CA4" w14:textId="77777777" w:rsidR="00662EA9" w:rsidRDefault="00662EA9" w:rsidP="008915C2">
      <w:pPr>
        <w:pStyle w:val="ListParagraph"/>
        <w:ind w:left="0"/>
      </w:pPr>
    </w:p>
    <w:p w14:paraId="3A26A222" w14:textId="7022589F" w:rsidR="00662EA9" w:rsidRDefault="00662EA9" w:rsidP="008915C2">
      <w:pPr>
        <w:pStyle w:val="ListParagraph"/>
        <w:ind w:left="0"/>
      </w:pPr>
      <w:r>
        <w:rPr>
          <w:noProof/>
        </w:rPr>
        <w:drawing>
          <wp:inline distT="0" distB="0" distL="0" distR="0" wp14:anchorId="70AECCDC" wp14:editId="5698E6BE">
            <wp:extent cx="5943600" cy="2780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D992" w14:textId="77777777" w:rsidR="00662EA9" w:rsidRDefault="00662EA9" w:rsidP="008915C2">
      <w:pPr>
        <w:pStyle w:val="ListParagraph"/>
        <w:ind w:left="0"/>
      </w:pPr>
    </w:p>
    <w:p w14:paraId="05A57203" w14:textId="77777777" w:rsidR="00662EA9" w:rsidRDefault="00662EA9" w:rsidP="008915C2">
      <w:pPr>
        <w:pStyle w:val="ListParagraph"/>
        <w:ind w:left="0"/>
      </w:pPr>
    </w:p>
    <w:p w14:paraId="4538E916" w14:textId="3C3AD280" w:rsidR="008915C2" w:rsidRDefault="001300A5" w:rsidP="001300A5">
      <w:pPr>
        <w:pStyle w:val="Heading2"/>
      </w:pPr>
      <w:bookmarkStart w:id="3" w:name="_Toc93963311"/>
      <w:r>
        <w:t xml:space="preserve">Study of </w:t>
      </w:r>
      <w:proofErr w:type="spellStart"/>
      <w:r w:rsidR="008915C2">
        <w:t>Nmos</w:t>
      </w:r>
      <w:proofErr w:type="spellEnd"/>
      <w:r w:rsidR="008915C2">
        <w:t xml:space="preserve"> transistor:</w:t>
      </w:r>
      <w:bookmarkEnd w:id="3"/>
    </w:p>
    <w:p w14:paraId="4A93367E" w14:textId="0C9E5DD0" w:rsidR="008915C2" w:rsidRDefault="008915C2" w:rsidP="008915C2">
      <w:pPr>
        <w:pStyle w:val="ListParagraph"/>
        <w:ind w:left="0"/>
      </w:pPr>
    </w:p>
    <w:p w14:paraId="3281A677" w14:textId="313D5D08" w:rsidR="008915C2" w:rsidRDefault="008915C2" w:rsidP="008915C2">
      <w:pPr>
        <w:pStyle w:val="ListParagraph"/>
        <w:numPr>
          <w:ilvl w:val="0"/>
          <w:numId w:val="1"/>
        </w:numPr>
      </w:pPr>
      <w:proofErr w:type="spellStart"/>
      <w:r>
        <w:t>Nmos</w:t>
      </w:r>
      <w:proofErr w:type="spellEnd"/>
      <w:r>
        <w:t xml:space="preserve"> are isolated at the edge</w:t>
      </w:r>
    </w:p>
    <w:p w14:paraId="1A26C929" w14:textId="1D99434B" w:rsidR="008915C2" w:rsidRDefault="008915C2" w:rsidP="008915C2">
      <w:pPr>
        <w:pStyle w:val="ListParagraph"/>
        <w:numPr>
          <w:ilvl w:val="0"/>
          <w:numId w:val="1"/>
        </w:numPr>
      </w:pPr>
      <w:r>
        <w:t>Bulk (</w:t>
      </w:r>
      <w:proofErr w:type="spellStart"/>
      <w:r>
        <w:t>psub</w:t>
      </w:r>
      <w:proofErr w:type="spellEnd"/>
      <w:r>
        <w:t>) is tied to ground</w:t>
      </w:r>
    </w:p>
    <w:p w14:paraId="1BB74E05" w14:textId="6CE6CE5D" w:rsidR="008915C2" w:rsidRDefault="008915C2" w:rsidP="008915C2">
      <w:pPr>
        <w:pStyle w:val="ListParagraph"/>
        <w:numPr>
          <w:ilvl w:val="0"/>
          <w:numId w:val="1"/>
        </w:numPr>
      </w:pPr>
      <w:r>
        <w:t>Gate is the most important control</w:t>
      </w:r>
    </w:p>
    <w:p w14:paraId="3C602F06" w14:textId="6D87B6B3" w:rsidR="008915C2" w:rsidRDefault="008915C2" w:rsidP="008915C2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A04BADD" wp14:editId="762A0DB8">
            <wp:extent cx="5943600" cy="2350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E70B" w14:textId="20D9E2E3" w:rsidR="008915C2" w:rsidRDefault="008915C2" w:rsidP="008915C2">
      <w:pPr>
        <w:pStyle w:val="ListParagraph"/>
        <w:ind w:left="0"/>
      </w:pPr>
    </w:p>
    <w:p w14:paraId="61E1E8B8" w14:textId="77777777" w:rsidR="008915C2" w:rsidRDefault="008915C2" w:rsidP="008915C2">
      <w:pPr>
        <w:pStyle w:val="ListParagraph"/>
        <w:ind w:left="0"/>
      </w:pPr>
    </w:p>
    <w:p w14:paraId="6F52EDD0" w14:textId="3943516C" w:rsidR="00C710CD" w:rsidRDefault="00C710CD"/>
    <w:p w14:paraId="66977313" w14:textId="5B268DBF" w:rsidR="008915C2" w:rsidRDefault="008915C2"/>
    <w:p w14:paraId="7118BD2A" w14:textId="5D1DD9DC" w:rsidR="008915C2" w:rsidRDefault="008915C2"/>
    <w:p w14:paraId="5D3BB273" w14:textId="1E4A123C" w:rsidR="008915C2" w:rsidRDefault="008915C2" w:rsidP="001300A5">
      <w:pPr>
        <w:pStyle w:val="ListParagraph"/>
        <w:numPr>
          <w:ilvl w:val="0"/>
          <w:numId w:val="1"/>
        </w:numPr>
      </w:pPr>
      <w:r>
        <w:t>Applying voltage to Gate (</w:t>
      </w:r>
      <w:proofErr w:type="spellStart"/>
      <w:r>
        <w:t>Vgs</w:t>
      </w:r>
      <w:proofErr w:type="spellEnd"/>
      <w:r>
        <w:t>)</w:t>
      </w:r>
    </w:p>
    <w:p w14:paraId="71479A16" w14:textId="61904927" w:rsidR="008915C2" w:rsidRDefault="008915C2" w:rsidP="001300A5">
      <w:pPr>
        <w:pStyle w:val="ListParagraph"/>
        <w:numPr>
          <w:ilvl w:val="0"/>
          <w:numId w:val="1"/>
        </w:numPr>
      </w:pPr>
      <w:r>
        <w:t xml:space="preserve">It builds a positive charge over the oxide cap plate. </w:t>
      </w:r>
    </w:p>
    <w:p w14:paraId="422792D1" w14:textId="34EFBE7B" w:rsidR="008915C2" w:rsidRDefault="008915C2" w:rsidP="001300A5">
      <w:pPr>
        <w:pStyle w:val="ListParagraph"/>
        <w:numPr>
          <w:ilvl w:val="0"/>
          <w:numId w:val="1"/>
        </w:numPr>
      </w:pPr>
      <w:r>
        <w:t>Which builds negative charge in the channel region</w:t>
      </w:r>
    </w:p>
    <w:p w14:paraId="012DF9ED" w14:textId="54B6451A" w:rsidR="008915C2" w:rsidRDefault="006E3512">
      <w:r>
        <w:rPr>
          <w:noProof/>
        </w:rPr>
        <w:drawing>
          <wp:inline distT="0" distB="0" distL="0" distR="0" wp14:anchorId="23DFA651" wp14:editId="65504D67">
            <wp:extent cx="5943600" cy="2173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EABB" w14:textId="32EBCC8D" w:rsidR="006E3512" w:rsidRDefault="006E3512"/>
    <w:p w14:paraId="1B12FC51" w14:textId="426660A7" w:rsidR="006E3512" w:rsidRDefault="006E3512"/>
    <w:p w14:paraId="6C96CD78" w14:textId="679CD12A" w:rsidR="006E3512" w:rsidRDefault="006E3512" w:rsidP="001300A5">
      <w:pPr>
        <w:pStyle w:val="Heading2"/>
      </w:pPr>
      <w:bookmarkStart w:id="4" w:name="_Toc93963312"/>
      <w:r>
        <w:t>Surface inversion and VT</w:t>
      </w:r>
      <w:bookmarkEnd w:id="4"/>
    </w:p>
    <w:p w14:paraId="2BCBE0BE" w14:textId="12107250" w:rsidR="006E3512" w:rsidRDefault="006E3512" w:rsidP="006E3512">
      <w:pPr>
        <w:pStyle w:val="ListParagraph"/>
        <w:numPr>
          <w:ilvl w:val="0"/>
          <w:numId w:val="1"/>
        </w:numPr>
      </w:pPr>
      <w:r>
        <w:t xml:space="preserve">When the voltage applied is steadily increased, it leads to greater accumulation of negative </w:t>
      </w:r>
      <w:proofErr w:type="spellStart"/>
      <w:r>
        <w:t>dchange</w:t>
      </w:r>
      <w:proofErr w:type="spellEnd"/>
      <w:r>
        <w:t xml:space="preserve"> in the channel,</w:t>
      </w:r>
    </w:p>
    <w:p w14:paraId="1BFE2482" w14:textId="0611146C" w:rsidR="006E3512" w:rsidRDefault="006E3512" w:rsidP="006E3512">
      <w:pPr>
        <w:pStyle w:val="ListParagraph"/>
        <w:numPr>
          <w:ilvl w:val="0"/>
          <w:numId w:val="1"/>
        </w:numPr>
      </w:pPr>
      <w:r>
        <w:t>In a P-substrate, there is a region created of negative change, and thus called inversion region.</w:t>
      </w:r>
    </w:p>
    <w:p w14:paraId="584936BE" w14:textId="634A7C46" w:rsidR="006E3512" w:rsidRDefault="006E3512" w:rsidP="006E3512">
      <w:pPr>
        <w:pStyle w:val="ListParagraph"/>
        <w:numPr>
          <w:ilvl w:val="0"/>
          <w:numId w:val="1"/>
        </w:numPr>
      </w:pPr>
      <w:r>
        <w:t xml:space="preserve">When inversion is at its </w:t>
      </w:r>
      <w:proofErr w:type="gramStart"/>
      <w:r>
        <w:t>highest,  it’s</w:t>
      </w:r>
      <w:proofErr w:type="gramEnd"/>
      <w:r>
        <w:t xml:space="preserve"> called threshold voltage.</w:t>
      </w:r>
    </w:p>
    <w:p w14:paraId="1F1DE482" w14:textId="7A276A31" w:rsidR="006E3512" w:rsidRDefault="007F2946">
      <w:r>
        <w:rPr>
          <w:noProof/>
        </w:rPr>
        <w:lastRenderedPageBreak/>
        <w:drawing>
          <wp:inline distT="0" distB="0" distL="0" distR="0" wp14:anchorId="5521C685" wp14:editId="603F44C7">
            <wp:extent cx="5943600" cy="2533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3C1B" w14:textId="77777777" w:rsidR="006E3512" w:rsidRDefault="006E3512"/>
    <w:p w14:paraId="35C46174" w14:textId="0496B6D1" w:rsidR="008915C2" w:rsidRDefault="007F2946" w:rsidP="007F2946">
      <w:pPr>
        <w:pStyle w:val="ListParagraph"/>
        <w:numPr>
          <w:ilvl w:val="0"/>
          <w:numId w:val="1"/>
        </w:numPr>
      </w:pPr>
      <w:r>
        <w:t>Once the majority positive charge is repelled from the channel at VT, further negative charges are absorbed from the N+ region</w:t>
      </w:r>
    </w:p>
    <w:p w14:paraId="24F01C5C" w14:textId="1F899615" w:rsidR="007F2946" w:rsidRDefault="007F2946" w:rsidP="007F2946">
      <w:pPr>
        <w:pStyle w:val="ListParagraph"/>
        <w:numPr>
          <w:ilvl w:val="0"/>
          <w:numId w:val="1"/>
        </w:numPr>
      </w:pPr>
      <w:r>
        <w:t xml:space="preserve">This forms the </w:t>
      </w:r>
      <w:proofErr w:type="spellStart"/>
      <w:r>
        <w:t>continus</w:t>
      </w:r>
      <w:proofErr w:type="spellEnd"/>
      <w:r>
        <w:t xml:space="preserve"> channel</w:t>
      </w:r>
    </w:p>
    <w:p w14:paraId="33E7169E" w14:textId="77777777" w:rsidR="007F2946" w:rsidRDefault="007F2946"/>
    <w:p w14:paraId="6299C7AF" w14:textId="232F8D86" w:rsidR="006E3512" w:rsidRDefault="00786428">
      <w:r>
        <w:rPr>
          <w:noProof/>
        </w:rPr>
        <w:drawing>
          <wp:inline distT="0" distB="0" distL="0" distR="0" wp14:anchorId="72550D11" wp14:editId="22E7B8A9">
            <wp:extent cx="4320540" cy="3295335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5233" cy="329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4BF2" w14:textId="7175EA0E" w:rsidR="008915C2" w:rsidRDefault="00786428" w:rsidP="00786428">
      <w:pPr>
        <w:pStyle w:val="ListParagraph"/>
        <w:numPr>
          <w:ilvl w:val="0"/>
          <w:numId w:val="1"/>
        </w:numPr>
      </w:pPr>
      <w:r>
        <w:t xml:space="preserve">Applying potential between Source and Substrate makes the diode more reverse biased </w:t>
      </w:r>
    </w:p>
    <w:p w14:paraId="53A114FE" w14:textId="6828D0F4" w:rsidR="00786428" w:rsidRDefault="00786428" w:rsidP="00786428">
      <w:pPr>
        <w:pStyle w:val="ListParagraph"/>
        <w:numPr>
          <w:ilvl w:val="0"/>
          <w:numId w:val="1"/>
        </w:numPr>
      </w:pPr>
      <w:r>
        <w:t>This increases the channel width near source and substrate</w:t>
      </w:r>
    </w:p>
    <w:p w14:paraId="00E5007A" w14:textId="7DAED1AB" w:rsidR="00786428" w:rsidRDefault="00786428" w:rsidP="008F24EC"/>
    <w:p w14:paraId="36AE847C" w14:textId="7B090704" w:rsidR="008F24EC" w:rsidRDefault="008F24EC" w:rsidP="001300A5">
      <w:pPr>
        <w:pStyle w:val="Heading2"/>
      </w:pPr>
      <w:bookmarkStart w:id="5" w:name="_Toc93963313"/>
      <w:r>
        <w:lastRenderedPageBreak/>
        <w:t xml:space="preserve">Impact of </w:t>
      </w:r>
      <w:proofErr w:type="spellStart"/>
      <w:r>
        <w:t>Vsb</w:t>
      </w:r>
      <w:proofErr w:type="spellEnd"/>
      <w:r>
        <w:t xml:space="preserve"> on VT</w:t>
      </w:r>
      <w:bookmarkEnd w:id="5"/>
    </w:p>
    <w:p w14:paraId="245F2302" w14:textId="77DD15B0" w:rsidR="008F24EC" w:rsidRDefault="008F24EC" w:rsidP="008F24EC">
      <w:pPr>
        <w:pStyle w:val="ListParagraph"/>
        <w:numPr>
          <w:ilvl w:val="0"/>
          <w:numId w:val="1"/>
        </w:numPr>
      </w:pPr>
      <w:r>
        <w:t xml:space="preserve">In the presence of </w:t>
      </w:r>
      <w:proofErr w:type="spellStart"/>
      <w:r>
        <w:t>Vsb</w:t>
      </w:r>
      <w:proofErr w:type="spellEnd"/>
      <w:r>
        <w:t>, additional voltage V1 is required to create the inversion region Vto+V1</w:t>
      </w:r>
    </w:p>
    <w:p w14:paraId="41852CF4" w14:textId="77777777" w:rsidR="001300A5" w:rsidRDefault="001300A5" w:rsidP="001300A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When Vds &lt; Vgs -Vt device behave differently</w:t>
      </w:r>
    </w:p>
    <w:p w14:paraId="77960B67" w14:textId="0AFDB13D" w:rsidR="001300A5" w:rsidRDefault="001300A5" w:rsidP="001300A5">
      <w:pPr>
        <w:pStyle w:val="ListParagraph"/>
      </w:pPr>
    </w:p>
    <w:p w14:paraId="49E6230E" w14:textId="41CA0B9B" w:rsidR="008F24EC" w:rsidRDefault="008F24EC" w:rsidP="008F24EC">
      <w:r>
        <w:rPr>
          <w:noProof/>
        </w:rPr>
        <w:drawing>
          <wp:inline distT="0" distB="0" distL="0" distR="0" wp14:anchorId="7F2C1564" wp14:editId="7D9D77CA">
            <wp:extent cx="5943600" cy="3122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8231" w14:textId="4AE6347E" w:rsidR="008F24EC" w:rsidRDefault="008F24EC" w:rsidP="008F24EC"/>
    <w:p w14:paraId="7C78A59A" w14:textId="3632817F" w:rsidR="004C3603" w:rsidRDefault="004C3603" w:rsidP="008F24EC"/>
    <w:p w14:paraId="4A9EB768" w14:textId="471E3699" w:rsidR="00AB68BC" w:rsidRDefault="00AB68BC" w:rsidP="008F24EC"/>
    <w:p w14:paraId="6D217527" w14:textId="379856C0" w:rsidR="00AB68BC" w:rsidRDefault="00AB68BC" w:rsidP="008F24EC"/>
    <w:p w14:paraId="6A44C7B5" w14:textId="77777777" w:rsidR="00AB68BC" w:rsidRDefault="00AB68BC" w:rsidP="008F24EC"/>
    <w:p w14:paraId="7C354A34" w14:textId="45498FE9" w:rsidR="00AB68BC" w:rsidRDefault="00AB68BC" w:rsidP="008F24EC">
      <w:r>
        <w:rPr>
          <w:noProof/>
        </w:rPr>
        <w:lastRenderedPageBreak/>
        <w:drawing>
          <wp:inline distT="0" distB="0" distL="0" distR="0" wp14:anchorId="3222B35D" wp14:editId="67767974">
            <wp:extent cx="5943600" cy="284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EA2D" w14:textId="2E828E59" w:rsidR="004C3603" w:rsidRDefault="004C3603" w:rsidP="008F24EC"/>
    <w:p w14:paraId="6C556B09" w14:textId="31C199B0" w:rsidR="00AB68BC" w:rsidRDefault="00AB68BC" w:rsidP="008F24EC">
      <w:pPr>
        <w:rPr>
          <w:noProof/>
        </w:rPr>
      </w:pPr>
      <w:r>
        <w:rPr>
          <w:noProof/>
        </w:rPr>
        <w:drawing>
          <wp:inline distT="0" distB="0" distL="0" distR="0" wp14:anchorId="6B31C2DC" wp14:editId="62F3B654">
            <wp:extent cx="5943600" cy="3669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434F" w14:textId="6B6992C0" w:rsidR="00AB68BC" w:rsidRDefault="00AB68BC" w:rsidP="008F24EC"/>
    <w:p w14:paraId="4C2FCE3B" w14:textId="61077849" w:rsidR="00AB68BC" w:rsidRDefault="00AB68BC" w:rsidP="008F24EC"/>
    <w:p w14:paraId="769E73F7" w14:textId="03A2FA80" w:rsidR="00AB68BC" w:rsidRDefault="00AB68BC" w:rsidP="001300A5">
      <w:pPr>
        <w:pStyle w:val="ListParagraph"/>
        <w:numPr>
          <w:ilvl w:val="0"/>
          <w:numId w:val="1"/>
        </w:numPr>
      </w:pPr>
      <w:r>
        <w:t>Voltage is not constant across the channel. There is a gradient</w:t>
      </w:r>
    </w:p>
    <w:p w14:paraId="7C1FEC0F" w14:textId="28A5F486" w:rsidR="00AB68BC" w:rsidRDefault="00AB68BC" w:rsidP="00AB68BC">
      <w:pPr>
        <w:pStyle w:val="ListParagraph"/>
        <w:numPr>
          <w:ilvl w:val="0"/>
          <w:numId w:val="1"/>
        </w:numPr>
      </w:pPr>
      <w:r>
        <w:t xml:space="preserve">From 0 to </w:t>
      </w:r>
      <w:proofErr w:type="spellStart"/>
      <w:r>
        <w:t>Vds</w:t>
      </w:r>
      <w:proofErr w:type="spellEnd"/>
      <w:r>
        <w:t xml:space="preserve"> </w:t>
      </w:r>
    </w:p>
    <w:p w14:paraId="67AE2CD1" w14:textId="7F5B2F00" w:rsidR="00AB68BC" w:rsidRDefault="00AB68BC" w:rsidP="008F24EC">
      <w:r>
        <w:rPr>
          <w:noProof/>
        </w:rPr>
        <w:lastRenderedPageBreak/>
        <w:drawing>
          <wp:inline distT="0" distB="0" distL="0" distR="0" wp14:anchorId="68270F61" wp14:editId="17207260">
            <wp:extent cx="4556760" cy="31858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392" cy="31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E77D" w14:textId="77777777" w:rsidR="00AB68BC" w:rsidRDefault="00AB68BC" w:rsidP="008F24EC"/>
    <w:p w14:paraId="5FFEA92E" w14:textId="21243C6D" w:rsidR="008F24EC" w:rsidRDefault="00AB68BC" w:rsidP="008F24EC">
      <w:r>
        <w:rPr>
          <w:noProof/>
        </w:rPr>
        <w:drawing>
          <wp:inline distT="0" distB="0" distL="0" distR="0" wp14:anchorId="3C8D9E88" wp14:editId="11A92605">
            <wp:extent cx="5943600" cy="3839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D454" w14:textId="77777777" w:rsidR="00AB68BC" w:rsidRDefault="00AB68BC" w:rsidP="008F24EC"/>
    <w:sectPr w:rsidR="00AB6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1A88"/>
    <w:multiLevelType w:val="hybridMultilevel"/>
    <w:tmpl w:val="BECC098C"/>
    <w:lvl w:ilvl="0" w:tplc="9C1456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7AD"/>
    <w:rsid w:val="001300A5"/>
    <w:rsid w:val="003B35E2"/>
    <w:rsid w:val="004C3603"/>
    <w:rsid w:val="005C37AD"/>
    <w:rsid w:val="00662EA9"/>
    <w:rsid w:val="006E3512"/>
    <w:rsid w:val="00786428"/>
    <w:rsid w:val="007F2946"/>
    <w:rsid w:val="00823F74"/>
    <w:rsid w:val="008915C2"/>
    <w:rsid w:val="008F24EC"/>
    <w:rsid w:val="00AB68BC"/>
    <w:rsid w:val="00C710CD"/>
    <w:rsid w:val="00C71DB5"/>
    <w:rsid w:val="00E44335"/>
    <w:rsid w:val="00F3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F9B6"/>
  <w15:chartTrackingRefBased/>
  <w15:docId w15:val="{0E81203B-9F50-4872-AC06-56504B94A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0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00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0C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00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00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23F7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23F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3F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23F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3E5A9-910B-4080-83D2-3BE8B2E49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skurupt2020@outlook.com</dc:creator>
  <cp:keywords/>
  <dc:description/>
  <cp:lastModifiedBy>skurupt2020@outlook.com</cp:lastModifiedBy>
  <cp:revision>8</cp:revision>
  <dcterms:created xsi:type="dcterms:W3CDTF">2022-01-23T23:19:00Z</dcterms:created>
  <dcterms:modified xsi:type="dcterms:W3CDTF">2022-01-25T08:35:00Z</dcterms:modified>
</cp:coreProperties>
</file>