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Project Documentation 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Layout w:type="fixed"/>
        <w:tblLook w:val="0400"/>
      </w:tblPr>
      <w:tblGrid>
        <w:gridCol w:w="2825"/>
        <w:gridCol w:w="6237"/>
        <w:tblGridChange w:id="0">
          <w:tblGrid>
            <w:gridCol w:w="2825"/>
            <w:gridCol w:w="6237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School/Organisation: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(Leave blank if private)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20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St. Andrew’s Secondary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20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Anand Ram Sanjith</w:t>
              <w:br w:type="textWrapping"/>
              <w:t xml:space="preserve">- Anish</w:t>
              <w:br w:type="textWrapping"/>
              <w:t xml:space="preserve">- Hayden Chua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RoboStudy buddy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problem are you trying to solve?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ind w:left="360"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Students studying alone at home face distractions and low motivation. Lack of structure reduces productivity. Difficult for teachers and parents to monitor focus remotely.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How does this project work? What is this project supposed to do?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 may attach photos/drawings/circuit diagrams/flowcharts 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💡 Our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An AI-powered tabletop study companion.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Combines productivity tools, smart sensors, and gamification.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00" w:lineRule="auto"/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Helps students build better habits through personalized support.</w:t>
            </w:r>
          </w:p>
          <w:p w:rsidR="00000000" w:rsidDel="00000000" w:rsidP="00000000" w:rsidRDefault="00000000" w:rsidRPr="00000000" w14:paraId="0000001A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✨ Key Features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⏱️ Pomodoro Timer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Uses the Pomodoro Technique to alternate study and break periods.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- 25-minute study sessions followed by 5-minute breaks.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Longer 15–20 minute breaks after 4 Pomodoros.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WRGB LEDs change color to indicate session phases.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Break detection system confirms that the user is resting.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Lighting system notifies when the break is over.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00" w:lineRule="auto"/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Hardware: Controlled by a raspberry pi, interfaced with WRGB LED strips, and powered by USB-C power.</w:t>
            </w:r>
          </w:p>
          <w:p w:rsidR="00000000" w:rsidDel="00000000" w:rsidP="00000000" w:rsidRDefault="00000000" w:rsidRPr="00000000" w14:paraId="00000023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🌈 Intelligent Lighting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RGB LEDs simulate the full color spectrum.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Individually addressable LEDs controlled via GPIO.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Red flashing lights activate when the user loses focus.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Reduces wiring from 5 to 3 connections for hardware efficiency.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00" w:lineRule="auto"/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Hardware: WS2812B LEDs connected to raspberry pi via GPIO pin, with capacitor/resistor circuit for protection and power supply.</w:t>
            </w:r>
          </w:p>
          <w:p w:rsidR="00000000" w:rsidDel="00000000" w:rsidP="00000000" w:rsidRDefault="00000000" w:rsidRPr="00000000" w14:paraId="00000029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🤖 AI Study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Offers real-time explanations, summaries, and brainstorming help.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Supports both voice and text input for accessibility.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Integrates APIs from OpenAI or Perplexity for intelligent responses.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Runs on Raspberry Pi 5 with Wi-Fi for cloud communication.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Uses a microphone via USB for voice input.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Audio output via speaker or audio module.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00" w:lineRule="auto"/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Adapts to user preferences in tone and format over time.</w:t>
            </w:r>
          </w:p>
          <w:p w:rsidR="00000000" w:rsidDel="00000000" w:rsidP="00000000" w:rsidRDefault="00000000" w:rsidRPr="00000000" w14:paraId="00000031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📹 Distraction Detection + Vibration Alarm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Camera with eye-tracking detects loss of focus.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Triggers voice alerts and vibrations when distractions are noticed.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Flashing LEDs reinforce attention redirection.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Future concept: non-invasive mind-reading system for cognitive feedback.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Ethical design: no data stored for more than 5 minutes.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00" w:lineRule="auto"/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Hardware: USB camera module, vibration motor module.</w:t>
            </w:r>
          </w:p>
          <w:p w:rsidR="00000000" w:rsidDel="00000000" w:rsidP="00000000" w:rsidRDefault="00000000" w:rsidRPr="00000000" w14:paraId="00000038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📊 Personalized Study Coach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Tracks Pomodoro sessions, focus patterns, and breaks.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Suggests optimal study schedules based on collected data.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Learns from usage habits to provide personalized tips.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Stores data locally.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Feedback via LEDs, vibration motors, or on-screen alerts.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Predicts ideal study times and strategies.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200" w:lineRule="auto"/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Integrates with mobile apps or desktop dashboard.</w:t>
            </w:r>
          </w:p>
          <w:p w:rsidR="00000000" w:rsidDel="00000000" w:rsidP="00000000" w:rsidRDefault="00000000" w:rsidRPr="00000000" w14:paraId="00000040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🎮 Gamified Focus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Users earn "Focus Points" for completed study blocks.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Points unlock rewards like playlists, motivational messages, or break activities.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Reinforces consistency through daily/weekly streaks.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Uses dopamine-based reward loops to make studying engaging.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Builds long-term habits through behavioral psychology.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Turns discipline into a fun challenge.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00" w:lineRule="auto"/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Hardware: Points and streaks tracked in software; rewards trigger audio, light effects, or access via app; optional buzzer or haptic motor for celebration cues.</w:t>
            </w:r>
          </w:p>
          <w:p w:rsidR="00000000" w:rsidDel="00000000" w:rsidP="00000000" w:rsidRDefault="00000000" w:rsidRPr="00000000" w14:paraId="00000048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📈 Productivity Dashboard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Visual dashboard with graphs, heat maps, and timelines.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Shows study streaks, Pomodoro counts, and peak performance times.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Identifies distraction patterns and productive windows.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Allows custom study goals and real-time tracking.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Encourages accountability through data-driven motivation.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🗣️ Voice Control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Set timers, ask questions, and log goals by voice.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Uses USB microphones for input.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Wake word detection (e.g., “Hey Buddy!”) to activate.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Outputs feedback via speaker or LED indicators.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Backup control through physical buttons or mobile interface.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200" w:lineRule="auto"/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Enables hands-free use for uninterrupted studying.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Components Used:</w:t>
            </w:r>
          </w:p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pt6z3k6tmt7f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🔧 Hardware Components List</w:t>
            </w:r>
          </w:p>
          <w:p w:rsidR="00000000" w:rsidDel="00000000" w:rsidP="00000000" w:rsidRDefault="00000000" w:rsidRPr="00000000" w14:paraId="0000005A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mvpalzeg5545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🧠 Core Controller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Raspberry Pi 5</w:t>
            </w:r>
            <w:r w:rsidDel="00000000" w:rsidR="00000000" w:rsidRPr="00000000">
              <w:rPr>
                <w:rtl w:val="0"/>
              </w:rPr>
              <w:t xml:space="preserve"> (Main control unit)</w:t>
              <w:br w:type="textWrapping"/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MicroSD Card (32GB or higher)</w:t>
            </w:r>
            <w:r w:rsidDel="00000000" w:rsidR="00000000" w:rsidRPr="00000000">
              <w:rPr>
                <w:rtl w:val="0"/>
              </w:rPr>
              <w:t xml:space="preserve"> (For OS and data storage)</w:t>
              <w:br w:type="textWrapping"/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USB-C Power Supply (5V 3A min)</w:t>
              <w:br w:type="textWrapping"/>
            </w:r>
          </w:p>
          <w:p w:rsidR="00000000" w:rsidDel="00000000" w:rsidP="00000000" w:rsidRDefault="00000000" w:rsidRPr="00000000" w14:paraId="0000005E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y31wldta2mh2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💡 Lighting System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WS2812B Individually Addressable RGB LED Strip</w:t>
              <w:br w:type="textWrapping"/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Capacitor (1000 µF, 6.3V or higher)</w:t>
              <w:br w:type="textWrapping"/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Resistor (330–470Ω)</w:t>
            </w:r>
            <w:r w:rsidDel="00000000" w:rsidR="00000000" w:rsidRPr="00000000">
              <w:rPr>
                <w:rtl w:val="0"/>
              </w:rPr>
              <w:t xml:space="preserve"> (for data line protection)</w:t>
              <w:br w:type="textWrapping"/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Jumper wires / Connectors</w:t>
              <w:br w:type="textWrapping"/>
            </w:r>
          </w:p>
          <w:p w:rsidR="00000000" w:rsidDel="00000000" w:rsidP="00000000" w:rsidRDefault="00000000" w:rsidRPr="00000000" w14:paraId="00000063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1cj6ugt51n11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⏱️ Pomodoro Feedback + Alerts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Vibration Motor Module</w:t>
              <w:br w:type="textWrapping"/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Passive Buzzer (optional, for reward cues)</w:t>
              <w:br w:type="textWrapping"/>
            </w:r>
          </w:p>
          <w:p w:rsidR="00000000" w:rsidDel="00000000" w:rsidP="00000000" w:rsidRDefault="00000000" w:rsidRPr="00000000" w14:paraId="00000066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7vwx12v742x2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🎤🔊 Voice &amp; Audio System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USB Microphone</w:t>
            </w:r>
            <w:r w:rsidDel="00000000" w:rsidR="00000000" w:rsidRPr="00000000">
              <w:rPr>
                <w:rtl w:val="0"/>
              </w:rPr>
              <w:t xml:space="preserve"> (for voice input and wake-word detection)</w:t>
              <w:br w:type="textWrapping"/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Mini Speaker / USB Audio Output Module</w:t>
              <w:br w:type="textWrapping"/>
            </w:r>
          </w:p>
          <w:p w:rsidR="00000000" w:rsidDel="00000000" w:rsidP="00000000" w:rsidRDefault="00000000" w:rsidRPr="00000000" w14:paraId="00000069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w8nj1s3o3fvc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📷 Distraction Detection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USB Camera Module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B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b7wcqnmuc398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🔄 Control &amp; Backup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Push Buttons</w:t>
            </w:r>
            <w:r w:rsidDel="00000000" w:rsidR="00000000" w:rsidRPr="00000000">
              <w:rPr>
                <w:rtl w:val="0"/>
              </w:rPr>
              <w:t xml:space="preserve"> (for manual input, e.g., timer start/stop)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LED Indicators</w:t>
            </w:r>
            <w:r w:rsidDel="00000000" w:rsidR="00000000" w:rsidRPr="00000000">
              <w:rPr>
                <w:rtl w:val="0"/>
              </w:rPr>
              <w:t xml:space="preserve"> (for mode/status feedback)</w:t>
              <w:br w:type="textWrapping"/>
            </w:r>
          </w:p>
          <w:p w:rsidR="00000000" w:rsidDel="00000000" w:rsidP="00000000" w:rsidRDefault="00000000" w:rsidRPr="00000000" w14:paraId="0000006E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q3m2n74bz0fj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🔋 Power &amp; Protection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Power Distribution Board or Breadboard (for prototyping)</w:t>
              <w:br w:type="textWrapping"/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Voltage Regulator (if needed for LED or motors)</w:t>
              <w:br w:type="textWrapping"/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Optional: Rechargeable Battery Pack or UPS HAT</w:t>
            </w:r>
            <w:r w:rsidDel="00000000" w:rsidR="00000000" w:rsidRPr="00000000">
              <w:rPr>
                <w:rtl w:val="0"/>
              </w:rPr>
              <w:t xml:space="preserve"> for portable use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program codes/screenshots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 may copy paste in the program codes or screen shots. Or you may submit as separate attachments.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Improvements</w:t>
            </w:r>
          </w:p>
          <w:p w:rsidR="00000000" w:rsidDel="00000000" w:rsidP="00000000" w:rsidRDefault="00000000" w:rsidRPr="00000000" w14:paraId="00000076">
            <w:pPr>
              <w:jc w:val="lef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How can you take this project further so that it can better solve the stated problem?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Future Developments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📅 Smart Scheduler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Syncs with calendar to analyze deadlines and workload.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Recommends study windows based on energy levels.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Adjusts sessions dynamically to handle unexpected changes.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Uses time-blocking and adaptive scheduling for balance.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Prevents burnout with intelligent workload distribution.</w:t>
            </w:r>
          </w:p>
          <w:p w:rsidR="00000000" w:rsidDel="00000000" w:rsidP="00000000" w:rsidRDefault="00000000" w:rsidRPr="00000000" w14:paraId="0000007E">
            <w:pPr>
              <w:spacing w:after="20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🔗 App &amp; Tool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Connects with Google Calendar, Notion, Anki, and more.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Tracks study goals across multiple platforms.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360"/>
              <w:jc w:val="left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Enables notifications, progress syncing, and task updates.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DIN Mittelschrift St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2352675</wp:posOffset>
          </wp:positionH>
          <wp:positionV relativeFrom="paragraph">
            <wp:posOffset>0</wp:posOffset>
          </wp:positionV>
          <wp:extent cx="5756910" cy="5519420"/>
          <wp:effectExtent b="0" l="0" r="0" t="0"/>
          <wp:wrapNone/>
          <wp:docPr descr="IDE Series Logo-03" id="45" name="image1.png"/>
          <a:graphic>
            <a:graphicData uri="http://schemas.openxmlformats.org/drawingml/2006/picture">
              <pic:pic>
                <pic:nvPicPr>
                  <pic:cNvPr descr="IDE Series Logo-03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6910" cy="55194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IDE Maker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SG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DIN Mittelschrift Std" w:cs="DIN Mittelschrift Std" w:eastAsia="DIN Mittelschrift Std" w:hAnsi="DIN Mittelschrift Std"/>
      <w:smallCaps w:val="1"/>
      <w:color w:val="0352a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rFonts w:ascii="DIN Mittelschrift Std" w:cs="DIN Mittelschrift Std" w:eastAsia="DIN Mittelschrift Std" w:hAnsi="DIN Mittelschrift Std"/>
      <w:color w:val="0352a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5C4"/>
    <w:pPr>
      <w:contextualSpacing w:val="1"/>
      <w:jc w:val="both"/>
    </w:pPr>
    <w:rPr>
      <w:rFonts w:ascii="Cambria" w:hAnsi="Cambria"/>
      <w:color w:val="404040" w:themeColor="text1" w:themeTint="0000BF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335C4"/>
    <w:pPr>
      <w:keepNext w:val="1"/>
      <w:keepLines w:val="1"/>
      <w:spacing w:after="120"/>
      <w:outlineLvl w:val="0"/>
    </w:pPr>
    <w:rPr>
      <w:rFonts w:ascii="DIN Mittelschrift Std" w:hAnsi="DIN Mittelschrift Std" w:cstheme="majorBidi" w:eastAsiaTheme="majorEastAsia"/>
      <w:bCs w:val="1"/>
      <w:caps w:val="1"/>
      <w:color w:val="0352a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77D88"/>
    <w:pPr>
      <w:keepNext w:val="1"/>
      <w:keepLines w:val="1"/>
      <w:spacing w:after="60"/>
      <w:outlineLvl w:val="1"/>
    </w:pPr>
    <w:rPr>
      <w:rFonts w:ascii="DIN Mittelschrift Std" w:hAnsi="DIN Mittelschrift Std" w:cstheme="majorBidi" w:eastAsiaTheme="majorEastAsia"/>
      <w:bCs w:val="1"/>
      <w:color w:val="0352a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8243C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8243C"/>
    <w:rPr>
      <w:rFonts w:ascii="Tahoma" w:cs="Tahoma" w:hAnsi="Tahoma"/>
      <w:color w:val="404040" w:themeColor="text1" w:themeTint="0000BF"/>
      <w:sz w:val="16"/>
      <w:szCs w:val="16"/>
    </w:rPr>
  </w:style>
  <w:style w:type="table" w:styleId="TableGrid">
    <w:name w:val="Table Grid"/>
    <w:basedOn w:val="TableNormal"/>
    <w:uiPriority w:val="59"/>
    <w:rsid w:val="0038243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38243C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A335C4"/>
    <w:rPr>
      <w:rFonts w:ascii="DIN Mittelschrift Std" w:hAnsi="DIN Mittelschrift Std" w:cstheme="majorBidi" w:eastAsiaTheme="majorEastAsia"/>
      <w:bCs w:val="1"/>
      <w:caps w:val="1"/>
      <w:color w:val="0352af"/>
      <w:spacing w:val="2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77D88"/>
    <w:rPr>
      <w:rFonts w:ascii="DIN Mittelschrift Std" w:hAnsi="DIN Mittelschrift Std" w:cstheme="majorBidi" w:eastAsiaTheme="majorEastAsia"/>
      <w:bCs w:val="1"/>
      <w:color w:val="0352a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F70B20"/>
    <w:pPr>
      <w:numPr>
        <w:numId w:val="1"/>
      </w:numPr>
      <w:spacing w:after="120" w:before="120"/>
    </w:pPr>
    <w:rPr>
      <w:rFonts w:cs="Arial"/>
    </w:rPr>
  </w:style>
  <w:style w:type="character" w:styleId="Hyperlink">
    <w:name w:val="Hyperlink"/>
    <w:basedOn w:val="DefaultParagraphFont"/>
    <w:uiPriority w:val="99"/>
    <w:unhideWhenUsed w:val="1"/>
    <w:qFormat w:val="1"/>
    <w:rsid w:val="00E06EC1"/>
    <w:rPr>
      <w:color w:val="0352a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4E5C"/>
    <w:rPr>
      <w:color w:val="808080"/>
      <w:shd w:color="auto" w:fill="e6e6e6" w:val="clear"/>
    </w:rPr>
  </w:style>
  <w:style w:type="paragraph" w:styleId="Default" w:customStyle="1">
    <w:name w:val="Default"/>
    <w:rsid w:val="006E378B"/>
    <w:pPr>
      <w:autoSpaceDE w:val="0"/>
      <w:autoSpaceDN w:val="0"/>
      <w:adjustRightInd w:val="0"/>
      <w:spacing w:line="240" w:lineRule="auto"/>
    </w:pPr>
    <w:rPr>
      <w:rFonts w:ascii="Arial" w:cs="Arial" w:hAnsi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 w:val="1"/>
    <w:rsid w:val="006E378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378B"/>
    <w:rPr>
      <w:rFonts w:ascii="Cambria" w:hAnsi="Cambria"/>
      <w:color w:val="404040" w:themeColor="text1" w:themeTint="0000BF"/>
    </w:rPr>
  </w:style>
  <w:style w:type="paragraph" w:styleId="Footer">
    <w:name w:val="footer"/>
    <w:basedOn w:val="Normal"/>
    <w:link w:val="FooterChar"/>
    <w:uiPriority w:val="99"/>
    <w:unhideWhenUsed w:val="1"/>
    <w:rsid w:val="006E378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378B"/>
    <w:rPr>
      <w:rFonts w:ascii="Cambria" w:hAnsi="Cambria"/>
      <w:color w:val="404040" w:themeColor="text1" w:themeTint="0000BF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B347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KgZTfa3uFmP+RxEutwLRfaX7Q==">CgMxLjAyDmgucHQ2ejNrNnRtdDdmMg5oLm12cGFsemVnNTU0NTIOaC55MzF3bGR0YTJtaDIyDmguMWNqNnVndDUxbjExMg5oLjd2d3gxMnY3NDJ4MjIOaC53OG5qMXMzbzNmdmMyDmguYjd3Y3FubXVjMzk4Mg5oLnEzbTJuNzRiejBmajgAciExRW5XMkRaM2d4TVJiXy0weGVoM0tKcHFyd1dPcm5WUXo=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2018-06-26T04:18:00Z</dcterms:created>
  <dc:creator>Alan Yong</dc:creator>
</cp:coreProperties>
</file>