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25C0" w14:textId="57D719A8" w:rsidR="00326A20" w:rsidRDefault="0040037A" w:rsidP="004D52D9">
      <w:pPr>
        <w:pStyle w:val="Heading2"/>
      </w:pPr>
      <w:r>
        <w:t>4.7 Draft Interface Designs (Woodland</w:t>
      </w:r>
      <w:r w:rsidR="004D52D9">
        <w:t xml:space="preserve"> University College Corporate Website)</w:t>
      </w:r>
    </w:p>
    <w:p w14:paraId="72003771" w14:textId="77777777" w:rsidR="004D52D9" w:rsidRPr="004D52D9" w:rsidRDefault="004D52D9" w:rsidP="004D52D9"/>
    <w:p w14:paraId="53042CCA" w14:textId="4D32080F" w:rsidR="004D52D9" w:rsidRDefault="004D52D9" w:rsidP="004D52D9">
      <w:pPr>
        <w:pStyle w:val="Heading3"/>
      </w:pPr>
      <w:r>
        <w:t>4.4.1 Wireframes</w:t>
      </w:r>
    </w:p>
    <w:p w14:paraId="136BF707" w14:textId="2FF07746" w:rsidR="004D52D9" w:rsidRDefault="004D52D9" w:rsidP="004D52D9"/>
    <w:p w14:paraId="371C86F5" w14:textId="0BA11482" w:rsidR="004D52D9" w:rsidRDefault="004D52D9" w:rsidP="00160D2B">
      <w:pPr>
        <w:jc w:val="both"/>
        <w:rPr>
          <w:rFonts w:ascii="Times New Roman" w:hAnsi="Times New Roman" w:cs="Times New Roman"/>
          <w:sz w:val="24"/>
          <w:szCs w:val="24"/>
        </w:rPr>
      </w:pPr>
      <w:r w:rsidRPr="004D52D9">
        <w:rPr>
          <w:rFonts w:ascii="Times New Roman" w:hAnsi="Times New Roman" w:cs="Times New Roman"/>
          <w:sz w:val="24"/>
          <w:szCs w:val="24"/>
        </w:rPr>
        <w:t xml:space="preserve">The skeletal view or the blueprint of the software project is represented bye the wireframe method. </w:t>
      </w:r>
      <w:r>
        <w:rPr>
          <w:rFonts w:ascii="Times New Roman" w:hAnsi="Times New Roman" w:cs="Times New Roman"/>
          <w:sz w:val="24"/>
          <w:szCs w:val="24"/>
        </w:rPr>
        <w:t xml:space="preserve">This wireframe is related with the WUC’s website. It represents the initial web-layout interface of the system. Any type of users </w:t>
      </w:r>
      <w:r w:rsidR="00160D2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directed initially to the homepage layout of the website. So, </w:t>
      </w:r>
      <w:r w:rsidR="00160D2B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key screen elements</w:t>
      </w:r>
      <w:r w:rsidR="00160D2B">
        <w:rPr>
          <w:rFonts w:ascii="Times New Roman" w:hAnsi="Times New Roman" w:cs="Times New Roman"/>
          <w:sz w:val="24"/>
          <w:szCs w:val="24"/>
        </w:rPr>
        <w:t xml:space="preserve"> and content functionalities has been wireframed. </w:t>
      </w:r>
    </w:p>
    <w:p w14:paraId="3D9C642B" w14:textId="33BB8E27" w:rsidR="00160D2B" w:rsidRDefault="00160D2B" w:rsidP="00160D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9416A" w14:textId="6B072DC4" w:rsidR="00160D2B" w:rsidRDefault="00160D2B" w:rsidP="00160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Homepage Web Portal layout </w:t>
      </w:r>
    </w:p>
    <w:p w14:paraId="0D73A06F" w14:textId="01E83AEB" w:rsidR="00160D2B" w:rsidRDefault="001A663E" w:rsidP="00160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2FEB3" wp14:editId="3B31D5EA">
            <wp:extent cx="3939540" cy="4457700"/>
            <wp:effectExtent l="76200" t="76200" r="13716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39" cy="4465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8F2BB" w14:textId="2521F6FA" w:rsidR="001A663E" w:rsidRDefault="001A663E" w:rsidP="00160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Fig1.1 Web layout (WUC)</w:t>
      </w:r>
    </w:p>
    <w:p w14:paraId="230C9B8E" w14:textId="77777777" w:rsidR="001A663E" w:rsidRPr="004D52D9" w:rsidRDefault="001A663E" w:rsidP="00160D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663E" w:rsidRPr="004D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7A"/>
    <w:rsid w:val="00160D2B"/>
    <w:rsid w:val="001A663E"/>
    <w:rsid w:val="00326A20"/>
    <w:rsid w:val="0040037A"/>
    <w:rsid w:val="004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2590"/>
  <w15:chartTrackingRefBased/>
  <w15:docId w15:val="{FD73859B-FBA8-4FDD-9CE8-EAF711C6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Tamang</dc:creator>
  <cp:keywords/>
  <dc:description/>
  <cp:lastModifiedBy>Sanjiv Tamang</cp:lastModifiedBy>
  <cp:revision>1</cp:revision>
  <dcterms:created xsi:type="dcterms:W3CDTF">2022-05-12T16:40:00Z</dcterms:created>
  <dcterms:modified xsi:type="dcterms:W3CDTF">2022-05-12T17:00:00Z</dcterms:modified>
</cp:coreProperties>
</file>