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99CA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39C4C6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E2BBDB1" w14:textId="77777777" w:rsidR="004C7586" w:rsidRPr="00160A95" w:rsidRDefault="004C7586" w:rsidP="00160A95">
      <w:pPr>
        <w:spacing w:after="0"/>
        <w:jc w:val="center"/>
        <w:rPr>
          <w:b/>
          <w:bCs/>
        </w:rPr>
      </w:pPr>
    </w:p>
    <w:p w14:paraId="4F192AEF" w14:textId="77777777" w:rsidR="004C7586" w:rsidRPr="00160A95" w:rsidRDefault="004C7586" w:rsidP="00160A95">
      <w:pPr>
        <w:spacing w:after="0"/>
        <w:rPr>
          <w:bCs/>
          <w:i/>
          <w:iCs/>
        </w:rPr>
      </w:pPr>
    </w:p>
    <w:p w14:paraId="1390E16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37C2106" w14:textId="77777777" w:rsidR="009663A2" w:rsidRDefault="009663A2" w:rsidP="009663A2">
      <w:pPr>
        <w:numPr>
          <w:ilvl w:val="0"/>
          <w:numId w:val="2"/>
        </w:numPr>
        <w:spacing w:after="0"/>
        <w:rPr>
          <w:rFonts w:cs="BookAntiqua"/>
        </w:rPr>
      </w:pPr>
      <w:r w:rsidRPr="00160A95">
        <w:rPr>
          <w:rFonts w:cs="BookAntiqua"/>
        </w:rPr>
        <w:t>Are nearly normal?</w:t>
      </w:r>
    </w:p>
    <w:p w14:paraId="1C0BA8A4" w14:textId="77777777" w:rsidR="009663A2" w:rsidRPr="00FA6B97" w:rsidRDefault="009663A2" w:rsidP="009663A2">
      <w:pPr>
        <w:spacing w:after="0"/>
        <w:ind w:left="720"/>
        <w:rPr>
          <w:rFonts w:cs="BookAntiqua"/>
          <w:color w:val="0070C0"/>
        </w:rPr>
      </w:pPr>
      <w:r>
        <w:rPr>
          <w:rFonts w:cs="BookAntiqua"/>
          <w:color w:val="0070C0"/>
        </w:rPr>
        <w:tab/>
        <w:t>Plot C indicates it is nearly normal</w:t>
      </w:r>
    </w:p>
    <w:p w14:paraId="06515DAB" w14:textId="77777777" w:rsidR="009663A2" w:rsidRDefault="009663A2" w:rsidP="009663A2">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A832489" w14:textId="77777777" w:rsidR="009663A2" w:rsidRPr="00FA6B97" w:rsidRDefault="009663A2" w:rsidP="009663A2">
      <w:pPr>
        <w:spacing w:after="0"/>
        <w:ind w:left="720"/>
        <w:rPr>
          <w:rFonts w:cs="BookAntiqua"/>
          <w:color w:val="0070C0"/>
        </w:rPr>
      </w:pPr>
      <w:r>
        <w:rPr>
          <w:rFonts w:cs="BookAntiqua"/>
          <w:color w:val="0070C0"/>
        </w:rPr>
        <w:tab/>
        <w:t xml:space="preserve">Plot D indicates bimodal distribution </w:t>
      </w:r>
    </w:p>
    <w:p w14:paraId="141D9D8C" w14:textId="77777777" w:rsidR="009663A2" w:rsidRDefault="009663A2" w:rsidP="009663A2">
      <w:pPr>
        <w:numPr>
          <w:ilvl w:val="0"/>
          <w:numId w:val="2"/>
        </w:numPr>
        <w:spacing w:after="0"/>
        <w:rPr>
          <w:rFonts w:cs="BookAntiqua"/>
        </w:rPr>
      </w:pPr>
      <w:r w:rsidRPr="00160A95">
        <w:rPr>
          <w:rFonts w:cs="BookAntiqua"/>
        </w:rPr>
        <w:t>Are skewed (i.e. not symmetric) ?</w:t>
      </w:r>
    </w:p>
    <w:p w14:paraId="4F31CE6A" w14:textId="77777777" w:rsidR="009663A2" w:rsidRPr="00FA6B97" w:rsidRDefault="009663A2" w:rsidP="009663A2">
      <w:pPr>
        <w:spacing w:after="0"/>
        <w:ind w:left="720"/>
        <w:rPr>
          <w:rFonts w:cs="BookAntiqua"/>
        </w:rPr>
      </w:pPr>
      <w:r>
        <w:rPr>
          <w:rFonts w:cs="BookAntiqua"/>
          <w:color w:val="0070C0"/>
        </w:rPr>
        <w:tab/>
        <w:t>Plots A, B and D are skewed</w:t>
      </w:r>
    </w:p>
    <w:p w14:paraId="44C88815" w14:textId="77777777" w:rsidR="009663A2" w:rsidRDefault="009663A2" w:rsidP="009663A2">
      <w:pPr>
        <w:numPr>
          <w:ilvl w:val="0"/>
          <w:numId w:val="2"/>
        </w:numPr>
        <w:spacing w:after="0"/>
        <w:rPr>
          <w:rFonts w:cs="BookAntiqua"/>
        </w:rPr>
      </w:pPr>
      <w:r w:rsidRPr="00160A95">
        <w:rPr>
          <w:rFonts w:cs="BookAntiqua"/>
        </w:rPr>
        <w:t>Have outliers on both sides of the center?</w:t>
      </w:r>
    </w:p>
    <w:p w14:paraId="5C1963B8" w14:textId="77777777" w:rsidR="009663A2" w:rsidRPr="00FA6B97" w:rsidRDefault="009663A2" w:rsidP="009663A2">
      <w:pPr>
        <w:spacing w:after="0"/>
        <w:ind w:left="720"/>
        <w:rPr>
          <w:rFonts w:cs="BookAntiqua"/>
          <w:color w:val="0070C0"/>
        </w:rPr>
      </w:pPr>
      <w:r>
        <w:rPr>
          <w:rFonts w:cs="BookAntiqua"/>
        </w:rPr>
        <w:tab/>
      </w:r>
      <w:r>
        <w:rPr>
          <w:rFonts w:cs="BookAntiqua"/>
          <w:color w:val="0070C0"/>
        </w:rPr>
        <w:t>Plots A and D have outliers on both sides of the center</w:t>
      </w:r>
    </w:p>
    <w:p w14:paraId="01FA722B" w14:textId="77777777" w:rsidR="004C7586" w:rsidRPr="00160A95" w:rsidRDefault="004C7586" w:rsidP="00160A95">
      <w:pPr>
        <w:spacing w:after="0"/>
        <w:ind w:left="1080"/>
        <w:rPr>
          <w:rFonts w:cs="BookAntiqua"/>
        </w:rPr>
      </w:pPr>
    </w:p>
    <w:p w14:paraId="7FFA817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E31BDB6" wp14:editId="7547BBF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8455B4B" w14:textId="77777777" w:rsidR="004C7586" w:rsidRPr="00160A95" w:rsidRDefault="004C7586" w:rsidP="00160A95">
      <w:pPr>
        <w:autoSpaceDE w:val="0"/>
        <w:autoSpaceDN w:val="0"/>
        <w:adjustRightInd w:val="0"/>
        <w:spacing w:after="0"/>
        <w:rPr>
          <w:rFonts w:cs="BookAntiqua"/>
        </w:rPr>
      </w:pPr>
    </w:p>
    <w:p w14:paraId="27CC2B7B" w14:textId="77777777" w:rsidR="004C7586" w:rsidRPr="00160A95" w:rsidRDefault="004C7586" w:rsidP="00160A95">
      <w:pPr>
        <w:autoSpaceDE w:val="0"/>
        <w:autoSpaceDN w:val="0"/>
        <w:adjustRightInd w:val="0"/>
        <w:spacing w:after="0"/>
        <w:rPr>
          <w:rFonts w:cs="BookAntiqua"/>
        </w:rPr>
      </w:pPr>
    </w:p>
    <w:p w14:paraId="5EACE25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9747A47" w14:textId="77777777" w:rsidR="004C7586" w:rsidRPr="00160A95" w:rsidRDefault="004C7586" w:rsidP="00160A95">
      <w:pPr>
        <w:autoSpaceDE w:val="0"/>
        <w:autoSpaceDN w:val="0"/>
        <w:adjustRightInd w:val="0"/>
        <w:spacing w:after="0"/>
        <w:rPr>
          <w:rFonts w:cs="BookAntiqua"/>
        </w:rPr>
      </w:pPr>
    </w:p>
    <w:p w14:paraId="7483B8A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C4ED339" w14:textId="77777777" w:rsidR="004C7586" w:rsidRPr="00160A95" w:rsidRDefault="004C7586" w:rsidP="00160A95">
      <w:pPr>
        <w:spacing w:after="0"/>
        <w:ind w:left="360"/>
        <w:rPr>
          <w:rFonts w:cs="BookAntiqua"/>
        </w:rPr>
      </w:pPr>
    </w:p>
    <w:p w14:paraId="770A30B5" w14:textId="2D3B2C5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9663A2">
        <w:rPr>
          <w:rFonts w:cs="BookAntiqua"/>
        </w:rPr>
        <w:t xml:space="preserve">       </w:t>
      </w:r>
      <w:r w:rsidR="009663A2">
        <w:rPr>
          <w:rFonts w:cs="BookAntiqua"/>
          <w:color w:val="0070C0"/>
        </w:rPr>
        <w:t>FALSE, Since population standard deviation is known and sample size is fairly large, we can use normal distribution.</w:t>
      </w:r>
    </w:p>
    <w:p w14:paraId="5CFB8B76" w14:textId="77777777" w:rsidR="00160A95" w:rsidRDefault="00160A95" w:rsidP="00160A95">
      <w:pPr>
        <w:pStyle w:val="ListParagraph"/>
        <w:autoSpaceDE w:val="0"/>
        <w:autoSpaceDN w:val="0"/>
        <w:adjustRightInd w:val="0"/>
        <w:spacing w:after="0"/>
        <w:ind w:left="900"/>
        <w:rPr>
          <w:rFonts w:cs="BookAntiqua"/>
        </w:rPr>
      </w:pPr>
    </w:p>
    <w:p w14:paraId="39220383" w14:textId="287A5301"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9663A2">
        <w:rPr>
          <w:rFonts w:cs="BookAntiqua"/>
        </w:rPr>
        <w:t xml:space="preserve">            </w:t>
      </w:r>
      <w:r w:rsidR="009663A2">
        <w:rPr>
          <w:rFonts w:cs="BookAntiqua"/>
          <w:color w:val="0070C0"/>
        </w:rPr>
        <w:t>TRUE</w:t>
      </w:r>
    </w:p>
    <w:p w14:paraId="68ED83AA" w14:textId="77777777" w:rsidR="004C7586" w:rsidRDefault="004C7586" w:rsidP="00160A95">
      <w:pPr>
        <w:spacing w:after="0"/>
        <w:rPr>
          <w:rFonts w:cs="Times New Roman"/>
        </w:rPr>
      </w:pPr>
    </w:p>
    <w:p w14:paraId="7AE1111B" w14:textId="77777777" w:rsidR="00505D35" w:rsidRDefault="00505D35" w:rsidP="00160A95">
      <w:pPr>
        <w:spacing w:after="0"/>
        <w:rPr>
          <w:rFonts w:cs="Times New Roman"/>
        </w:rPr>
      </w:pPr>
    </w:p>
    <w:p w14:paraId="275A3EC8" w14:textId="77777777" w:rsidR="00505D35" w:rsidRDefault="00505D35" w:rsidP="00160A95">
      <w:pPr>
        <w:spacing w:after="0"/>
        <w:rPr>
          <w:rFonts w:cs="Times New Roman"/>
        </w:rPr>
      </w:pPr>
    </w:p>
    <w:p w14:paraId="4C274FCE" w14:textId="77777777" w:rsidR="00505D35" w:rsidRDefault="00505D35" w:rsidP="00160A95">
      <w:pPr>
        <w:spacing w:after="0"/>
        <w:rPr>
          <w:rFonts w:cs="Times New Roman"/>
        </w:rPr>
      </w:pPr>
    </w:p>
    <w:p w14:paraId="1B2D60D0" w14:textId="77777777" w:rsidR="00505D35" w:rsidRDefault="00505D35" w:rsidP="00160A95">
      <w:pPr>
        <w:spacing w:after="0"/>
        <w:rPr>
          <w:rFonts w:cs="Times New Roman"/>
        </w:rPr>
      </w:pPr>
    </w:p>
    <w:p w14:paraId="36E7D046" w14:textId="77777777" w:rsidR="00505D35" w:rsidRDefault="00505D35" w:rsidP="00160A95">
      <w:pPr>
        <w:spacing w:after="0"/>
        <w:rPr>
          <w:rFonts w:cs="Times New Roman"/>
        </w:rPr>
      </w:pPr>
    </w:p>
    <w:p w14:paraId="762DD68F" w14:textId="77777777" w:rsidR="00160A95" w:rsidRPr="00160A95" w:rsidRDefault="00160A95" w:rsidP="00160A95">
      <w:pPr>
        <w:spacing w:after="0"/>
        <w:rPr>
          <w:rFonts w:cs="Times New Roman"/>
        </w:rPr>
      </w:pPr>
    </w:p>
    <w:p w14:paraId="578D109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C1D581" w14:textId="77777777" w:rsidR="004C7586" w:rsidRPr="00160A95" w:rsidRDefault="004C7586" w:rsidP="00160A95">
      <w:pPr>
        <w:autoSpaceDE w:val="0"/>
        <w:autoSpaceDN w:val="0"/>
        <w:adjustRightInd w:val="0"/>
        <w:spacing w:after="0"/>
        <w:ind w:left="360"/>
        <w:rPr>
          <w:rFonts w:cs="BookAntiqua"/>
        </w:rPr>
      </w:pPr>
    </w:p>
    <w:p w14:paraId="7C28AA9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F25AFA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3CFC40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4A002C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9977C0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37D5257" w14:textId="30D7E613" w:rsidR="004C7586" w:rsidRDefault="009663A2" w:rsidP="00160A95">
      <w:pPr>
        <w:autoSpaceDE w:val="0"/>
        <w:autoSpaceDN w:val="0"/>
        <w:adjustRightInd w:val="0"/>
        <w:spacing w:after="0"/>
        <w:rPr>
          <w:rFonts w:cs="BookAntiqua"/>
          <w:color w:val="0070C0"/>
        </w:rPr>
      </w:pPr>
      <w:r>
        <w:rPr>
          <w:rFonts w:cs="BookAntiqua"/>
          <w:color w:val="0070C0"/>
        </w:rPr>
        <w:t>Mu = 50   , σ = 40,  n = 100</w:t>
      </w:r>
    </w:p>
    <w:p w14:paraId="65A2350D" w14:textId="173B482C" w:rsidR="009663A2" w:rsidRDefault="009663A2" w:rsidP="00160A95">
      <w:pPr>
        <w:autoSpaceDE w:val="0"/>
        <w:autoSpaceDN w:val="0"/>
        <w:adjustRightInd w:val="0"/>
        <w:spacing w:after="0"/>
        <w:rPr>
          <w:rFonts w:cs="BookAntiqua"/>
          <w:color w:val="0070C0"/>
        </w:rPr>
      </w:pPr>
      <w:r>
        <w:rPr>
          <w:rFonts w:cs="BookAntiqua"/>
          <w:color w:val="0070C0"/>
        </w:rPr>
        <w:t>Sampling distribution is normal with mean = 50 and standard deviation = 40/√100 = 4</w:t>
      </w:r>
    </w:p>
    <w:p w14:paraId="0750F818" w14:textId="53C8910A" w:rsidR="009663A2" w:rsidRDefault="009663A2" w:rsidP="00160A95">
      <w:pPr>
        <w:autoSpaceDE w:val="0"/>
        <w:autoSpaceDN w:val="0"/>
        <w:adjustRightInd w:val="0"/>
        <w:spacing w:after="0"/>
        <w:rPr>
          <w:rFonts w:cs="BookAntiqua"/>
          <w:color w:val="0070C0"/>
        </w:rPr>
      </w:pPr>
      <w:r>
        <w:rPr>
          <w:rFonts w:cs="BookAntiqua"/>
          <w:color w:val="0070C0"/>
        </w:rPr>
        <w:t>To find P(X &lt; 45 OR X &gt; 55)</w:t>
      </w:r>
    </w:p>
    <w:p w14:paraId="5071209F" w14:textId="4536F8EA" w:rsidR="009663A2" w:rsidRDefault="009663A2" w:rsidP="00160A95">
      <w:pPr>
        <w:autoSpaceDE w:val="0"/>
        <w:autoSpaceDN w:val="0"/>
        <w:adjustRightInd w:val="0"/>
        <w:spacing w:after="0"/>
        <w:rPr>
          <w:rFonts w:cs="BookAntiqua"/>
          <w:color w:val="0070C0"/>
        </w:rPr>
      </w:pPr>
      <w:r>
        <w:rPr>
          <w:rFonts w:cs="BookAntiqua"/>
          <w:color w:val="0070C0"/>
        </w:rPr>
        <w:t>= 1 – P(45 &lt; X &lt; 55)   = 1 – [pnorm(55, 50, 4) – pnorm(45, 50, 4)]</w:t>
      </w:r>
    </w:p>
    <w:p w14:paraId="68F80398" w14:textId="2CE9EAE7" w:rsidR="009663A2" w:rsidRDefault="009663A2" w:rsidP="00160A95">
      <w:pPr>
        <w:autoSpaceDE w:val="0"/>
        <w:autoSpaceDN w:val="0"/>
        <w:adjustRightInd w:val="0"/>
        <w:spacing w:after="0"/>
        <w:rPr>
          <w:rFonts w:cs="BookAntiqua"/>
          <w:color w:val="0070C0"/>
        </w:rPr>
      </w:pPr>
      <w:r>
        <w:rPr>
          <w:rFonts w:cs="BookAntiqua"/>
          <w:color w:val="0070C0"/>
        </w:rPr>
        <w:t>= 0.211</w:t>
      </w:r>
    </w:p>
    <w:p w14:paraId="24E574E3" w14:textId="7A3FBF4B" w:rsidR="009663A2" w:rsidRDefault="009663A2" w:rsidP="00160A95">
      <w:pPr>
        <w:autoSpaceDE w:val="0"/>
        <w:autoSpaceDN w:val="0"/>
        <w:adjustRightInd w:val="0"/>
        <w:spacing w:after="0"/>
        <w:rPr>
          <w:rFonts w:cs="BookAntiqua"/>
          <w:color w:val="0070C0"/>
        </w:rPr>
      </w:pPr>
      <w:r>
        <w:rPr>
          <w:rFonts w:cs="BookAntiqua"/>
          <w:color w:val="0070C0"/>
        </w:rPr>
        <w:t>= 21.1%</w:t>
      </w:r>
    </w:p>
    <w:p w14:paraId="7A9AA7F0" w14:textId="0092D162" w:rsidR="009663A2" w:rsidRDefault="009663A2" w:rsidP="00160A95">
      <w:pPr>
        <w:autoSpaceDE w:val="0"/>
        <w:autoSpaceDN w:val="0"/>
        <w:adjustRightInd w:val="0"/>
        <w:spacing w:after="0"/>
        <w:rPr>
          <w:rFonts w:cs="BookAntiqua"/>
          <w:color w:val="0070C0"/>
        </w:rPr>
      </w:pPr>
      <w:r>
        <w:rPr>
          <w:rFonts w:cs="BookAntiqua"/>
          <w:color w:val="0070C0"/>
        </w:rPr>
        <w:t>Answer :</w:t>
      </w:r>
    </w:p>
    <w:p w14:paraId="1B775BFE" w14:textId="2CADDD65" w:rsidR="009663A2" w:rsidRDefault="009663A2" w:rsidP="00160A95">
      <w:pPr>
        <w:autoSpaceDE w:val="0"/>
        <w:autoSpaceDN w:val="0"/>
        <w:adjustRightInd w:val="0"/>
        <w:spacing w:after="0"/>
        <w:rPr>
          <w:rFonts w:cs="BookAntiqua"/>
          <w:color w:val="0070C0"/>
        </w:rPr>
      </w:pPr>
      <w:r>
        <w:rPr>
          <w:rFonts w:cs="BookAntiqua"/>
          <w:color w:val="0070C0"/>
        </w:rPr>
        <w:t>D.  21.1%</w:t>
      </w:r>
    </w:p>
    <w:p w14:paraId="0650212A" w14:textId="77777777" w:rsidR="009663A2" w:rsidRPr="009663A2" w:rsidRDefault="009663A2" w:rsidP="00160A95">
      <w:pPr>
        <w:autoSpaceDE w:val="0"/>
        <w:autoSpaceDN w:val="0"/>
        <w:adjustRightInd w:val="0"/>
        <w:spacing w:after="0"/>
        <w:rPr>
          <w:rFonts w:cs="BookAntiqua"/>
          <w:color w:val="0070C0"/>
        </w:rPr>
      </w:pPr>
    </w:p>
    <w:p w14:paraId="79CC7F83" w14:textId="77777777" w:rsidR="00160A95" w:rsidRPr="00160A95" w:rsidRDefault="00160A95" w:rsidP="00160A95">
      <w:pPr>
        <w:autoSpaceDE w:val="0"/>
        <w:autoSpaceDN w:val="0"/>
        <w:adjustRightInd w:val="0"/>
        <w:spacing w:after="0"/>
        <w:rPr>
          <w:rFonts w:cs="BookAntiqua"/>
        </w:rPr>
      </w:pPr>
    </w:p>
    <w:p w14:paraId="3544AF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708567B" w14:textId="77777777" w:rsidR="004C7586" w:rsidRPr="00160A95" w:rsidRDefault="004C7586" w:rsidP="00160A95">
      <w:pPr>
        <w:autoSpaceDE w:val="0"/>
        <w:autoSpaceDN w:val="0"/>
        <w:adjustRightInd w:val="0"/>
        <w:spacing w:after="0"/>
        <w:rPr>
          <w:rFonts w:cs="BookAntiqua"/>
        </w:rPr>
      </w:pPr>
    </w:p>
    <w:p w14:paraId="05EA82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0997B7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B225A1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FE751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81DC6E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9636713" w14:textId="292B187A" w:rsidR="004C7586" w:rsidRDefault="009663A2" w:rsidP="00160A95">
      <w:pPr>
        <w:autoSpaceDE w:val="0"/>
        <w:autoSpaceDN w:val="0"/>
        <w:adjustRightInd w:val="0"/>
        <w:spacing w:after="0"/>
        <w:rPr>
          <w:rFonts w:cs="BookAntiqua"/>
          <w:color w:val="0070C0"/>
        </w:rPr>
      </w:pPr>
      <w:r>
        <w:rPr>
          <w:rFonts w:cs="BookAntiqua"/>
          <w:color w:val="0070C0"/>
        </w:rPr>
        <w:t xml:space="preserve">This implies </w:t>
      </w:r>
      <w:r>
        <w:rPr>
          <w:rFonts w:cs="BookAntiqua"/>
          <w:color w:val="0070C0"/>
        </w:rPr>
        <w:t xml:space="preserve">1 – P(45 &lt; X &lt; 55)   </w:t>
      </w:r>
      <w:r>
        <w:rPr>
          <w:rFonts w:cs="BookAntiqua"/>
          <w:color w:val="0070C0"/>
        </w:rPr>
        <w:t>= 0.05</w:t>
      </w:r>
    </w:p>
    <w:p w14:paraId="5D4B238C" w14:textId="682CCDCA" w:rsidR="002D142B" w:rsidRDefault="002D142B" w:rsidP="00160A95">
      <w:pPr>
        <w:autoSpaceDE w:val="0"/>
        <w:autoSpaceDN w:val="0"/>
        <w:adjustRightInd w:val="0"/>
        <w:spacing w:after="0"/>
        <w:rPr>
          <w:rFonts w:cs="BookAntiqua"/>
          <w:color w:val="0070C0"/>
        </w:rPr>
      </w:pPr>
      <w:r>
        <w:rPr>
          <w:rFonts w:cs="BookAntiqua"/>
          <w:color w:val="0070C0"/>
        </w:rPr>
        <w:t>P(45 &lt; X &lt; 55)   = 0.</w:t>
      </w:r>
      <w:r>
        <w:rPr>
          <w:rFonts w:cs="BookAntiqua"/>
          <w:color w:val="0070C0"/>
        </w:rPr>
        <w:t>95</w:t>
      </w:r>
    </w:p>
    <w:p w14:paraId="263EEDC6" w14:textId="2B0486EA" w:rsidR="002D142B" w:rsidRDefault="002D142B" w:rsidP="00160A95">
      <w:pPr>
        <w:autoSpaceDE w:val="0"/>
        <w:autoSpaceDN w:val="0"/>
        <w:adjustRightInd w:val="0"/>
        <w:spacing w:after="0"/>
        <w:rPr>
          <w:rFonts w:cs="BookAntiqua"/>
          <w:color w:val="0070C0"/>
        </w:rPr>
      </w:pPr>
      <w:r>
        <w:rPr>
          <w:rFonts w:cs="BookAntiqua"/>
          <w:color w:val="0070C0"/>
        </w:rPr>
        <w:t>That is 95% of the transactions should fall within 45 and 55</w:t>
      </w:r>
    </w:p>
    <w:p w14:paraId="67B889B6" w14:textId="52DEBD5D" w:rsidR="002D142B" w:rsidRDefault="002D142B" w:rsidP="00160A95">
      <w:pPr>
        <w:autoSpaceDE w:val="0"/>
        <w:autoSpaceDN w:val="0"/>
        <w:adjustRightInd w:val="0"/>
        <w:spacing w:after="0"/>
        <w:rPr>
          <w:rFonts w:cs="BookAntiqua"/>
          <w:color w:val="0070C0"/>
        </w:rPr>
      </w:pPr>
      <w:r>
        <w:rPr>
          <w:rFonts w:cs="BookAntiqua"/>
          <w:color w:val="0070C0"/>
        </w:rPr>
        <w:t>By CLT, 95% of the transactions fall with 2 standard deviations on both sides of the mean</w:t>
      </w:r>
    </w:p>
    <w:p w14:paraId="4613691C" w14:textId="554886A9" w:rsidR="002D142B" w:rsidRDefault="002D142B" w:rsidP="00160A95">
      <w:pPr>
        <w:autoSpaceDE w:val="0"/>
        <w:autoSpaceDN w:val="0"/>
        <w:adjustRightInd w:val="0"/>
        <w:spacing w:after="0"/>
        <w:rPr>
          <w:rFonts w:cs="BookAntiqua"/>
          <w:color w:val="0070C0"/>
        </w:rPr>
      </w:pPr>
      <w:r>
        <w:rPr>
          <w:rFonts w:cs="BookAntiqua"/>
          <w:color w:val="0070C0"/>
        </w:rPr>
        <w:t xml:space="preserve">Mu = 50   , σ = 40,  </w:t>
      </w:r>
    </w:p>
    <w:p w14:paraId="5A62DA09" w14:textId="66CA86C3" w:rsidR="002D142B" w:rsidRDefault="002D142B" w:rsidP="00160A95">
      <w:pPr>
        <w:autoSpaceDE w:val="0"/>
        <w:autoSpaceDN w:val="0"/>
        <w:adjustRightInd w:val="0"/>
        <w:spacing w:after="0"/>
        <w:rPr>
          <w:rFonts w:cs="BookAntiqua"/>
          <w:color w:val="0070C0"/>
        </w:rPr>
      </w:pPr>
      <w:r>
        <w:rPr>
          <w:rFonts w:cs="BookAntiqua"/>
          <w:color w:val="0070C0"/>
        </w:rPr>
        <w:lastRenderedPageBreak/>
        <w:t>Thus 55 is 2 standard deviations above the mean 50</w:t>
      </w:r>
    </w:p>
    <w:p w14:paraId="59EC584A" w14:textId="02A0E53F" w:rsidR="002D142B" w:rsidRDefault="002D142B" w:rsidP="00160A95">
      <w:pPr>
        <w:autoSpaceDE w:val="0"/>
        <w:autoSpaceDN w:val="0"/>
        <w:adjustRightInd w:val="0"/>
        <w:spacing w:after="0"/>
        <w:rPr>
          <w:rFonts w:cs="BookAntiqua"/>
          <w:color w:val="0070C0"/>
        </w:rPr>
      </w:pPr>
      <w:r>
        <w:rPr>
          <w:rFonts w:cs="BookAntiqua"/>
          <w:color w:val="0070C0"/>
        </w:rPr>
        <w:t xml:space="preserve">Standard deviation = </w:t>
      </w:r>
      <w:r>
        <w:rPr>
          <w:rFonts w:cs="BookAntiqua"/>
          <w:color w:val="0070C0"/>
        </w:rPr>
        <w:t>σ</w:t>
      </w:r>
      <w:r>
        <w:rPr>
          <w:rFonts w:cs="BookAntiqua"/>
          <w:color w:val="0070C0"/>
        </w:rPr>
        <w:t>/√n = 40/√n</w:t>
      </w:r>
    </w:p>
    <w:p w14:paraId="718765C5" w14:textId="740FEDAA" w:rsidR="002D142B" w:rsidRDefault="002D142B" w:rsidP="00160A95">
      <w:pPr>
        <w:autoSpaceDE w:val="0"/>
        <w:autoSpaceDN w:val="0"/>
        <w:adjustRightInd w:val="0"/>
        <w:spacing w:after="0"/>
        <w:rPr>
          <w:rFonts w:cs="BookAntiqua"/>
          <w:color w:val="0070C0"/>
        </w:rPr>
      </w:pPr>
      <w:r>
        <w:rPr>
          <w:rFonts w:cs="BookAntiqua"/>
          <w:color w:val="0070C0"/>
        </w:rPr>
        <w:t>55 – 50 = 5</w:t>
      </w:r>
    </w:p>
    <w:p w14:paraId="221D8A0C" w14:textId="280A7475" w:rsidR="002D142B" w:rsidRDefault="002D142B" w:rsidP="00160A95">
      <w:pPr>
        <w:autoSpaceDE w:val="0"/>
        <w:autoSpaceDN w:val="0"/>
        <w:adjustRightInd w:val="0"/>
        <w:spacing w:after="0"/>
        <w:rPr>
          <w:rFonts w:cs="BookAntiqua"/>
          <w:color w:val="0070C0"/>
        </w:rPr>
      </w:pPr>
      <w:r>
        <w:rPr>
          <w:rFonts w:cs="BookAntiqua"/>
          <w:color w:val="0070C0"/>
        </w:rPr>
        <w:t>5 = 2*40/√n</w:t>
      </w:r>
    </w:p>
    <w:p w14:paraId="34228020" w14:textId="39719A36" w:rsidR="002D142B" w:rsidRDefault="002D142B" w:rsidP="00160A95">
      <w:pPr>
        <w:autoSpaceDE w:val="0"/>
        <w:autoSpaceDN w:val="0"/>
        <w:adjustRightInd w:val="0"/>
        <w:spacing w:after="0"/>
        <w:rPr>
          <w:rFonts w:cs="BookAntiqua"/>
          <w:color w:val="0070C0"/>
        </w:rPr>
      </w:pPr>
      <w:r>
        <w:rPr>
          <w:rFonts w:cs="BookAntiqua"/>
          <w:color w:val="0070C0"/>
        </w:rPr>
        <w:t xml:space="preserve">Thus, </w:t>
      </w:r>
    </w:p>
    <w:p w14:paraId="5635D7EB" w14:textId="059A6ED7" w:rsidR="002D142B" w:rsidRDefault="002D142B" w:rsidP="00160A95">
      <w:pPr>
        <w:autoSpaceDE w:val="0"/>
        <w:autoSpaceDN w:val="0"/>
        <w:adjustRightInd w:val="0"/>
        <w:spacing w:after="0"/>
        <w:rPr>
          <w:rFonts w:cs="BookAntiqua"/>
          <w:color w:val="0070C0"/>
        </w:rPr>
      </w:pPr>
      <w:r>
        <w:rPr>
          <w:rFonts w:cs="BookAntiqua"/>
          <w:color w:val="0070C0"/>
        </w:rPr>
        <w:t>n = 256</w:t>
      </w:r>
    </w:p>
    <w:p w14:paraId="109AD812" w14:textId="6CFAE064" w:rsidR="002D142B" w:rsidRDefault="002D142B" w:rsidP="00160A95">
      <w:pPr>
        <w:autoSpaceDE w:val="0"/>
        <w:autoSpaceDN w:val="0"/>
        <w:adjustRightInd w:val="0"/>
        <w:spacing w:after="0"/>
        <w:rPr>
          <w:rFonts w:cs="BookAntiqua"/>
          <w:color w:val="0070C0"/>
        </w:rPr>
      </w:pPr>
      <w:r>
        <w:rPr>
          <w:rFonts w:cs="BookAntiqua"/>
          <w:color w:val="0070C0"/>
        </w:rPr>
        <w:t>Answer</w:t>
      </w:r>
    </w:p>
    <w:p w14:paraId="6F7F5ACE" w14:textId="18A8D6EC" w:rsidR="002D142B" w:rsidRDefault="002D142B" w:rsidP="00160A95">
      <w:pPr>
        <w:autoSpaceDE w:val="0"/>
        <w:autoSpaceDN w:val="0"/>
        <w:adjustRightInd w:val="0"/>
        <w:spacing w:after="0"/>
        <w:rPr>
          <w:rFonts w:cs="BookAntiqua"/>
          <w:color w:val="0070C0"/>
        </w:rPr>
      </w:pPr>
      <w:r>
        <w:rPr>
          <w:rFonts w:cs="BookAntiqua"/>
          <w:color w:val="0070C0"/>
        </w:rPr>
        <w:t>D.   250</w:t>
      </w:r>
    </w:p>
    <w:p w14:paraId="15B869AC" w14:textId="77777777" w:rsidR="002D142B" w:rsidRDefault="002D142B" w:rsidP="00160A95">
      <w:pPr>
        <w:autoSpaceDE w:val="0"/>
        <w:autoSpaceDN w:val="0"/>
        <w:adjustRightInd w:val="0"/>
        <w:spacing w:after="0"/>
        <w:rPr>
          <w:rFonts w:cs="BookAntiqua"/>
          <w:color w:val="0070C0"/>
        </w:rPr>
      </w:pPr>
    </w:p>
    <w:p w14:paraId="4A190F33" w14:textId="77777777" w:rsidR="002D142B" w:rsidRDefault="002D142B" w:rsidP="00160A95">
      <w:pPr>
        <w:autoSpaceDE w:val="0"/>
        <w:autoSpaceDN w:val="0"/>
        <w:adjustRightInd w:val="0"/>
        <w:spacing w:after="0"/>
        <w:rPr>
          <w:rFonts w:cs="BookAntiqua"/>
          <w:color w:val="0070C0"/>
        </w:rPr>
      </w:pPr>
      <w:bookmarkStart w:id="0" w:name="_GoBack"/>
      <w:bookmarkEnd w:id="0"/>
    </w:p>
    <w:p w14:paraId="68725AE1" w14:textId="77777777" w:rsidR="002D142B" w:rsidRPr="00160A95" w:rsidRDefault="002D142B" w:rsidP="00160A95">
      <w:pPr>
        <w:autoSpaceDE w:val="0"/>
        <w:autoSpaceDN w:val="0"/>
        <w:adjustRightInd w:val="0"/>
        <w:spacing w:after="0"/>
        <w:rPr>
          <w:rFonts w:cs="BookAntiqua"/>
        </w:rPr>
      </w:pPr>
    </w:p>
    <w:p w14:paraId="519EB9E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14EC722" w14:textId="77777777" w:rsidR="004C7586" w:rsidRPr="00160A95" w:rsidRDefault="004C7586" w:rsidP="00160A95">
      <w:pPr>
        <w:autoSpaceDE w:val="0"/>
        <w:autoSpaceDN w:val="0"/>
        <w:adjustRightInd w:val="0"/>
        <w:spacing w:after="0"/>
        <w:ind w:left="720"/>
        <w:rPr>
          <w:rFonts w:cs="BookAntiqua"/>
        </w:rPr>
      </w:pPr>
    </w:p>
    <w:p w14:paraId="563A32A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1B504B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8272C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F7988F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4885BAD" w14:textId="42E92CC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6683CDE" w14:textId="0FB1BA8A" w:rsidR="00D02F74" w:rsidRDefault="00D02F74" w:rsidP="00D02F74">
      <w:pPr>
        <w:autoSpaceDE w:val="0"/>
        <w:autoSpaceDN w:val="0"/>
        <w:adjustRightInd w:val="0"/>
        <w:spacing w:after="0"/>
        <w:rPr>
          <w:rFonts w:cs="BookAntiqua"/>
          <w:color w:val="0070C0"/>
        </w:rPr>
      </w:pPr>
      <w:r>
        <w:rPr>
          <w:rFonts w:cs="BookAntiqua"/>
          <w:color w:val="0070C0"/>
        </w:rPr>
        <w:tab/>
      </w:r>
    </w:p>
    <w:p w14:paraId="304DF6C2" w14:textId="010DB964" w:rsidR="00D02F74" w:rsidRPr="00D02F74" w:rsidRDefault="00D02F74" w:rsidP="00D02F74">
      <w:pPr>
        <w:autoSpaceDE w:val="0"/>
        <w:autoSpaceDN w:val="0"/>
        <w:adjustRightInd w:val="0"/>
        <w:spacing w:after="0"/>
        <w:rPr>
          <w:rFonts w:cs="BookAntiqua"/>
          <w:color w:val="0070C0"/>
        </w:rPr>
      </w:pPr>
      <w:r>
        <w:rPr>
          <w:rFonts w:cs="BookAntiqua"/>
          <w:color w:val="0070C0"/>
        </w:rPr>
        <w:t>Options A, C, D, E are likely to be true</w:t>
      </w:r>
    </w:p>
    <w:sectPr w:rsidR="00D02F74" w:rsidRPr="00D02F7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D142B"/>
    <w:rsid w:val="004C7586"/>
    <w:rsid w:val="00505D35"/>
    <w:rsid w:val="009663A2"/>
    <w:rsid w:val="00D0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A73B"/>
  <w15:docId w15:val="{5CB95CD4-2953-47AB-8B77-49F2E693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Desktop</cp:lastModifiedBy>
  <cp:revision>5</cp:revision>
  <dcterms:created xsi:type="dcterms:W3CDTF">2013-09-23T10:20:00Z</dcterms:created>
  <dcterms:modified xsi:type="dcterms:W3CDTF">2020-02-10T05:24:00Z</dcterms:modified>
</cp:coreProperties>
</file>