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247" w:rsidRPr="00BC585D" w:rsidRDefault="00BC585D" w:rsidP="00BC585D">
      <w:pPr>
        <w:pStyle w:val="Prrafodelista"/>
        <w:pBdr>
          <w:bottom w:val="single" w:sz="12" w:space="1" w:color="auto"/>
        </w:pBdr>
        <w:spacing w:after="0" w:line="240" w:lineRule="auto"/>
        <w:jc w:val="center"/>
        <w:rPr>
          <w:b/>
          <w:color w:val="984806" w:themeColor="accent6" w:themeShade="80"/>
          <w:sz w:val="60"/>
          <w:szCs w:val="60"/>
        </w:rPr>
      </w:pPr>
      <w:r w:rsidRPr="00BC585D">
        <w:rPr>
          <w:b/>
          <w:color w:val="984806" w:themeColor="accent6" w:themeShade="80"/>
          <w:sz w:val="60"/>
          <w:szCs w:val="60"/>
        </w:rPr>
        <w:t>AGRUPAMIENTO</w:t>
      </w:r>
    </w:p>
    <w:p w:rsidR="00BC585D" w:rsidRPr="00BC585D" w:rsidRDefault="00BC585D" w:rsidP="00BC585D">
      <w:pPr>
        <w:pStyle w:val="Prrafodelista"/>
        <w:spacing w:after="0" w:line="240" w:lineRule="auto"/>
        <w:jc w:val="center"/>
        <w:rPr>
          <w:b/>
          <w:sz w:val="60"/>
          <w:szCs w:val="60"/>
        </w:rPr>
      </w:pPr>
    </w:p>
    <w:p w:rsidR="003F5247" w:rsidRDefault="003F5247" w:rsidP="003F5247">
      <w:pPr>
        <w:pStyle w:val="Prrafodelista"/>
        <w:numPr>
          <w:ilvl w:val="0"/>
          <w:numId w:val="7"/>
        </w:numPr>
        <w:spacing w:after="0" w:line="360" w:lineRule="auto"/>
        <w:rPr>
          <w:b/>
          <w:sz w:val="36"/>
          <w:szCs w:val="36"/>
        </w:rPr>
      </w:pPr>
      <w:r w:rsidRPr="000030BB">
        <w:rPr>
          <w:b/>
          <w:sz w:val="36"/>
          <w:szCs w:val="36"/>
        </w:rPr>
        <w:t>Es la segmentación del flujo sonoro en unidades mínimas coherentes.</w:t>
      </w:r>
    </w:p>
    <w:p w:rsidR="00214DFF" w:rsidRPr="000030BB" w:rsidRDefault="00214DFF" w:rsidP="00214DFF">
      <w:pPr>
        <w:pStyle w:val="Prrafodelista"/>
        <w:spacing w:after="0" w:line="360" w:lineRule="auto"/>
        <w:rPr>
          <w:b/>
          <w:sz w:val="36"/>
          <w:szCs w:val="36"/>
        </w:rPr>
      </w:pPr>
    </w:p>
    <w:p w:rsidR="003F5247" w:rsidRDefault="003F5247" w:rsidP="003F5247">
      <w:pPr>
        <w:pStyle w:val="Prrafodelista"/>
        <w:numPr>
          <w:ilvl w:val="0"/>
          <w:numId w:val="7"/>
        </w:numPr>
        <w:spacing w:after="0" w:line="360" w:lineRule="auto"/>
        <w:jc w:val="both"/>
        <w:rPr>
          <w:b/>
          <w:sz w:val="36"/>
          <w:szCs w:val="36"/>
        </w:rPr>
      </w:pPr>
      <w:proofErr w:type="spellStart"/>
      <w:r w:rsidRPr="000030BB">
        <w:rPr>
          <w:b/>
          <w:sz w:val="36"/>
          <w:szCs w:val="36"/>
        </w:rPr>
        <w:t>Snyder</w:t>
      </w:r>
      <w:proofErr w:type="spellEnd"/>
      <w:r w:rsidRPr="000030BB">
        <w:rPr>
          <w:b/>
          <w:sz w:val="36"/>
          <w:szCs w:val="36"/>
        </w:rPr>
        <w:t xml:space="preserve"> (2000) sostiene que el agrupamiento equivale al concepto de objeto en la organización visual, y lo define  como “la tendencia natural del sistema nervioso humano a segmentar la información acústica en </w:t>
      </w:r>
      <w:r w:rsidRPr="000030BB">
        <w:rPr>
          <w:b/>
          <w:i/>
          <w:sz w:val="36"/>
          <w:szCs w:val="36"/>
        </w:rPr>
        <w:t>unidades</w:t>
      </w:r>
      <w:r w:rsidRPr="000030BB">
        <w:rPr>
          <w:b/>
          <w:sz w:val="36"/>
          <w:szCs w:val="36"/>
        </w:rPr>
        <w:t xml:space="preserve">, cuyos componentes están relacionados formando una suerte de un </w:t>
      </w:r>
      <w:r w:rsidRPr="000030BB">
        <w:rPr>
          <w:b/>
          <w:i/>
          <w:sz w:val="36"/>
          <w:szCs w:val="36"/>
        </w:rPr>
        <w:t>todo</w:t>
      </w:r>
      <w:r w:rsidR="00214DFF">
        <w:rPr>
          <w:b/>
          <w:sz w:val="36"/>
          <w:szCs w:val="36"/>
        </w:rPr>
        <w:t xml:space="preserve">”.  </w:t>
      </w:r>
    </w:p>
    <w:p w:rsidR="00214DFF" w:rsidRPr="00214DFF" w:rsidRDefault="00214DFF" w:rsidP="00214DFF">
      <w:pPr>
        <w:pStyle w:val="Prrafodelista"/>
        <w:rPr>
          <w:b/>
          <w:sz w:val="36"/>
          <w:szCs w:val="36"/>
        </w:rPr>
      </w:pPr>
    </w:p>
    <w:p w:rsidR="003F5247" w:rsidRPr="000030BB" w:rsidRDefault="003F5247" w:rsidP="003F5247">
      <w:pPr>
        <w:pStyle w:val="Prrafodelista"/>
        <w:numPr>
          <w:ilvl w:val="0"/>
          <w:numId w:val="7"/>
        </w:numPr>
        <w:spacing w:after="0" w:line="360" w:lineRule="auto"/>
        <w:jc w:val="both"/>
        <w:rPr>
          <w:sz w:val="36"/>
          <w:szCs w:val="36"/>
        </w:rPr>
      </w:pPr>
      <w:r w:rsidRPr="000030BB">
        <w:rPr>
          <w:b/>
          <w:sz w:val="36"/>
          <w:szCs w:val="36"/>
        </w:rPr>
        <w:t xml:space="preserve">Los  elementos de cada uno de los factores se pueden agrupar de manera independiente, de acuerdo con sus relaciones de similitud, proximidad y continuidad. Esto quiere decir que los diferentes agrupamientos pueden coincidir en su límites (estar en fase) o entrar en conflicto (estar en desfase). </w:t>
      </w:r>
    </w:p>
    <w:p w:rsidR="003F5247" w:rsidRPr="000030BB" w:rsidRDefault="003F5247" w:rsidP="003F5247">
      <w:pPr>
        <w:pStyle w:val="Prrafodelista"/>
        <w:numPr>
          <w:ilvl w:val="0"/>
          <w:numId w:val="7"/>
        </w:numPr>
        <w:spacing w:after="0" w:line="360" w:lineRule="auto"/>
        <w:jc w:val="both"/>
        <w:rPr>
          <w:sz w:val="36"/>
          <w:szCs w:val="36"/>
        </w:rPr>
      </w:pPr>
      <w:r w:rsidRPr="000030BB">
        <w:rPr>
          <w:b/>
          <w:sz w:val="36"/>
          <w:szCs w:val="36"/>
        </w:rPr>
        <w:lastRenderedPageBreak/>
        <w:t xml:space="preserve">Cuando los agrupamientos particulares de los factores entran en conflicto es muy difícil hacer predicciones sobre cómo una persona agrupará una escena auditiva. Incluso una misma persona puede </w:t>
      </w:r>
      <w:r>
        <w:rPr>
          <w:b/>
          <w:sz w:val="36"/>
          <w:szCs w:val="36"/>
        </w:rPr>
        <w:t>cambiar de opinión constantemente.</w:t>
      </w:r>
    </w:p>
    <w:p w:rsidR="003F5247" w:rsidRDefault="003F5247" w:rsidP="003F5247">
      <w:pPr>
        <w:spacing w:after="0" w:line="480" w:lineRule="auto"/>
        <w:ind w:firstLine="360"/>
        <w:jc w:val="both"/>
        <w:rPr>
          <w:sz w:val="24"/>
          <w:szCs w:val="24"/>
        </w:rPr>
      </w:pPr>
    </w:p>
    <w:p w:rsidR="003F5247" w:rsidRDefault="003F5247" w:rsidP="003F5247">
      <w:pPr>
        <w:spacing w:after="0" w:line="480" w:lineRule="auto"/>
        <w:ind w:firstLine="360"/>
        <w:jc w:val="both"/>
        <w:rPr>
          <w:sz w:val="24"/>
          <w:szCs w:val="24"/>
        </w:rPr>
      </w:pPr>
    </w:p>
    <w:p w:rsidR="003F5247" w:rsidRDefault="003F5247" w:rsidP="003F5247">
      <w:pPr>
        <w:spacing w:after="0" w:line="480" w:lineRule="auto"/>
        <w:jc w:val="center"/>
        <w:rPr>
          <w:b/>
          <w:sz w:val="36"/>
          <w:szCs w:val="36"/>
        </w:rPr>
      </w:pPr>
      <w:r w:rsidRPr="00594255">
        <w:rPr>
          <w:b/>
          <w:noProof/>
          <w:sz w:val="36"/>
          <w:szCs w:val="36"/>
        </w:rPr>
        <w:lastRenderedPageBreak/>
        <w:drawing>
          <wp:inline distT="0" distB="0" distL="0" distR="0">
            <wp:extent cx="5117315" cy="5695382"/>
            <wp:effectExtent l="19050" t="0" r="7135" b="0"/>
            <wp:docPr id="7" name="0 Imagen" descr="intraccion de paramtro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ccion de paramtros.TIF"/>
                    <pic:cNvPicPr/>
                  </pic:nvPicPr>
                  <pic:blipFill>
                    <a:blip r:embed="rId6" cstate="print"/>
                    <a:stretch>
                      <a:fillRect/>
                    </a:stretch>
                  </pic:blipFill>
                  <pic:spPr>
                    <a:xfrm>
                      <a:off x="0" y="0"/>
                      <a:ext cx="5117315" cy="5695382"/>
                    </a:xfrm>
                    <a:prstGeom prst="rect">
                      <a:avLst/>
                    </a:prstGeom>
                  </pic:spPr>
                </pic:pic>
              </a:graphicData>
            </a:graphic>
          </wp:inline>
        </w:drawing>
      </w:r>
    </w:p>
    <w:p w:rsidR="003F5247" w:rsidRDefault="003F5247" w:rsidP="003F5247">
      <w:pPr>
        <w:pBdr>
          <w:bottom w:val="single" w:sz="12" w:space="1" w:color="auto"/>
        </w:pBdr>
        <w:spacing w:after="0" w:line="240" w:lineRule="auto"/>
        <w:jc w:val="center"/>
        <w:rPr>
          <w:b/>
          <w:color w:val="984806" w:themeColor="accent6" w:themeShade="80"/>
          <w:sz w:val="60"/>
          <w:szCs w:val="60"/>
        </w:rPr>
      </w:pPr>
      <w:r w:rsidRPr="00774233">
        <w:rPr>
          <w:b/>
          <w:color w:val="984806" w:themeColor="accent6" w:themeShade="80"/>
          <w:sz w:val="60"/>
          <w:szCs w:val="60"/>
        </w:rPr>
        <w:lastRenderedPageBreak/>
        <w:t>PERCEPCIÓN DE PULSO</w:t>
      </w:r>
      <w:r w:rsidR="00143910">
        <w:rPr>
          <w:b/>
          <w:color w:val="984806" w:themeColor="accent6" w:themeShade="80"/>
          <w:sz w:val="60"/>
          <w:szCs w:val="60"/>
        </w:rPr>
        <w:t xml:space="preserve"> Y METRO</w:t>
      </w:r>
    </w:p>
    <w:p w:rsidR="00774233" w:rsidRPr="00774233" w:rsidRDefault="00774233" w:rsidP="003F5247">
      <w:pPr>
        <w:spacing w:after="0" w:line="240" w:lineRule="auto"/>
        <w:jc w:val="center"/>
        <w:rPr>
          <w:b/>
          <w:color w:val="984806" w:themeColor="accent6" w:themeShade="80"/>
          <w:sz w:val="60"/>
          <w:szCs w:val="60"/>
        </w:rPr>
      </w:pPr>
    </w:p>
    <w:p w:rsidR="003F5247" w:rsidRDefault="003F5247" w:rsidP="003F5247">
      <w:pPr>
        <w:pStyle w:val="Prrafodelista"/>
        <w:numPr>
          <w:ilvl w:val="0"/>
          <w:numId w:val="1"/>
        </w:numPr>
        <w:spacing w:after="0" w:line="360" w:lineRule="auto"/>
        <w:jc w:val="both"/>
        <w:rPr>
          <w:b/>
          <w:sz w:val="36"/>
          <w:szCs w:val="36"/>
        </w:rPr>
      </w:pPr>
      <w:r>
        <w:rPr>
          <w:b/>
          <w:sz w:val="36"/>
          <w:szCs w:val="36"/>
        </w:rPr>
        <w:t>La  búsqueda de un pulso es una actitud instintiva cuando se analiza una escena auditiva-musical. El pulso actúa como una especie de contenedor a partir del cual se puede organizar y asimilar el orden de los eventos en el tiempo.</w:t>
      </w:r>
    </w:p>
    <w:p w:rsidR="003F5247" w:rsidRDefault="003F5247" w:rsidP="003F5247">
      <w:pPr>
        <w:spacing w:after="0" w:line="360" w:lineRule="auto"/>
        <w:jc w:val="both"/>
        <w:rPr>
          <w:b/>
          <w:sz w:val="36"/>
          <w:szCs w:val="36"/>
        </w:rPr>
      </w:pPr>
    </w:p>
    <w:p w:rsidR="003F5247" w:rsidRDefault="003F5247" w:rsidP="003F5247">
      <w:pPr>
        <w:pStyle w:val="Prrafodelista"/>
        <w:numPr>
          <w:ilvl w:val="0"/>
          <w:numId w:val="1"/>
        </w:numPr>
        <w:spacing w:after="0" w:line="360" w:lineRule="auto"/>
        <w:jc w:val="both"/>
        <w:rPr>
          <w:b/>
          <w:sz w:val="36"/>
          <w:szCs w:val="36"/>
        </w:rPr>
      </w:pPr>
      <w:r>
        <w:rPr>
          <w:b/>
          <w:sz w:val="36"/>
          <w:szCs w:val="36"/>
        </w:rPr>
        <w:t>Responde a la necesidad de encontrar invariantes perceptivas que permitan interactuar de manera más eficiente con la escena auditiva.</w:t>
      </w:r>
    </w:p>
    <w:p w:rsidR="003F5247" w:rsidRPr="00C47A16" w:rsidRDefault="003F5247" w:rsidP="003F5247">
      <w:pPr>
        <w:pStyle w:val="Prrafodelista"/>
        <w:rPr>
          <w:b/>
          <w:sz w:val="36"/>
          <w:szCs w:val="36"/>
        </w:rPr>
      </w:pPr>
    </w:p>
    <w:p w:rsidR="003F5247" w:rsidRDefault="003F5247" w:rsidP="003F5247">
      <w:pPr>
        <w:spacing w:after="0" w:line="240" w:lineRule="auto"/>
        <w:jc w:val="both"/>
        <w:rPr>
          <w:b/>
          <w:sz w:val="36"/>
          <w:szCs w:val="36"/>
        </w:rPr>
      </w:pPr>
    </w:p>
    <w:p w:rsidR="00774233" w:rsidRDefault="00774233" w:rsidP="003F5247">
      <w:pPr>
        <w:spacing w:after="0" w:line="240" w:lineRule="auto"/>
        <w:jc w:val="both"/>
        <w:rPr>
          <w:b/>
          <w:sz w:val="36"/>
          <w:szCs w:val="36"/>
        </w:rPr>
      </w:pPr>
    </w:p>
    <w:p w:rsidR="00774233" w:rsidRDefault="00774233" w:rsidP="003F5247">
      <w:pPr>
        <w:spacing w:after="0" w:line="240" w:lineRule="auto"/>
        <w:jc w:val="both"/>
        <w:rPr>
          <w:b/>
          <w:sz w:val="36"/>
          <w:szCs w:val="36"/>
        </w:rPr>
      </w:pPr>
    </w:p>
    <w:p w:rsidR="00774233" w:rsidRDefault="00774233" w:rsidP="003F5247">
      <w:pPr>
        <w:spacing w:after="0" w:line="240" w:lineRule="auto"/>
        <w:jc w:val="both"/>
        <w:rPr>
          <w:b/>
          <w:sz w:val="36"/>
          <w:szCs w:val="36"/>
        </w:rPr>
      </w:pPr>
    </w:p>
    <w:p w:rsidR="003F5247" w:rsidRDefault="003F5247" w:rsidP="003F5247">
      <w:pPr>
        <w:spacing w:after="0" w:line="240" w:lineRule="auto"/>
        <w:jc w:val="both"/>
        <w:rPr>
          <w:b/>
          <w:sz w:val="36"/>
          <w:szCs w:val="36"/>
        </w:rPr>
      </w:pPr>
    </w:p>
    <w:p w:rsidR="003F5247" w:rsidRDefault="003F5247" w:rsidP="00774233">
      <w:pPr>
        <w:pStyle w:val="Prrafodelista"/>
        <w:pBdr>
          <w:bottom w:val="single" w:sz="12" w:space="1" w:color="auto"/>
        </w:pBdr>
        <w:spacing w:after="0" w:line="240" w:lineRule="auto"/>
        <w:jc w:val="center"/>
        <w:rPr>
          <w:b/>
          <w:color w:val="984806" w:themeColor="accent6" w:themeShade="80"/>
          <w:sz w:val="40"/>
          <w:szCs w:val="40"/>
        </w:rPr>
      </w:pPr>
      <w:r w:rsidRPr="00774233">
        <w:rPr>
          <w:b/>
          <w:color w:val="984806" w:themeColor="accent6" w:themeShade="80"/>
          <w:sz w:val="40"/>
          <w:szCs w:val="40"/>
        </w:rPr>
        <w:lastRenderedPageBreak/>
        <w:t>UMBRALES DE PERCEPCIÓN</w:t>
      </w:r>
      <w:r w:rsidR="00143910">
        <w:rPr>
          <w:b/>
          <w:color w:val="984806" w:themeColor="accent6" w:themeShade="80"/>
          <w:sz w:val="40"/>
          <w:szCs w:val="40"/>
        </w:rPr>
        <w:t xml:space="preserve"> DE </w:t>
      </w:r>
      <w:r w:rsidRPr="00774233">
        <w:rPr>
          <w:b/>
          <w:color w:val="984806" w:themeColor="accent6" w:themeShade="80"/>
          <w:sz w:val="40"/>
          <w:szCs w:val="40"/>
        </w:rPr>
        <w:t>PULSO</w:t>
      </w:r>
    </w:p>
    <w:p w:rsidR="00774233" w:rsidRPr="00774233" w:rsidRDefault="00774233" w:rsidP="00774233">
      <w:pPr>
        <w:pStyle w:val="Prrafodelista"/>
        <w:spacing w:after="0" w:line="240" w:lineRule="auto"/>
        <w:jc w:val="center"/>
        <w:rPr>
          <w:b/>
          <w:color w:val="984806" w:themeColor="accent6" w:themeShade="80"/>
          <w:sz w:val="40"/>
          <w:szCs w:val="40"/>
        </w:rPr>
      </w:pPr>
    </w:p>
    <w:p w:rsidR="003F5247" w:rsidRDefault="003F5247" w:rsidP="003F5247">
      <w:pPr>
        <w:spacing w:after="0" w:line="480" w:lineRule="auto"/>
        <w:jc w:val="center"/>
        <w:rPr>
          <w:b/>
          <w:sz w:val="36"/>
          <w:szCs w:val="36"/>
        </w:rPr>
      </w:pPr>
    </w:p>
    <w:p w:rsidR="003F5247" w:rsidRPr="007009F5" w:rsidRDefault="003F5247" w:rsidP="003F5247">
      <w:pPr>
        <w:spacing w:after="0" w:line="480" w:lineRule="auto"/>
        <w:jc w:val="both"/>
        <w:rPr>
          <w:b/>
          <w:sz w:val="24"/>
          <w:szCs w:val="24"/>
        </w:rPr>
      </w:pPr>
    </w:p>
    <w:tbl>
      <w:tblPr>
        <w:tblStyle w:val="Tablaconcuadrcula"/>
        <w:tblW w:w="0" w:type="auto"/>
        <w:jc w:val="center"/>
        <w:tblLook w:val="04A0" w:firstRow="1" w:lastRow="0" w:firstColumn="1" w:lastColumn="0" w:noHBand="0" w:noVBand="1"/>
      </w:tblPr>
      <w:tblGrid>
        <w:gridCol w:w="657"/>
        <w:gridCol w:w="653"/>
        <w:gridCol w:w="649"/>
        <w:gridCol w:w="647"/>
        <w:gridCol w:w="646"/>
        <w:gridCol w:w="645"/>
        <w:gridCol w:w="644"/>
        <w:gridCol w:w="1601"/>
        <w:gridCol w:w="1979"/>
        <w:gridCol w:w="1069"/>
        <w:gridCol w:w="1069"/>
        <w:gridCol w:w="1069"/>
        <w:gridCol w:w="843"/>
        <w:gridCol w:w="1051"/>
      </w:tblGrid>
      <w:tr w:rsidR="003F5247" w:rsidRPr="007009F5" w:rsidTr="007C7D29">
        <w:trPr>
          <w:trHeight w:val="198"/>
          <w:jc w:val="center"/>
        </w:trPr>
        <w:tc>
          <w:tcPr>
            <w:tcW w:w="0" w:type="auto"/>
            <w:tcBorders>
              <w:top w:val="nil"/>
              <w:left w:val="nil"/>
              <w:bottom w:val="nil"/>
              <w:right w:val="nil"/>
            </w:tcBorders>
          </w:tcPr>
          <w:p w:rsidR="003F5247" w:rsidRPr="007009F5" w:rsidRDefault="003F5247" w:rsidP="007C7D29">
            <w:pPr>
              <w:jc w:val="center"/>
              <w:rPr>
                <w:b/>
                <w:sz w:val="20"/>
                <w:szCs w:val="20"/>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600 ms</w:t>
            </w:r>
          </w:p>
        </w:tc>
        <w:tc>
          <w:tcPr>
            <w:tcW w:w="0" w:type="auto"/>
            <w:tcBorders>
              <w:top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r>
      <w:tr w:rsidR="003F5247" w:rsidRPr="007009F5" w:rsidTr="007C7D29">
        <w:trPr>
          <w:jc w:val="center"/>
        </w:trPr>
        <w:tc>
          <w:tcPr>
            <w:tcW w:w="0" w:type="auto"/>
            <w:gridSpan w:val="9"/>
            <w:tcBorders>
              <w:top w:val="nil"/>
              <w:left w:val="nil"/>
              <w:bottom w:val="nil"/>
            </w:tcBorders>
          </w:tcPr>
          <w:p w:rsidR="003F5247" w:rsidRPr="00F34EA6" w:rsidRDefault="003F5247" w:rsidP="007C7D29">
            <w:pPr>
              <w:jc w:val="right"/>
              <w:rPr>
                <w:b/>
                <w:sz w:val="32"/>
                <w:szCs w:val="32"/>
              </w:rPr>
            </w:pPr>
            <w:r w:rsidRPr="00F34EA6">
              <w:rPr>
                <w:b/>
                <w:sz w:val="32"/>
                <w:szCs w:val="32"/>
              </w:rPr>
              <w:t>Región dominante de sensación de pulso</w:t>
            </w:r>
          </w:p>
        </w:tc>
        <w:tc>
          <w:tcPr>
            <w:tcW w:w="0" w:type="auto"/>
          </w:tcPr>
          <w:p w:rsidR="003F5247" w:rsidRPr="00F34EA6" w:rsidRDefault="003F5247" w:rsidP="007C7D29">
            <w:pPr>
              <w:jc w:val="center"/>
              <w:rPr>
                <w:b/>
                <w:sz w:val="32"/>
                <w:szCs w:val="32"/>
              </w:rPr>
            </w:pPr>
            <w:r w:rsidRPr="00F34EA6">
              <w:rPr>
                <w:b/>
                <w:sz w:val="32"/>
                <w:szCs w:val="32"/>
              </w:rPr>
              <w:t>400 ms</w:t>
            </w:r>
          </w:p>
        </w:tc>
        <w:tc>
          <w:tcPr>
            <w:tcW w:w="0" w:type="auto"/>
            <w:tcBorders>
              <w:bottom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900 ms</w:t>
            </w:r>
          </w:p>
        </w:tc>
        <w:tc>
          <w:tcPr>
            <w:tcW w:w="0" w:type="auto"/>
            <w:tcBorders>
              <w:top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r>
      <w:tr w:rsidR="003F5247" w:rsidRPr="007009F5" w:rsidTr="007C7D29">
        <w:trPr>
          <w:jc w:val="center"/>
        </w:trPr>
        <w:tc>
          <w:tcPr>
            <w:tcW w:w="0" w:type="auto"/>
            <w:gridSpan w:val="8"/>
            <w:tcBorders>
              <w:top w:val="nil"/>
              <w:left w:val="nil"/>
              <w:bottom w:val="nil"/>
            </w:tcBorders>
          </w:tcPr>
          <w:p w:rsidR="003F5247" w:rsidRPr="00F34EA6" w:rsidRDefault="003F5247" w:rsidP="007C7D29">
            <w:pPr>
              <w:jc w:val="right"/>
              <w:rPr>
                <w:b/>
                <w:sz w:val="32"/>
                <w:szCs w:val="32"/>
              </w:rPr>
            </w:pPr>
            <w:r w:rsidRPr="00F34EA6">
              <w:rPr>
                <w:b/>
                <w:sz w:val="32"/>
                <w:szCs w:val="32"/>
              </w:rPr>
              <w:t>Región de percepción de pulso</w:t>
            </w:r>
          </w:p>
        </w:tc>
        <w:tc>
          <w:tcPr>
            <w:tcW w:w="0" w:type="auto"/>
            <w:tcBorders>
              <w:bottom w:val="single" w:sz="4" w:space="0" w:color="auto"/>
            </w:tcBorders>
          </w:tcPr>
          <w:p w:rsidR="003F5247" w:rsidRPr="00F34EA6" w:rsidRDefault="003F5247" w:rsidP="007C7D29">
            <w:pPr>
              <w:jc w:val="center"/>
              <w:rPr>
                <w:b/>
                <w:sz w:val="32"/>
                <w:szCs w:val="32"/>
              </w:rPr>
            </w:pPr>
            <w:r w:rsidRPr="00F34EA6">
              <w:rPr>
                <w:b/>
                <w:sz w:val="32"/>
                <w:szCs w:val="32"/>
              </w:rPr>
              <w:t>200 -250ms</w:t>
            </w:r>
          </w:p>
        </w:tc>
        <w:tc>
          <w:tcPr>
            <w:tcW w:w="0" w:type="auto"/>
            <w:tcBorders>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left w:val="nil"/>
              <w:bottom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 xml:space="preserve">2 </w:t>
            </w:r>
            <w:proofErr w:type="spellStart"/>
            <w:r w:rsidRPr="00F34EA6">
              <w:rPr>
                <w:b/>
                <w:sz w:val="32"/>
                <w:szCs w:val="32"/>
              </w:rPr>
              <w:t>seg</w:t>
            </w:r>
            <w:proofErr w:type="spellEnd"/>
          </w:p>
        </w:tc>
        <w:tc>
          <w:tcPr>
            <w:tcW w:w="0" w:type="auto"/>
            <w:tcBorders>
              <w:top w:val="nil"/>
              <w:right w:val="nil"/>
            </w:tcBorders>
          </w:tcPr>
          <w:p w:rsidR="003F5247" w:rsidRPr="00F34EA6" w:rsidRDefault="003F5247" w:rsidP="007C7D29">
            <w:pPr>
              <w:jc w:val="center"/>
              <w:rPr>
                <w:b/>
                <w:sz w:val="32"/>
                <w:szCs w:val="32"/>
              </w:rPr>
            </w:pPr>
          </w:p>
        </w:tc>
      </w:tr>
      <w:tr w:rsidR="003F5247" w:rsidRPr="007009F5" w:rsidTr="007C7D29">
        <w:trPr>
          <w:jc w:val="center"/>
        </w:trPr>
        <w:tc>
          <w:tcPr>
            <w:tcW w:w="0" w:type="auto"/>
            <w:gridSpan w:val="7"/>
            <w:tcBorders>
              <w:top w:val="nil"/>
              <w:left w:val="nil"/>
              <w:bottom w:val="nil"/>
            </w:tcBorders>
          </w:tcPr>
          <w:p w:rsidR="003F5247" w:rsidRPr="00F34EA6" w:rsidRDefault="003F5247" w:rsidP="007C7D29">
            <w:pPr>
              <w:jc w:val="center"/>
              <w:rPr>
                <w:b/>
                <w:sz w:val="32"/>
                <w:szCs w:val="32"/>
              </w:rPr>
            </w:pPr>
            <w:r w:rsidRPr="00F34EA6">
              <w:rPr>
                <w:b/>
                <w:sz w:val="32"/>
                <w:szCs w:val="32"/>
              </w:rPr>
              <w:t>Límite de sincronización con un pulso</w:t>
            </w:r>
          </w:p>
        </w:tc>
        <w:tc>
          <w:tcPr>
            <w:tcW w:w="0" w:type="auto"/>
            <w:tcBorders>
              <w:top w:val="single" w:sz="4" w:space="0" w:color="auto"/>
            </w:tcBorders>
          </w:tcPr>
          <w:p w:rsidR="003F5247" w:rsidRPr="00F34EA6" w:rsidRDefault="003F5247" w:rsidP="007C7D29">
            <w:pPr>
              <w:jc w:val="center"/>
              <w:rPr>
                <w:b/>
                <w:sz w:val="32"/>
                <w:szCs w:val="32"/>
              </w:rPr>
            </w:pPr>
            <w:r w:rsidRPr="00F34EA6">
              <w:rPr>
                <w:b/>
                <w:sz w:val="32"/>
                <w:szCs w:val="32"/>
              </w:rPr>
              <w:t>100 ms</w:t>
            </w:r>
          </w:p>
        </w:tc>
        <w:tc>
          <w:tcPr>
            <w:tcW w:w="0" w:type="auto"/>
            <w:tcBorders>
              <w:top w:val="single" w:sz="4" w:space="0" w:color="auto"/>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top w:val="nil"/>
              <w:left w:val="nil"/>
              <w:bottom w:val="nil"/>
              <w:right w:val="nil"/>
            </w:tcBorders>
          </w:tcPr>
          <w:p w:rsidR="003F5247" w:rsidRPr="00F34EA6" w:rsidRDefault="003F5247" w:rsidP="007C7D29">
            <w:pPr>
              <w:jc w:val="center"/>
              <w:rPr>
                <w:b/>
                <w:sz w:val="32"/>
                <w:szCs w:val="32"/>
              </w:rPr>
            </w:pPr>
          </w:p>
        </w:tc>
        <w:tc>
          <w:tcPr>
            <w:tcW w:w="0" w:type="auto"/>
            <w:tcBorders>
              <w:left w:val="nil"/>
              <w:bottom w:val="nil"/>
            </w:tcBorders>
          </w:tcPr>
          <w:p w:rsidR="003F5247" w:rsidRPr="00F34EA6" w:rsidRDefault="003F5247" w:rsidP="007C7D29">
            <w:pPr>
              <w:jc w:val="center"/>
              <w:rPr>
                <w:b/>
                <w:sz w:val="32"/>
                <w:szCs w:val="32"/>
              </w:rPr>
            </w:pPr>
          </w:p>
        </w:tc>
        <w:tc>
          <w:tcPr>
            <w:tcW w:w="0" w:type="auto"/>
          </w:tcPr>
          <w:p w:rsidR="003F5247" w:rsidRPr="00F34EA6" w:rsidRDefault="003F5247" w:rsidP="007C7D29">
            <w:pPr>
              <w:jc w:val="center"/>
              <w:rPr>
                <w:b/>
                <w:sz w:val="32"/>
                <w:szCs w:val="32"/>
              </w:rPr>
            </w:pPr>
            <w:r w:rsidRPr="00F34EA6">
              <w:rPr>
                <w:b/>
                <w:sz w:val="32"/>
                <w:szCs w:val="32"/>
              </w:rPr>
              <w:t xml:space="preserve">5-6 </w:t>
            </w:r>
            <w:proofErr w:type="spellStart"/>
            <w:r w:rsidRPr="00F34EA6">
              <w:rPr>
                <w:b/>
                <w:sz w:val="32"/>
                <w:szCs w:val="32"/>
              </w:rPr>
              <w:t>seg</w:t>
            </w:r>
            <w:proofErr w:type="spellEnd"/>
          </w:p>
        </w:tc>
      </w:tr>
    </w:tbl>
    <w:p w:rsidR="003F5247" w:rsidRPr="007009F5" w:rsidRDefault="003F5247" w:rsidP="003F5247">
      <w:pPr>
        <w:spacing w:after="0" w:line="480" w:lineRule="auto"/>
        <w:jc w:val="both"/>
        <w:rPr>
          <w:b/>
          <w:sz w:val="20"/>
          <w:szCs w:val="20"/>
        </w:rPr>
      </w:pPr>
    </w:p>
    <w:p w:rsidR="003F5247" w:rsidRDefault="003F5247" w:rsidP="003F5247">
      <w:pPr>
        <w:spacing w:after="0" w:line="480" w:lineRule="auto"/>
        <w:jc w:val="center"/>
        <w:rPr>
          <w:b/>
          <w:sz w:val="36"/>
          <w:szCs w:val="36"/>
        </w:rPr>
      </w:pPr>
    </w:p>
    <w:p w:rsidR="003F5247" w:rsidRDefault="003F5247" w:rsidP="003F5247">
      <w:pPr>
        <w:spacing w:after="0" w:line="480" w:lineRule="auto"/>
        <w:jc w:val="center"/>
        <w:rPr>
          <w:b/>
          <w:sz w:val="36"/>
          <w:szCs w:val="36"/>
        </w:rPr>
      </w:pPr>
    </w:p>
    <w:p w:rsidR="003F5247" w:rsidRDefault="003F5247" w:rsidP="003F5247">
      <w:pPr>
        <w:spacing w:after="0" w:line="480" w:lineRule="auto"/>
        <w:jc w:val="center"/>
        <w:rPr>
          <w:b/>
          <w:sz w:val="36"/>
          <w:szCs w:val="36"/>
        </w:rPr>
      </w:pPr>
    </w:p>
    <w:p w:rsidR="003F5247" w:rsidRDefault="003F5247" w:rsidP="00143910">
      <w:pPr>
        <w:pBdr>
          <w:bottom w:val="single" w:sz="12" w:space="1" w:color="auto"/>
        </w:pBdr>
        <w:spacing w:after="0" w:line="240" w:lineRule="auto"/>
        <w:jc w:val="center"/>
        <w:rPr>
          <w:b/>
          <w:color w:val="984806" w:themeColor="accent6" w:themeShade="80"/>
          <w:sz w:val="40"/>
          <w:szCs w:val="40"/>
        </w:rPr>
      </w:pPr>
      <w:r w:rsidRPr="00143910">
        <w:rPr>
          <w:b/>
          <w:color w:val="984806" w:themeColor="accent6" w:themeShade="80"/>
          <w:sz w:val="40"/>
          <w:szCs w:val="40"/>
        </w:rPr>
        <w:lastRenderedPageBreak/>
        <w:t>RITMIZACIÓN SUBJETIVA</w:t>
      </w:r>
    </w:p>
    <w:p w:rsidR="00143910" w:rsidRPr="00143910" w:rsidRDefault="00143910" w:rsidP="00143910">
      <w:pPr>
        <w:spacing w:after="0" w:line="240" w:lineRule="auto"/>
        <w:jc w:val="center"/>
        <w:rPr>
          <w:b/>
          <w:color w:val="984806" w:themeColor="accent6" w:themeShade="80"/>
          <w:sz w:val="40"/>
          <w:szCs w:val="40"/>
        </w:rPr>
      </w:pPr>
    </w:p>
    <w:p w:rsidR="003F5247" w:rsidRDefault="003F5247" w:rsidP="003F5247">
      <w:pPr>
        <w:spacing w:after="0" w:line="480" w:lineRule="auto"/>
        <w:jc w:val="center"/>
        <w:rPr>
          <w:b/>
          <w:sz w:val="40"/>
          <w:szCs w:val="40"/>
        </w:rPr>
      </w:pPr>
    </w:p>
    <w:p w:rsidR="003F5247" w:rsidRPr="00DC3AAB" w:rsidRDefault="003F5247" w:rsidP="003F5247">
      <w:pPr>
        <w:pStyle w:val="Prrafodelista"/>
        <w:numPr>
          <w:ilvl w:val="0"/>
          <w:numId w:val="6"/>
        </w:numPr>
        <w:spacing w:after="0" w:line="360" w:lineRule="auto"/>
        <w:jc w:val="both"/>
        <w:rPr>
          <w:b/>
          <w:sz w:val="36"/>
          <w:szCs w:val="36"/>
        </w:rPr>
      </w:pPr>
      <w:r w:rsidRPr="00DC3AAB">
        <w:rPr>
          <w:b/>
          <w:sz w:val="36"/>
          <w:szCs w:val="36"/>
        </w:rPr>
        <w:t xml:space="preserve">Tendencia a jerarquizar eventos </w:t>
      </w:r>
      <w:proofErr w:type="spellStart"/>
      <w:r w:rsidRPr="00DC3AAB">
        <w:rPr>
          <w:b/>
          <w:sz w:val="36"/>
          <w:szCs w:val="36"/>
        </w:rPr>
        <w:t>isocrónicos</w:t>
      </w:r>
      <w:proofErr w:type="spellEnd"/>
      <w:r w:rsidRPr="00DC3AAB">
        <w:rPr>
          <w:b/>
          <w:sz w:val="36"/>
          <w:szCs w:val="36"/>
        </w:rPr>
        <w:t xml:space="preserve"> con las mismas características acústicas. </w:t>
      </w:r>
    </w:p>
    <w:p w:rsidR="003F5247" w:rsidRDefault="003F5247" w:rsidP="003F5247">
      <w:pPr>
        <w:spacing w:after="0" w:line="360" w:lineRule="auto"/>
        <w:jc w:val="both"/>
        <w:rPr>
          <w:b/>
          <w:sz w:val="36"/>
          <w:szCs w:val="36"/>
        </w:rPr>
      </w:pPr>
    </w:p>
    <w:p w:rsidR="003F5247" w:rsidRPr="00DC3AAB" w:rsidRDefault="003F5247" w:rsidP="003F5247">
      <w:pPr>
        <w:pStyle w:val="Prrafodelista"/>
        <w:numPr>
          <w:ilvl w:val="0"/>
          <w:numId w:val="6"/>
        </w:numPr>
        <w:spacing w:after="0" w:line="360" w:lineRule="auto"/>
        <w:jc w:val="both"/>
        <w:rPr>
          <w:b/>
          <w:sz w:val="36"/>
          <w:szCs w:val="36"/>
        </w:rPr>
      </w:pPr>
      <w:r w:rsidRPr="00DC3AAB">
        <w:rPr>
          <w:b/>
          <w:sz w:val="36"/>
          <w:szCs w:val="36"/>
        </w:rPr>
        <w:t xml:space="preserve">Se puede jerarquizar eventos </w:t>
      </w:r>
      <w:proofErr w:type="spellStart"/>
      <w:r w:rsidRPr="00DC3AAB">
        <w:rPr>
          <w:b/>
          <w:sz w:val="36"/>
          <w:szCs w:val="36"/>
        </w:rPr>
        <w:t>isocrónicos</w:t>
      </w:r>
      <w:proofErr w:type="spellEnd"/>
      <w:r w:rsidRPr="00DC3AAB">
        <w:rPr>
          <w:b/>
          <w:sz w:val="36"/>
          <w:szCs w:val="36"/>
        </w:rPr>
        <w:t xml:space="preserve"> de múltiples maneras; sin embargo, la agru</w:t>
      </w:r>
      <w:r>
        <w:rPr>
          <w:b/>
          <w:sz w:val="36"/>
          <w:szCs w:val="36"/>
        </w:rPr>
        <w:t xml:space="preserve">pación binaria es la </w:t>
      </w:r>
      <w:r w:rsidRPr="00DC3AAB">
        <w:rPr>
          <w:b/>
          <w:sz w:val="36"/>
          <w:szCs w:val="36"/>
        </w:rPr>
        <w:t xml:space="preserve">más común cuando la jerarquización es intuitiva y </w:t>
      </w:r>
      <w:r>
        <w:rPr>
          <w:b/>
          <w:sz w:val="36"/>
          <w:szCs w:val="36"/>
        </w:rPr>
        <w:t>responde a una escucha pasiva.</w:t>
      </w:r>
    </w:p>
    <w:p w:rsidR="003F5247" w:rsidRDefault="003F5247" w:rsidP="003F5247">
      <w:pPr>
        <w:spacing w:after="0" w:line="480" w:lineRule="auto"/>
        <w:jc w:val="center"/>
        <w:rPr>
          <w:b/>
          <w:sz w:val="40"/>
          <w:szCs w:val="40"/>
        </w:rPr>
      </w:pPr>
    </w:p>
    <w:p w:rsidR="003F5247" w:rsidRDefault="003F5247" w:rsidP="003F5247">
      <w:pPr>
        <w:spacing w:after="0" w:line="480" w:lineRule="auto"/>
        <w:jc w:val="center"/>
        <w:rPr>
          <w:b/>
          <w:sz w:val="40"/>
          <w:szCs w:val="40"/>
        </w:rPr>
      </w:pPr>
    </w:p>
    <w:p w:rsidR="003F5247" w:rsidRDefault="003F5247" w:rsidP="003F5247">
      <w:pPr>
        <w:spacing w:after="0" w:line="480" w:lineRule="auto"/>
        <w:jc w:val="center"/>
        <w:rPr>
          <w:b/>
          <w:sz w:val="40"/>
          <w:szCs w:val="40"/>
        </w:rPr>
      </w:pPr>
    </w:p>
    <w:p w:rsidR="003F5247" w:rsidRDefault="003F5247" w:rsidP="0043179B">
      <w:pPr>
        <w:pBdr>
          <w:bottom w:val="single" w:sz="12" w:space="1" w:color="auto"/>
        </w:pBdr>
        <w:spacing w:after="0" w:line="240" w:lineRule="auto"/>
        <w:jc w:val="center"/>
        <w:rPr>
          <w:b/>
          <w:color w:val="984806" w:themeColor="accent6" w:themeShade="80"/>
          <w:sz w:val="40"/>
          <w:szCs w:val="40"/>
        </w:rPr>
      </w:pPr>
      <w:r w:rsidRPr="0043179B">
        <w:rPr>
          <w:b/>
          <w:color w:val="984806" w:themeColor="accent6" w:themeShade="80"/>
          <w:sz w:val="40"/>
          <w:szCs w:val="40"/>
        </w:rPr>
        <w:lastRenderedPageBreak/>
        <w:t>CARACTERÍSTICAS DE LA ORGANIZACIÓN TEMPORAL</w:t>
      </w:r>
    </w:p>
    <w:p w:rsidR="0043179B" w:rsidRDefault="0043179B" w:rsidP="0043179B">
      <w:pPr>
        <w:spacing w:after="0" w:line="240" w:lineRule="auto"/>
        <w:jc w:val="center"/>
        <w:rPr>
          <w:b/>
          <w:color w:val="984806" w:themeColor="accent6" w:themeShade="80"/>
          <w:sz w:val="40"/>
          <w:szCs w:val="40"/>
        </w:rPr>
      </w:pPr>
    </w:p>
    <w:p w:rsidR="0043179B" w:rsidRPr="0043179B" w:rsidRDefault="0043179B" w:rsidP="0043179B">
      <w:pPr>
        <w:spacing w:after="0" w:line="240" w:lineRule="auto"/>
        <w:jc w:val="center"/>
        <w:rPr>
          <w:b/>
          <w:color w:val="984806" w:themeColor="accent6" w:themeShade="80"/>
          <w:sz w:val="40"/>
          <w:szCs w:val="40"/>
        </w:rPr>
      </w:pP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 xml:space="preserve">Es jerárquica. Una secuencia de duraciones rítmica puede evocar varios niveles de organización al mismo tiempo.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 xml:space="preserve">Un escucha puede focalizar su atención en uno de ellos, o cambiar su atención de uno a otro de manera intermitente. Por lo general, un nivel es escuchado como principal y sirve como estructura de referencia para la percepción (consciente) de los otros niveles.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 xml:space="preserve">Las  secuencias de duraciones se organizan horizontal (figuras rítmicas) y verticalmente (métrica).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 xml:space="preserve">Las agrupaciones horizontales dependen principalmente de la cercanía en tiempo de los eventos.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 xml:space="preserve">Las agrupaciones verticales dependen usualmente de las propiedades perceptuales de eventos no adyacentes. </w:t>
      </w:r>
    </w:p>
    <w:p w:rsidR="003F5247" w:rsidRPr="0002298A" w:rsidRDefault="003F5247" w:rsidP="003F5247">
      <w:pPr>
        <w:pStyle w:val="Prrafodelista"/>
        <w:numPr>
          <w:ilvl w:val="0"/>
          <w:numId w:val="3"/>
        </w:numPr>
        <w:spacing w:line="360" w:lineRule="auto"/>
        <w:jc w:val="both"/>
        <w:rPr>
          <w:b/>
          <w:sz w:val="32"/>
          <w:szCs w:val="32"/>
        </w:rPr>
      </w:pPr>
      <w:r w:rsidRPr="0002298A">
        <w:rPr>
          <w:b/>
          <w:sz w:val="32"/>
          <w:szCs w:val="32"/>
        </w:rPr>
        <w:t>Las agrupaciones horizontales y verticales son independientes.</w:t>
      </w:r>
    </w:p>
    <w:p w:rsidR="003F5247" w:rsidRDefault="003F5247" w:rsidP="0043179B">
      <w:pPr>
        <w:pBdr>
          <w:bottom w:val="single" w:sz="12" w:space="1" w:color="auto"/>
        </w:pBdr>
        <w:spacing w:after="0" w:line="240" w:lineRule="auto"/>
        <w:jc w:val="center"/>
        <w:rPr>
          <w:b/>
          <w:color w:val="984806" w:themeColor="accent6" w:themeShade="80"/>
          <w:sz w:val="40"/>
          <w:szCs w:val="40"/>
        </w:rPr>
      </w:pPr>
      <w:r w:rsidRPr="0043179B">
        <w:rPr>
          <w:b/>
          <w:color w:val="984806" w:themeColor="accent6" w:themeShade="80"/>
          <w:sz w:val="40"/>
          <w:szCs w:val="40"/>
        </w:rPr>
        <w:lastRenderedPageBreak/>
        <w:t>ACENTUACIÓN FENOMÉNICA</w:t>
      </w:r>
    </w:p>
    <w:p w:rsidR="0043179B" w:rsidRPr="0043179B" w:rsidRDefault="0043179B" w:rsidP="0043179B">
      <w:pPr>
        <w:spacing w:after="0" w:line="240" w:lineRule="auto"/>
        <w:jc w:val="center"/>
        <w:rPr>
          <w:b/>
          <w:color w:val="984806" w:themeColor="accent6" w:themeShade="80"/>
          <w:sz w:val="40"/>
          <w:szCs w:val="40"/>
        </w:rPr>
      </w:pPr>
    </w:p>
    <w:p w:rsidR="003F5247" w:rsidRPr="00071080" w:rsidRDefault="003F5247" w:rsidP="003F5247">
      <w:pPr>
        <w:spacing w:after="0" w:line="480" w:lineRule="auto"/>
        <w:jc w:val="center"/>
        <w:rPr>
          <w:b/>
          <w:sz w:val="36"/>
          <w:szCs w:val="36"/>
        </w:rPr>
      </w:pPr>
    </w:p>
    <w:p w:rsidR="003F5247" w:rsidRPr="00071080" w:rsidRDefault="003F5247" w:rsidP="003F5247">
      <w:pPr>
        <w:pStyle w:val="Prrafodelista"/>
        <w:numPr>
          <w:ilvl w:val="0"/>
          <w:numId w:val="5"/>
        </w:numPr>
        <w:spacing w:after="0" w:line="360" w:lineRule="auto"/>
        <w:jc w:val="both"/>
        <w:rPr>
          <w:b/>
          <w:sz w:val="36"/>
          <w:szCs w:val="36"/>
        </w:rPr>
      </w:pPr>
      <w:r w:rsidRPr="00071080">
        <w:rPr>
          <w:b/>
          <w:sz w:val="36"/>
          <w:szCs w:val="36"/>
        </w:rPr>
        <w:t xml:space="preserve">La acentuación fenoménica es la generada por cambios de duración, contorno melódico y dinámica. </w:t>
      </w:r>
    </w:p>
    <w:p w:rsidR="003F5247" w:rsidRPr="00071080" w:rsidRDefault="003F5247" w:rsidP="003F5247">
      <w:pPr>
        <w:spacing w:after="0" w:line="360" w:lineRule="auto"/>
        <w:jc w:val="center"/>
        <w:rPr>
          <w:b/>
          <w:sz w:val="36"/>
          <w:szCs w:val="36"/>
        </w:rPr>
      </w:pPr>
    </w:p>
    <w:p w:rsidR="003F5247" w:rsidRDefault="003F5247" w:rsidP="003F5247">
      <w:pPr>
        <w:pStyle w:val="Prrafodelista"/>
        <w:numPr>
          <w:ilvl w:val="0"/>
          <w:numId w:val="5"/>
        </w:numPr>
        <w:spacing w:after="0" w:line="360" w:lineRule="auto"/>
        <w:rPr>
          <w:b/>
          <w:sz w:val="36"/>
          <w:szCs w:val="36"/>
        </w:rPr>
      </w:pPr>
      <w:r w:rsidRPr="00071080">
        <w:rPr>
          <w:b/>
          <w:sz w:val="36"/>
          <w:szCs w:val="36"/>
        </w:rPr>
        <w:t>En general, un evento es a</w:t>
      </w:r>
      <w:r>
        <w:rPr>
          <w:b/>
          <w:sz w:val="36"/>
          <w:szCs w:val="36"/>
        </w:rPr>
        <w:t>centuado fenoménicamente cuando</w:t>
      </w:r>
      <w:r w:rsidRPr="00071080">
        <w:rPr>
          <w:b/>
          <w:sz w:val="36"/>
          <w:szCs w:val="36"/>
        </w:rPr>
        <w:t xml:space="preserve"> dura más tiempo, es más agudo o más fuerte.</w:t>
      </w:r>
    </w:p>
    <w:p w:rsidR="003F5247" w:rsidRPr="00071080" w:rsidRDefault="003F5247" w:rsidP="003F5247">
      <w:pPr>
        <w:pStyle w:val="Prrafodelista"/>
        <w:spacing w:line="360" w:lineRule="auto"/>
        <w:rPr>
          <w:b/>
          <w:sz w:val="36"/>
          <w:szCs w:val="36"/>
        </w:rPr>
      </w:pPr>
    </w:p>
    <w:p w:rsidR="003F5247" w:rsidRPr="00071080" w:rsidRDefault="003F5247" w:rsidP="003F5247">
      <w:pPr>
        <w:pStyle w:val="Prrafodelista"/>
        <w:numPr>
          <w:ilvl w:val="0"/>
          <w:numId w:val="5"/>
        </w:numPr>
        <w:spacing w:after="0" w:line="360" w:lineRule="auto"/>
        <w:rPr>
          <w:b/>
          <w:sz w:val="36"/>
          <w:szCs w:val="36"/>
        </w:rPr>
      </w:pPr>
      <w:r>
        <w:rPr>
          <w:b/>
          <w:sz w:val="36"/>
          <w:szCs w:val="36"/>
        </w:rPr>
        <w:t>Un evento se escuchará más acentuado cuando en él confluyan más acentos fenoménicos.</w:t>
      </w:r>
    </w:p>
    <w:p w:rsidR="003F5247" w:rsidRDefault="003F5247" w:rsidP="003F5247">
      <w:pPr>
        <w:jc w:val="center"/>
        <w:rPr>
          <w:b/>
          <w:sz w:val="40"/>
          <w:szCs w:val="40"/>
        </w:rPr>
      </w:pPr>
    </w:p>
    <w:p w:rsidR="003F5247" w:rsidRDefault="003F5247" w:rsidP="003F5247">
      <w:pPr>
        <w:jc w:val="center"/>
        <w:rPr>
          <w:b/>
          <w:sz w:val="40"/>
          <w:szCs w:val="40"/>
        </w:rPr>
      </w:pPr>
    </w:p>
    <w:p w:rsidR="003F5247" w:rsidRDefault="003F5247" w:rsidP="003F5247">
      <w:pPr>
        <w:pBdr>
          <w:bottom w:val="single" w:sz="12" w:space="1" w:color="auto"/>
        </w:pBdr>
        <w:jc w:val="center"/>
        <w:rPr>
          <w:b/>
          <w:color w:val="984806" w:themeColor="accent6" w:themeShade="80"/>
          <w:sz w:val="40"/>
          <w:szCs w:val="40"/>
        </w:rPr>
      </w:pPr>
      <w:r w:rsidRPr="0043179B">
        <w:rPr>
          <w:b/>
          <w:color w:val="984806" w:themeColor="accent6" w:themeShade="80"/>
          <w:sz w:val="40"/>
          <w:szCs w:val="40"/>
        </w:rPr>
        <w:lastRenderedPageBreak/>
        <w:t>ESTRATEGIAS PARA LA IDENTIFICACIÓN DEL METRO</w:t>
      </w:r>
    </w:p>
    <w:p w:rsidR="003F5247" w:rsidRDefault="003F5247" w:rsidP="003F5247">
      <w:pPr>
        <w:jc w:val="both"/>
        <w:rPr>
          <w:b/>
          <w:sz w:val="36"/>
          <w:szCs w:val="36"/>
        </w:rPr>
      </w:pPr>
    </w:p>
    <w:p w:rsidR="003F5247" w:rsidRPr="003D1E6B" w:rsidRDefault="003F5247" w:rsidP="003F5247">
      <w:pPr>
        <w:pStyle w:val="Prrafodelista"/>
        <w:numPr>
          <w:ilvl w:val="0"/>
          <w:numId w:val="4"/>
        </w:numPr>
        <w:spacing w:after="0" w:line="360" w:lineRule="auto"/>
        <w:jc w:val="both"/>
        <w:rPr>
          <w:b/>
          <w:sz w:val="36"/>
          <w:szCs w:val="36"/>
        </w:rPr>
      </w:pPr>
      <w:r w:rsidRPr="003D1E6B">
        <w:rPr>
          <w:b/>
          <w:sz w:val="36"/>
          <w:szCs w:val="36"/>
        </w:rPr>
        <w:t xml:space="preserve">La secuencia de eventos se mapea para identificar </w:t>
      </w:r>
      <w:r>
        <w:rPr>
          <w:b/>
          <w:sz w:val="36"/>
          <w:szCs w:val="36"/>
        </w:rPr>
        <w:t xml:space="preserve">una duración que servirá </w:t>
      </w:r>
      <w:r w:rsidRPr="003D1E6B">
        <w:rPr>
          <w:b/>
          <w:sz w:val="36"/>
          <w:szCs w:val="36"/>
        </w:rPr>
        <w:t>como medida para “trazar” una cuadrícula temporal.</w:t>
      </w:r>
    </w:p>
    <w:p w:rsidR="003F5247" w:rsidRDefault="003F5247" w:rsidP="003F5247">
      <w:pPr>
        <w:pStyle w:val="Prrafodelista"/>
        <w:numPr>
          <w:ilvl w:val="0"/>
          <w:numId w:val="4"/>
        </w:numPr>
        <w:spacing w:after="0" w:line="360" w:lineRule="auto"/>
        <w:jc w:val="both"/>
        <w:rPr>
          <w:b/>
          <w:sz w:val="36"/>
          <w:szCs w:val="36"/>
        </w:rPr>
      </w:pPr>
      <w:r w:rsidRPr="003D1E6B">
        <w:rPr>
          <w:b/>
          <w:sz w:val="36"/>
          <w:szCs w:val="36"/>
        </w:rPr>
        <w:t>La cuadrícula temporal fija parte de los eventos de una secuencia. Al mismo tiempo, crea un armazón que permite la especificación de los eventos restantes.</w:t>
      </w:r>
    </w:p>
    <w:p w:rsidR="003F5247" w:rsidRPr="00A044A4" w:rsidRDefault="003F5247" w:rsidP="003F5247">
      <w:pPr>
        <w:pStyle w:val="Prrafodelista"/>
        <w:numPr>
          <w:ilvl w:val="0"/>
          <w:numId w:val="4"/>
        </w:numPr>
        <w:spacing w:after="0" w:line="360" w:lineRule="auto"/>
        <w:jc w:val="both"/>
        <w:rPr>
          <w:b/>
          <w:sz w:val="36"/>
          <w:szCs w:val="36"/>
        </w:rPr>
      </w:pPr>
      <w:r w:rsidRPr="00A044A4">
        <w:rPr>
          <w:b/>
          <w:sz w:val="36"/>
          <w:szCs w:val="36"/>
        </w:rPr>
        <w:t>La cuadrícula inicia en un punto subjetivo definido por el oyente, el cual depende en general de la acentuación fenoménica de los primeros eventos. La cuadrícula más eficiente será la que permita organizar la secuencia de eventos de manera más simple.</w:t>
      </w:r>
    </w:p>
    <w:p w:rsidR="003F5247" w:rsidRDefault="003F5247" w:rsidP="003F5247">
      <w:pPr>
        <w:pStyle w:val="Prrafodelista"/>
        <w:numPr>
          <w:ilvl w:val="0"/>
          <w:numId w:val="4"/>
        </w:numPr>
        <w:spacing w:after="0" w:line="360" w:lineRule="auto"/>
        <w:jc w:val="both"/>
        <w:rPr>
          <w:b/>
          <w:sz w:val="36"/>
          <w:szCs w:val="36"/>
        </w:rPr>
      </w:pPr>
      <w:r w:rsidRPr="003D1E6B">
        <w:rPr>
          <w:b/>
          <w:sz w:val="36"/>
          <w:szCs w:val="36"/>
        </w:rPr>
        <w:t>Una secuencia de eventos es más compleja o ambigua en la medida que pueda ser explicada con igual eficacia con más de una cuadrícula.</w:t>
      </w:r>
    </w:p>
    <w:p w:rsidR="00575DD3" w:rsidRDefault="00575DD3" w:rsidP="00575DD3">
      <w:pPr>
        <w:pStyle w:val="Prrafodelista"/>
        <w:spacing w:after="0" w:line="360" w:lineRule="auto"/>
        <w:jc w:val="both"/>
        <w:rPr>
          <w:b/>
          <w:sz w:val="36"/>
          <w:szCs w:val="36"/>
        </w:rPr>
      </w:pPr>
    </w:p>
    <w:p w:rsidR="00575DD3" w:rsidRPr="0043179B" w:rsidRDefault="00575DD3" w:rsidP="00575DD3">
      <w:pPr>
        <w:pStyle w:val="Prrafodelista"/>
        <w:spacing w:after="0" w:line="360" w:lineRule="auto"/>
        <w:jc w:val="center"/>
        <w:rPr>
          <w:b/>
          <w:color w:val="984806" w:themeColor="accent6" w:themeShade="80"/>
          <w:sz w:val="40"/>
          <w:szCs w:val="40"/>
        </w:rPr>
      </w:pPr>
      <w:r w:rsidRPr="0043179B">
        <w:rPr>
          <w:b/>
          <w:color w:val="984806" w:themeColor="accent6" w:themeShade="80"/>
          <w:sz w:val="40"/>
          <w:szCs w:val="40"/>
        </w:rPr>
        <w:lastRenderedPageBreak/>
        <w:t>Mozart, Quinteto K. 581, segundo movimiento</w:t>
      </w:r>
    </w:p>
    <w:p w:rsidR="00575DD3" w:rsidRDefault="00575DD3" w:rsidP="00575DD3">
      <w:pPr>
        <w:pStyle w:val="Prrafodelista"/>
        <w:spacing w:after="0" w:line="360" w:lineRule="auto"/>
        <w:jc w:val="both"/>
        <w:rPr>
          <w:b/>
          <w:sz w:val="36"/>
          <w:szCs w:val="36"/>
        </w:rPr>
      </w:pPr>
    </w:p>
    <w:p w:rsidR="00575DD3" w:rsidRDefault="00575DD3" w:rsidP="00575DD3">
      <w:pPr>
        <w:pStyle w:val="Prrafodelista"/>
        <w:spacing w:after="0" w:line="360" w:lineRule="auto"/>
        <w:jc w:val="both"/>
        <w:rPr>
          <w:b/>
          <w:sz w:val="36"/>
          <w:szCs w:val="36"/>
        </w:rPr>
      </w:pPr>
    </w:p>
    <w:p w:rsidR="00575DD3" w:rsidRDefault="00575DD3" w:rsidP="00575DD3">
      <w:pPr>
        <w:pStyle w:val="Prrafodelista"/>
        <w:spacing w:after="0" w:line="360" w:lineRule="auto"/>
        <w:jc w:val="center"/>
        <w:rPr>
          <w:b/>
          <w:sz w:val="36"/>
          <w:szCs w:val="36"/>
        </w:rPr>
      </w:pPr>
      <w:r w:rsidRPr="00575DD3">
        <w:rPr>
          <w:b/>
          <w:noProof/>
          <w:sz w:val="36"/>
          <w:szCs w:val="36"/>
        </w:rPr>
        <w:drawing>
          <wp:inline distT="0" distB="0" distL="0" distR="0">
            <wp:extent cx="8258810" cy="1614482"/>
            <wp:effectExtent l="19050" t="0" r="8890" b="0"/>
            <wp:docPr id="3" name="0 Imagen" descr="Mozart Quinteto K. 581 II ritmo inici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art Quinteto K. 581 II ritmo inicio.TIF"/>
                    <pic:cNvPicPr/>
                  </pic:nvPicPr>
                  <pic:blipFill>
                    <a:blip r:embed="rId7" cstate="print"/>
                    <a:stretch>
                      <a:fillRect/>
                    </a:stretch>
                  </pic:blipFill>
                  <pic:spPr>
                    <a:xfrm>
                      <a:off x="0" y="0"/>
                      <a:ext cx="8258810" cy="1614482"/>
                    </a:xfrm>
                    <a:prstGeom prst="rect">
                      <a:avLst/>
                    </a:prstGeom>
                  </pic:spPr>
                </pic:pic>
              </a:graphicData>
            </a:graphic>
          </wp:inline>
        </w:drawing>
      </w:r>
    </w:p>
    <w:p w:rsidR="003F5247" w:rsidRDefault="003F5247" w:rsidP="003F5247">
      <w:pPr>
        <w:spacing w:after="0" w:line="360" w:lineRule="auto"/>
        <w:jc w:val="both"/>
        <w:rPr>
          <w:b/>
          <w:sz w:val="36"/>
          <w:szCs w:val="36"/>
        </w:rPr>
      </w:pPr>
    </w:p>
    <w:p w:rsidR="003F5247" w:rsidRDefault="003F5247" w:rsidP="003F5247">
      <w:pPr>
        <w:spacing w:after="0" w:line="360" w:lineRule="auto"/>
        <w:jc w:val="both"/>
        <w:rPr>
          <w:b/>
          <w:sz w:val="36"/>
          <w:szCs w:val="36"/>
        </w:rPr>
      </w:pPr>
    </w:p>
    <w:p w:rsidR="003F5247" w:rsidRDefault="003F5247" w:rsidP="003F5247">
      <w:pPr>
        <w:spacing w:after="0" w:line="360" w:lineRule="auto"/>
        <w:jc w:val="both"/>
        <w:rPr>
          <w:b/>
          <w:sz w:val="36"/>
          <w:szCs w:val="36"/>
        </w:rPr>
      </w:pPr>
    </w:p>
    <w:p w:rsidR="007A6B5A" w:rsidRDefault="007A6B5A" w:rsidP="003F5247">
      <w:pPr>
        <w:spacing w:after="0" w:line="360" w:lineRule="auto"/>
        <w:jc w:val="both"/>
        <w:rPr>
          <w:b/>
          <w:sz w:val="36"/>
          <w:szCs w:val="36"/>
        </w:rPr>
      </w:pPr>
    </w:p>
    <w:p w:rsidR="007A6B5A" w:rsidRDefault="007A6B5A" w:rsidP="003F5247">
      <w:pPr>
        <w:spacing w:after="0" w:line="360" w:lineRule="auto"/>
        <w:jc w:val="both"/>
        <w:rPr>
          <w:b/>
          <w:sz w:val="36"/>
          <w:szCs w:val="36"/>
        </w:rPr>
      </w:pPr>
    </w:p>
    <w:p w:rsidR="007A6B5A" w:rsidRPr="00B12D46" w:rsidRDefault="007A6B5A" w:rsidP="003F5247">
      <w:pPr>
        <w:spacing w:after="0" w:line="360" w:lineRule="auto"/>
        <w:jc w:val="both"/>
        <w:rPr>
          <w:b/>
          <w:sz w:val="36"/>
          <w:szCs w:val="36"/>
        </w:rPr>
      </w:pPr>
    </w:p>
    <w:p w:rsidR="003F5247" w:rsidRDefault="003F5247" w:rsidP="003F5247">
      <w:pPr>
        <w:pStyle w:val="Prrafodelista"/>
        <w:numPr>
          <w:ilvl w:val="0"/>
          <w:numId w:val="4"/>
        </w:numPr>
        <w:spacing w:after="0" w:line="360" w:lineRule="auto"/>
        <w:jc w:val="both"/>
        <w:rPr>
          <w:b/>
          <w:sz w:val="36"/>
          <w:szCs w:val="36"/>
        </w:rPr>
      </w:pPr>
      <w:r w:rsidRPr="001E21EE">
        <w:rPr>
          <w:b/>
          <w:sz w:val="36"/>
          <w:szCs w:val="36"/>
        </w:rPr>
        <w:lastRenderedPageBreak/>
        <w:t>La codificación de una secuencia NO es pospuesta hasta que la secuencia completa es almacenada (y su periodicidad detectada), sino más bien el proceso de codificación empieza tan pront</w:t>
      </w:r>
      <w:r w:rsidR="00026944">
        <w:rPr>
          <w:b/>
          <w:sz w:val="36"/>
          <w:szCs w:val="36"/>
        </w:rPr>
        <w:t>o se escucha el primer evento</w:t>
      </w:r>
      <w:r w:rsidRPr="001E21EE">
        <w:rPr>
          <w:b/>
          <w:sz w:val="36"/>
          <w:szCs w:val="36"/>
        </w:rPr>
        <w:t xml:space="preserve">. </w:t>
      </w:r>
    </w:p>
    <w:p w:rsidR="003006AF" w:rsidRDefault="003006AF" w:rsidP="003006AF">
      <w:pPr>
        <w:pStyle w:val="Prrafodelista"/>
        <w:spacing w:after="0" w:line="360" w:lineRule="auto"/>
        <w:jc w:val="both"/>
        <w:rPr>
          <w:b/>
          <w:sz w:val="36"/>
          <w:szCs w:val="36"/>
        </w:rPr>
      </w:pPr>
    </w:p>
    <w:p w:rsidR="00F57ADF" w:rsidRDefault="00F57ADF" w:rsidP="003F5247">
      <w:pPr>
        <w:pStyle w:val="Prrafodelista"/>
        <w:numPr>
          <w:ilvl w:val="0"/>
          <w:numId w:val="4"/>
        </w:numPr>
        <w:spacing w:after="0" w:line="360" w:lineRule="auto"/>
        <w:jc w:val="both"/>
        <w:rPr>
          <w:b/>
          <w:sz w:val="36"/>
          <w:szCs w:val="36"/>
        </w:rPr>
      </w:pPr>
      <w:r>
        <w:rPr>
          <w:b/>
          <w:sz w:val="36"/>
          <w:szCs w:val="36"/>
        </w:rPr>
        <w:t>El metro percibido de una secuencia es establecido por lo general bastante pronto.</w:t>
      </w:r>
      <w:r w:rsidR="002F1D87">
        <w:rPr>
          <w:b/>
          <w:sz w:val="36"/>
          <w:szCs w:val="36"/>
        </w:rPr>
        <w:t xml:space="preserve"> Los oyentes tienden a suponer que el primer evento corresponde al primer tiempo y el segundo evento al segundo tiempo.</w:t>
      </w:r>
    </w:p>
    <w:p w:rsidR="003006AF" w:rsidRPr="003006AF" w:rsidRDefault="003006AF" w:rsidP="003006AF">
      <w:pPr>
        <w:pStyle w:val="Prrafodelista"/>
        <w:rPr>
          <w:b/>
          <w:sz w:val="36"/>
          <w:szCs w:val="36"/>
        </w:rPr>
      </w:pPr>
    </w:p>
    <w:p w:rsidR="00575DD3" w:rsidRPr="001E21EE" w:rsidRDefault="00575DD3" w:rsidP="003F5247">
      <w:pPr>
        <w:pStyle w:val="Prrafodelista"/>
        <w:numPr>
          <w:ilvl w:val="0"/>
          <w:numId w:val="4"/>
        </w:numPr>
        <w:spacing w:after="0" w:line="360" w:lineRule="auto"/>
        <w:jc w:val="both"/>
        <w:rPr>
          <w:b/>
          <w:sz w:val="36"/>
          <w:szCs w:val="36"/>
        </w:rPr>
      </w:pPr>
      <w:r>
        <w:rPr>
          <w:b/>
          <w:sz w:val="36"/>
          <w:szCs w:val="36"/>
        </w:rPr>
        <w:t>Por lo general, una vez que el oyente tiene una hipótesis sobre cuál es el metro de una secuencia de duracione</w:t>
      </w:r>
      <w:r w:rsidR="000C22FF">
        <w:rPr>
          <w:b/>
          <w:sz w:val="36"/>
          <w:szCs w:val="36"/>
        </w:rPr>
        <w:t>s, tiende a mantenerla i</w:t>
      </w:r>
      <w:r w:rsidR="002017A8">
        <w:rPr>
          <w:b/>
          <w:sz w:val="36"/>
          <w:szCs w:val="36"/>
        </w:rPr>
        <w:t>ncluso si hay evidencias en su contra.</w:t>
      </w:r>
      <w:r w:rsidR="00267CD1">
        <w:rPr>
          <w:b/>
          <w:sz w:val="36"/>
          <w:szCs w:val="36"/>
        </w:rPr>
        <w:t xml:space="preserve"> Solamente cambiará su hipótesis cuando las evidencias rebasan cierto límite.</w:t>
      </w:r>
    </w:p>
    <w:p w:rsidR="003F5247" w:rsidRPr="003D1E6B" w:rsidRDefault="003F5247" w:rsidP="003F5247">
      <w:pPr>
        <w:pStyle w:val="Prrafodelista"/>
        <w:spacing w:after="0" w:line="240" w:lineRule="auto"/>
        <w:jc w:val="both"/>
        <w:rPr>
          <w:b/>
          <w:sz w:val="36"/>
          <w:szCs w:val="36"/>
        </w:rPr>
      </w:pPr>
    </w:p>
    <w:p w:rsidR="003F5247" w:rsidRPr="00382E41" w:rsidRDefault="003F5247" w:rsidP="003F5247">
      <w:pPr>
        <w:spacing w:after="0" w:line="480" w:lineRule="auto"/>
        <w:jc w:val="center"/>
        <w:rPr>
          <w:b/>
          <w:sz w:val="36"/>
          <w:szCs w:val="36"/>
        </w:rPr>
      </w:pPr>
    </w:p>
    <w:p w:rsidR="003F5247" w:rsidRDefault="003F5247" w:rsidP="0043179B">
      <w:pPr>
        <w:pBdr>
          <w:bottom w:val="single" w:sz="12" w:space="1" w:color="auto"/>
        </w:pBdr>
        <w:spacing w:after="0" w:line="240" w:lineRule="auto"/>
        <w:jc w:val="center"/>
        <w:rPr>
          <w:b/>
          <w:color w:val="984806" w:themeColor="accent6" w:themeShade="80"/>
          <w:sz w:val="40"/>
          <w:szCs w:val="40"/>
        </w:rPr>
      </w:pPr>
      <w:r w:rsidRPr="0043179B">
        <w:rPr>
          <w:b/>
          <w:color w:val="984806" w:themeColor="accent6" w:themeShade="80"/>
          <w:sz w:val="40"/>
          <w:szCs w:val="40"/>
        </w:rPr>
        <w:lastRenderedPageBreak/>
        <w:t>INTENSIDAD</w:t>
      </w:r>
    </w:p>
    <w:p w:rsidR="0043179B" w:rsidRPr="0043179B" w:rsidRDefault="0043179B" w:rsidP="0043179B">
      <w:pPr>
        <w:spacing w:after="0" w:line="240" w:lineRule="auto"/>
        <w:jc w:val="center"/>
        <w:rPr>
          <w:b/>
          <w:color w:val="984806" w:themeColor="accent6" w:themeShade="80"/>
          <w:sz w:val="40"/>
          <w:szCs w:val="40"/>
        </w:rPr>
      </w:pPr>
    </w:p>
    <w:p w:rsidR="003F5247" w:rsidRPr="008D7063" w:rsidRDefault="003F5247" w:rsidP="003F5247">
      <w:pPr>
        <w:spacing w:after="0" w:line="360" w:lineRule="auto"/>
        <w:ind w:left="708"/>
        <w:jc w:val="both"/>
        <w:rPr>
          <w:b/>
          <w:sz w:val="36"/>
          <w:szCs w:val="36"/>
        </w:rPr>
      </w:pPr>
      <w:r w:rsidRPr="008D7063">
        <w:rPr>
          <w:b/>
          <w:sz w:val="36"/>
          <w:szCs w:val="36"/>
        </w:rPr>
        <w:t>“…</w:t>
      </w:r>
      <w:r w:rsidRPr="008D7063">
        <w:rPr>
          <w:b/>
          <w:i/>
          <w:sz w:val="36"/>
          <w:szCs w:val="36"/>
        </w:rPr>
        <w:t>cualquier</w:t>
      </w:r>
      <w:r w:rsidRPr="008D7063">
        <w:rPr>
          <w:b/>
          <w:sz w:val="36"/>
          <w:szCs w:val="36"/>
        </w:rPr>
        <w:t xml:space="preserve"> cambio en un sonido –no sólo en su dinámica- que cause un incremento en su actividad neuronal hace el sonido más intenso. Esto incluye hacer el sonido más alto en altura, armónicamente más disonante, más brillante en color, más rápido en velocidad o denso en distribución temporal. Hay que notar que todos estos cambios también describen un </w:t>
      </w:r>
      <w:r w:rsidRPr="008D7063">
        <w:rPr>
          <w:b/>
          <w:i/>
          <w:sz w:val="36"/>
          <w:szCs w:val="36"/>
        </w:rPr>
        <w:t>incremento</w:t>
      </w:r>
      <w:r w:rsidRPr="008D7063">
        <w:rPr>
          <w:b/>
          <w:sz w:val="36"/>
          <w:szCs w:val="36"/>
        </w:rPr>
        <w:t xml:space="preserve"> en algún aspecto físico de los sonidos. La metáfora de </w:t>
      </w:r>
      <w:r w:rsidRPr="008D7063">
        <w:rPr>
          <w:b/>
          <w:i/>
          <w:sz w:val="36"/>
          <w:szCs w:val="36"/>
        </w:rPr>
        <w:t>movilidad</w:t>
      </w:r>
      <w:r w:rsidRPr="008D7063">
        <w:rPr>
          <w:b/>
          <w:sz w:val="36"/>
          <w:szCs w:val="36"/>
        </w:rPr>
        <w:t xml:space="preserve"> está frecuentemente asociada a la idea de intensidad en música. Puntos de alta intensidad se dice que están “en movimiento”, y puntos de baja intensidad se dice que están “en reposo”. En esta metáfora, el movimiento musical opera como si estuviera oscilando continuamente entre estos dos polos de tensión y relajación” </w:t>
      </w:r>
    </w:p>
    <w:p w:rsidR="003F5247" w:rsidRDefault="003F5247" w:rsidP="003F5247">
      <w:pPr>
        <w:spacing w:after="0" w:line="360" w:lineRule="auto"/>
        <w:ind w:left="708"/>
        <w:jc w:val="right"/>
        <w:rPr>
          <w:b/>
          <w:sz w:val="32"/>
          <w:szCs w:val="32"/>
        </w:rPr>
      </w:pPr>
      <w:r w:rsidRPr="00463344">
        <w:rPr>
          <w:b/>
          <w:sz w:val="32"/>
          <w:szCs w:val="32"/>
        </w:rPr>
        <w:t>(</w:t>
      </w:r>
      <w:proofErr w:type="spellStart"/>
      <w:r w:rsidRPr="00463344">
        <w:rPr>
          <w:b/>
          <w:sz w:val="32"/>
          <w:szCs w:val="32"/>
        </w:rPr>
        <w:t>Snyder</w:t>
      </w:r>
      <w:proofErr w:type="spellEnd"/>
      <w:r w:rsidRPr="00463344">
        <w:rPr>
          <w:b/>
          <w:sz w:val="32"/>
          <w:szCs w:val="32"/>
        </w:rPr>
        <w:t>, 2000)</w:t>
      </w:r>
    </w:p>
    <w:p w:rsidR="0067213D" w:rsidRPr="0043179B" w:rsidRDefault="0067213D" w:rsidP="0043179B">
      <w:pPr>
        <w:pBdr>
          <w:bottom w:val="single" w:sz="12" w:space="1" w:color="auto"/>
        </w:pBdr>
        <w:spacing w:after="0" w:line="240" w:lineRule="auto"/>
        <w:ind w:left="708"/>
        <w:jc w:val="center"/>
        <w:rPr>
          <w:b/>
          <w:color w:val="984806" w:themeColor="accent6" w:themeShade="80"/>
          <w:sz w:val="60"/>
          <w:szCs w:val="60"/>
        </w:rPr>
      </w:pPr>
      <w:r w:rsidRPr="0043179B">
        <w:rPr>
          <w:b/>
          <w:color w:val="984806" w:themeColor="accent6" w:themeShade="80"/>
          <w:sz w:val="60"/>
          <w:szCs w:val="60"/>
        </w:rPr>
        <w:lastRenderedPageBreak/>
        <w:t>PROCESAMIENTO DE PROPORCIONES DE DURACIÓN</w:t>
      </w:r>
    </w:p>
    <w:p w:rsidR="0043179B" w:rsidRPr="0043179B" w:rsidRDefault="0043179B" w:rsidP="0043179B">
      <w:pPr>
        <w:spacing w:after="0" w:line="240" w:lineRule="auto"/>
        <w:ind w:left="708"/>
        <w:jc w:val="center"/>
        <w:rPr>
          <w:b/>
          <w:sz w:val="60"/>
          <w:szCs w:val="60"/>
        </w:rPr>
      </w:pPr>
    </w:p>
    <w:p w:rsidR="0003636F" w:rsidRDefault="0003636F" w:rsidP="0003636F">
      <w:pPr>
        <w:spacing w:after="0" w:line="360" w:lineRule="auto"/>
        <w:rPr>
          <w:b/>
          <w:sz w:val="36"/>
          <w:szCs w:val="36"/>
        </w:rPr>
      </w:pPr>
    </w:p>
    <w:p w:rsidR="0067213D" w:rsidRPr="0003636F" w:rsidRDefault="00F71406" w:rsidP="0003636F">
      <w:pPr>
        <w:spacing w:after="0" w:line="360" w:lineRule="auto"/>
        <w:jc w:val="center"/>
        <w:rPr>
          <w:b/>
          <w:sz w:val="40"/>
          <w:szCs w:val="40"/>
        </w:rPr>
      </w:pPr>
      <w:r w:rsidRPr="0003636F">
        <w:rPr>
          <w:b/>
          <w:sz w:val="36"/>
          <w:szCs w:val="36"/>
        </w:rPr>
        <w:t xml:space="preserve">Normalmente sólo se puede </w:t>
      </w:r>
      <w:r w:rsidR="00696888" w:rsidRPr="0003636F">
        <w:rPr>
          <w:b/>
          <w:sz w:val="36"/>
          <w:szCs w:val="36"/>
        </w:rPr>
        <w:t xml:space="preserve">distinguir categóricamente secuencias de duraciones </w:t>
      </w:r>
      <w:r w:rsidR="00047F51" w:rsidRPr="0003636F">
        <w:rPr>
          <w:b/>
          <w:sz w:val="36"/>
          <w:szCs w:val="36"/>
        </w:rPr>
        <w:t>construidas con proporciones 1:1 y 2:1</w:t>
      </w: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67213D" w:rsidP="003F5247">
      <w:pPr>
        <w:spacing w:after="0" w:line="480" w:lineRule="auto"/>
        <w:ind w:left="708"/>
        <w:jc w:val="center"/>
        <w:rPr>
          <w:b/>
          <w:sz w:val="40"/>
          <w:szCs w:val="40"/>
        </w:rPr>
      </w:pPr>
    </w:p>
    <w:p w:rsidR="0067213D" w:rsidRDefault="00FA2851" w:rsidP="003F5247">
      <w:pPr>
        <w:spacing w:after="0" w:line="480" w:lineRule="auto"/>
        <w:ind w:left="708"/>
        <w:jc w:val="center"/>
        <w:rPr>
          <w:b/>
          <w:sz w:val="40"/>
          <w:szCs w:val="40"/>
        </w:rPr>
      </w:pPr>
      <w:r>
        <w:rPr>
          <w:b/>
          <w:noProof/>
          <w:sz w:val="40"/>
          <w:szCs w:val="40"/>
        </w:rPr>
        <w:lastRenderedPageBreak/>
        <w:drawing>
          <wp:inline distT="0" distB="0" distL="0" distR="0">
            <wp:extent cx="7831836" cy="5614416"/>
            <wp:effectExtent l="19050" t="0" r="0" b="0"/>
            <wp:docPr id="2" name="1 Imagen" descr="proporciones ritmica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ciones ritmicas.TIF"/>
                    <pic:cNvPicPr/>
                  </pic:nvPicPr>
                  <pic:blipFill>
                    <a:blip r:embed="rId8"/>
                    <a:stretch>
                      <a:fillRect/>
                    </a:stretch>
                  </pic:blipFill>
                  <pic:spPr>
                    <a:xfrm>
                      <a:off x="0" y="0"/>
                      <a:ext cx="7831836" cy="5614416"/>
                    </a:xfrm>
                    <a:prstGeom prst="rect">
                      <a:avLst/>
                    </a:prstGeom>
                  </pic:spPr>
                </pic:pic>
              </a:graphicData>
            </a:graphic>
          </wp:inline>
        </w:drawing>
      </w:r>
    </w:p>
    <w:p w:rsidR="00D87A84" w:rsidRDefault="00D87A84" w:rsidP="00F30D5D">
      <w:pPr>
        <w:spacing w:after="0" w:line="480" w:lineRule="auto"/>
        <w:ind w:left="708"/>
        <w:rPr>
          <w:b/>
          <w:sz w:val="40"/>
          <w:szCs w:val="40"/>
        </w:rPr>
      </w:pPr>
    </w:p>
    <w:tbl>
      <w:tblPr>
        <w:tblStyle w:val="Tablaconcuadrcula"/>
        <w:tblpPr w:leftFromText="141" w:rightFromText="141" w:vertAnchor="text" w:horzAnchor="page" w:tblpX="4750" w:tblpY="354"/>
        <w:tblW w:w="0" w:type="auto"/>
        <w:tblLook w:val="04A0" w:firstRow="1" w:lastRow="0" w:firstColumn="1" w:lastColumn="0" w:noHBand="0" w:noVBand="1"/>
      </w:tblPr>
      <w:tblGrid>
        <w:gridCol w:w="4657"/>
        <w:gridCol w:w="732"/>
      </w:tblGrid>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40"/>
                <w:szCs w:val="40"/>
              </w:rPr>
            </w:pPr>
            <w:r w:rsidRPr="0032082D">
              <w:rPr>
                <w:b/>
                <w:sz w:val="40"/>
                <w:szCs w:val="40"/>
              </w:rPr>
              <w:t>1:1</w:t>
            </w:r>
          </w:p>
        </w:tc>
      </w:tr>
      <w:tr w:rsidR="001A0A32" w:rsidTr="001A0A32">
        <w:tc>
          <w:tcPr>
            <w:tcW w:w="0" w:type="auto"/>
            <w:tcBorders>
              <w:bottom w:val="dotted" w:sz="4" w:space="0" w:color="auto"/>
            </w:tcBorders>
          </w:tcPr>
          <w:p w:rsidR="001A0A32" w:rsidRPr="00D87A84" w:rsidRDefault="001A0A32" w:rsidP="001A0A32">
            <w:pPr>
              <w:jc w:val="center"/>
              <w:rPr>
                <w:b/>
                <w:sz w:val="32"/>
                <w:szCs w:val="32"/>
              </w:rPr>
            </w:pPr>
            <w:r>
              <w:rPr>
                <w:b/>
                <w:sz w:val="32"/>
                <w:szCs w:val="32"/>
              </w:rPr>
              <w:t>Indefinición</w:t>
            </w:r>
          </w:p>
        </w:tc>
        <w:tc>
          <w:tcPr>
            <w:tcW w:w="0" w:type="auto"/>
          </w:tcPr>
          <w:p w:rsidR="001A0A32" w:rsidRPr="000A6ED1" w:rsidRDefault="001A0A32" w:rsidP="001A0A32">
            <w:pPr>
              <w:jc w:val="center"/>
              <w:rPr>
                <w:sz w:val="32"/>
                <w:szCs w:val="32"/>
              </w:rPr>
            </w:pPr>
            <w:r w:rsidRPr="000A6ED1">
              <w:rPr>
                <w:sz w:val="32"/>
                <w:szCs w:val="32"/>
              </w:rPr>
              <w:t>5:4</w:t>
            </w:r>
          </w:p>
        </w:tc>
      </w:tr>
      <w:tr w:rsidR="001A0A32" w:rsidTr="00EA60BF">
        <w:tc>
          <w:tcPr>
            <w:tcW w:w="0" w:type="auto"/>
            <w:vMerge w:val="restart"/>
            <w:tcBorders>
              <w:top w:val="dotted" w:sz="4" w:space="0" w:color="auto"/>
            </w:tcBorders>
            <w:vAlign w:val="center"/>
          </w:tcPr>
          <w:p w:rsidR="001A0A32" w:rsidRPr="00D87A84" w:rsidRDefault="001A0A32" w:rsidP="001A0A32">
            <w:pPr>
              <w:jc w:val="center"/>
              <w:rPr>
                <w:b/>
                <w:sz w:val="32"/>
                <w:szCs w:val="32"/>
              </w:rPr>
            </w:pPr>
            <w:r>
              <w:rPr>
                <w:b/>
                <w:sz w:val="32"/>
                <w:szCs w:val="32"/>
              </w:rPr>
              <w:t>Tienden a categorizarse como 2:1</w:t>
            </w:r>
          </w:p>
        </w:tc>
        <w:tc>
          <w:tcPr>
            <w:tcW w:w="0" w:type="auto"/>
          </w:tcPr>
          <w:p w:rsidR="001A0A32" w:rsidRPr="000A6ED1" w:rsidRDefault="001A0A32" w:rsidP="001A0A32">
            <w:pPr>
              <w:jc w:val="center"/>
              <w:rPr>
                <w:sz w:val="32"/>
                <w:szCs w:val="32"/>
              </w:rPr>
            </w:pPr>
            <w:r w:rsidRPr="000A6ED1">
              <w:rPr>
                <w:sz w:val="32"/>
                <w:szCs w:val="32"/>
              </w:rPr>
              <w:t>4:3</w:t>
            </w:r>
          </w:p>
        </w:tc>
      </w:tr>
      <w:tr w:rsidR="001A0A32" w:rsidTr="001A0A32">
        <w:tc>
          <w:tcPr>
            <w:tcW w:w="0" w:type="auto"/>
            <w:vMerge/>
          </w:tcPr>
          <w:p w:rsidR="001A0A32" w:rsidRPr="00D87A84" w:rsidRDefault="001A0A32" w:rsidP="001A0A32">
            <w:pPr>
              <w:jc w:val="center"/>
              <w:rPr>
                <w:b/>
                <w:sz w:val="32"/>
                <w:szCs w:val="32"/>
              </w:rPr>
            </w:pPr>
          </w:p>
        </w:tc>
        <w:tc>
          <w:tcPr>
            <w:tcW w:w="0" w:type="auto"/>
          </w:tcPr>
          <w:p w:rsidR="001A0A32" w:rsidRPr="000A6ED1" w:rsidRDefault="001A0A32" w:rsidP="001A0A32">
            <w:pPr>
              <w:jc w:val="center"/>
              <w:rPr>
                <w:sz w:val="32"/>
                <w:szCs w:val="32"/>
              </w:rPr>
            </w:pPr>
            <w:r w:rsidRPr="000A6ED1">
              <w:rPr>
                <w:sz w:val="32"/>
                <w:szCs w:val="32"/>
              </w:rPr>
              <w:t>3:2</w:t>
            </w:r>
          </w:p>
        </w:tc>
      </w:tr>
      <w:tr w:rsidR="001A0A32" w:rsidTr="001A0A32">
        <w:tc>
          <w:tcPr>
            <w:tcW w:w="0" w:type="auto"/>
            <w:vMerge/>
          </w:tcPr>
          <w:p w:rsidR="001A0A32" w:rsidRPr="00D87A84" w:rsidRDefault="001A0A32" w:rsidP="001A0A32">
            <w:pPr>
              <w:jc w:val="center"/>
              <w:rPr>
                <w:b/>
                <w:sz w:val="32"/>
                <w:szCs w:val="32"/>
              </w:rPr>
            </w:pPr>
          </w:p>
        </w:tc>
        <w:tc>
          <w:tcPr>
            <w:tcW w:w="0" w:type="auto"/>
          </w:tcPr>
          <w:p w:rsidR="001A0A32" w:rsidRPr="000A6ED1" w:rsidRDefault="001A0A32" w:rsidP="001A0A32">
            <w:pPr>
              <w:jc w:val="center"/>
              <w:rPr>
                <w:sz w:val="32"/>
                <w:szCs w:val="32"/>
              </w:rPr>
            </w:pPr>
            <w:r w:rsidRPr="000A6ED1">
              <w:rPr>
                <w:sz w:val="32"/>
                <w:szCs w:val="32"/>
              </w:rPr>
              <w:t>5:3</w:t>
            </w:r>
          </w:p>
        </w:tc>
      </w:tr>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40"/>
                <w:szCs w:val="40"/>
              </w:rPr>
            </w:pPr>
            <w:r w:rsidRPr="0032082D">
              <w:rPr>
                <w:b/>
                <w:sz w:val="40"/>
                <w:szCs w:val="40"/>
              </w:rPr>
              <w:t>2:1</w:t>
            </w:r>
          </w:p>
        </w:tc>
      </w:tr>
      <w:tr w:rsidR="001A0A32" w:rsidTr="001A0A32">
        <w:tc>
          <w:tcPr>
            <w:tcW w:w="0" w:type="auto"/>
            <w:vMerge w:val="restart"/>
          </w:tcPr>
          <w:p w:rsidR="001A0A32" w:rsidRPr="00D87A84" w:rsidRDefault="001A0A32" w:rsidP="001A0A32">
            <w:pPr>
              <w:jc w:val="center"/>
              <w:rPr>
                <w:b/>
                <w:sz w:val="32"/>
                <w:szCs w:val="32"/>
              </w:rPr>
            </w:pPr>
            <w:r>
              <w:rPr>
                <w:b/>
                <w:sz w:val="32"/>
                <w:szCs w:val="32"/>
              </w:rPr>
              <w:t>Tienden a categorizarse como 3:1</w:t>
            </w:r>
          </w:p>
        </w:tc>
        <w:tc>
          <w:tcPr>
            <w:tcW w:w="0" w:type="auto"/>
          </w:tcPr>
          <w:p w:rsidR="001A0A32" w:rsidRPr="000A6ED1" w:rsidRDefault="001A0A32" w:rsidP="001A0A32">
            <w:pPr>
              <w:jc w:val="center"/>
              <w:rPr>
                <w:sz w:val="32"/>
                <w:szCs w:val="32"/>
              </w:rPr>
            </w:pPr>
            <w:r w:rsidRPr="000A6ED1">
              <w:rPr>
                <w:sz w:val="32"/>
                <w:szCs w:val="32"/>
              </w:rPr>
              <w:t>7:3</w:t>
            </w:r>
          </w:p>
        </w:tc>
      </w:tr>
      <w:tr w:rsidR="001A0A32" w:rsidTr="001A0A32">
        <w:tc>
          <w:tcPr>
            <w:tcW w:w="0" w:type="auto"/>
            <w:vMerge/>
          </w:tcPr>
          <w:p w:rsidR="001A0A32" w:rsidRPr="00D87A84" w:rsidRDefault="001A0A32" w:rsidP="001A0A32">
            <w:pPr>
              <w:jc w:val="center"/>
              <w:rPr>
                <w:b/>
                <w:sz w:val="32"/>
                <w:szCs w:val="32"/>
              </w:rPr>
            </w:pPr>
          </w:p>
        </w:tc>
        <w:tc>
          <w:tcPr>
            <w:tcW w:w="0" w:type="auto"/>
          </w:tcPr>
          <w:p w:rsidR="001A0A32" w:rsidRPr="000A6ED1" w:rsidRDefault="001A0A32" w:rsidP="001A0A32">
            <w:pPr>
              <w:jc w:val="center"/>
              <w:rPr>
                <w:sz w:val="32"/>
                <w:szCs w:val="32"/>
              </w:rPr>
            </w:pPr>
            <w:r w:rsidRPr="000A6ED1">
              <w:rPr>
                <w:sz w:val="32"/>
                <w:szCs w:val="32"/>
              </w:rPr>
              <w:t>5:2</w:t>
            </w:r>
          </w:p>
        </w:tc>
      </w:tr>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40"/>
                <w:szCs w:val="40"/>
              </w:rPr>
            </w:pPr>
            <w:r w:rsidRPr="0032082D">
              <w:rPr>
                <w:b/>
                <w:sz w:val="40"/>
                <w:szCs w:val="40"/>
              </w:rPr>
              <w:t>3:1</w:t>
            </w:r>
          </w:p>
        </w:tc>
      </w:tr>
      <w:tr w:rsidR="00AA77A1" w:rsidTr="00EA60BF">
        <w:tc>
          <w:tcPr>
            <w:tcW w:w="0" w:type="auto"/>
            <w:vMerge w:val="restart"/>
            <w:vAlign w:val="center"/>
          </w:tcPr>
          <w:p w:rsidR="00AA77A1" w:rsidRPr="00D87A84" w:rsidRDefault="00AA77A1" w:rsidP="001A0A32">
            <w:pPr>
              <w:jc w:val="center"/>
              <w:rPr>
                <w:b/>
                <w:sz w:val="32"/>
                <w:szCs w:val="32"/>
              </w:rPr>
            </w:pPr>
            <w:r>
              <w:rPr>
                <w:b/>
                <w:sz w:val="32"/>
                <w:szCs w:val="32"/>
              </w:rPr>
              <w:t>Tienden a categorizarse como 3:1</w:t>
            </w:r>
          </w:p>
        </w:tc>
        <w:tc>
          <w:tcPr>
            <w:tcW w:w="0" w:type="auto"/>
          </w:tcPr>
          <w:p w:rsidR="00AA77A1" w:rsidRPr="00AA77A1" w:rsidRDefault="00AA77A1" w:rsidP="001A0A32">
            <w:pPr>
              <w:jc w:val="center"/>
              <w:rPr>
                <w:sz w:val="32"/>
                <w:szCs w:val="32"/>
              </w:rPr>
            </w:pPr>
            <w:r w:rsidRPr="00AA77A1">
              <w:rPr>
                <w:sz w:val="32"/>
                <w:szCs w:val="32"/>
              </w:rPr>
              <w:t>7:2</w:t>
            </w:r>
          </w:p>
        </w:tc>
      </w:tr>
      <w:tr w:rsidR="00AA77A1" w:rsidTr="001A0A32">
        <w:tc>
          <w:tcPr>
            <w:tcW w:w="0" w:type="auto"/>
            <w:vMerge/>
          </w:tcPr>
          <w:p w:rsidR="00AA77A1" w:rsidRPr="00D87A84" w:rsidRDefault="00AA77A1" w:rsidP="001A0A32">
            <w:pPr>
              <w:jc w:val="center"/>
              <w:rPr>
                <w:b/>
                <w:sz w:val="32"/>
                <w:szCs w:val="32"/>
              </w:rPr>
            </w:pPr>
          </w:p>
        </w:tc>
        <w:tc>
          <w:tcPr>
            <w:tcW w:w="0" w:type="auto"/>
          </w:tcPr>
          <w:p w:rsidR="00AA77A1" w:rsidRPr="00AA77A1" w:rsidRDefault="00AA77A1" w:rsidP="001A0A32">
            <w:pPr>
              <w:jc w:val="center"/>
              <w:rPr>
                <w:sz w:val="32"/>
                <w:szCs w:val="32"/>
              </w:rPr>
            </w:pPr>
            <w:r w:rsidRPr="00AA77A1">
              <w:rPr>
                <w:sz w:val="32"/>
                <w:szCs w:val="32"/>
              </w:rPr>
              <w:t>4:1</w:t>
            </w:r>
          </w:p>
        </w:tc>
      </w:tr>
      <w:tr w:rsidR="00AA77A1" w:rsidTr="00EA60BF">
        <w:tc>
          <w:tcPr>
            <w:tcW w:w="0" w:type="auto"/>
            <w:vMerge w:val="restart"/>
            <w:vAlign w:val="center"/>
          </w:tcPr>
          <w:p w:rsidR="00AA77A1" w:rsidRPr="00D87A84" w:rsidRDefault="00AA77A1" w:rsidP="007C3C26">
            <w:pPr>
              <w:jc w:val="center"/>
              <w:rPr>
                <w:b/>
                <w:sz w:val="32"/>
                <w:szCs w:val="32"/>
              </w:rPr>
            </w:pPr>
            <w:r>
              <w:rPr>
                <w:b/>
                <w:sz w:val="32"/>
                <w:szCs w:val="32"/>
              </w:rPr>
              <w:t>Tiende a categorizarse como 7:1</w:t>
            </w:r>
          </w:p>
        </w:tc>
        <w:tc>
          <w:tcPr>
            <w:tcW w:w="0" w:type="auto"/>
          </w:tcPr>
          <w:p w:rsidR="00AA77A1" w:rsidRPr="00AA77A1" w:rsidRDefault="00AA77A1" w:rsidP="001A0A32">
            <w:pPr>
              <w:jc w:val="center"/>
              <w:rPr>
                <w:sz w:val="32"/>
                <w:szCs w:val="32"/>
              </w:rPr>
            </w:pPr>
            <w:r w:rsidRPr="00AA77A1">
              <w:rPr>
                <w:sz w:val="32"/>
                <w:szCs w:val="32"/>
              </w:rPr>
              <w:t>5:1</w:t>
            </w:r>
          </w:p>
        </w:tc>
      </w:tr>
      <w:tr w:rsidR="00AA77A1" w:rsidTr="001A0A32">
        <w:tc>
          <w:tcPr>
            <w:tcW w:w="0" w:type="auto"/>
            <w:vMerge/>
          </w:tcPr>
          <w:p w:rsidR="00AA77A1" w:rsidRPr="00D87A84" w:rsidRDefault="00AA77A1" w:rsidP="001A0A32">
            <w:pPr>
              <w:jc w:val="center"/>
              <w:rPr>
                <w:b/>
                <w:sz w:val="32"/>
                <w:szCs w:val="32"/>
              </w:rPr>
            </w:pPr>
          </w:p>
        </w:tc>
        <w:tc>
          <w:tcPr>
            <w:tcW w:w="0" w:type="auto"/>
          </w:tcPr>
          <w:p w:rsidR="00AA77A1" w:rsidRPr="00AA77A1" w:rsidRDefault="00AA77A1" w:rsidP="001A0A32">
            <w:pPr>
              <w:jc w:val="center"/>
              <w:rPr>
                <w:sz w:val="32"/>
                <w:szCs w:val="32"/>
              </w:rPr>
            </w:pPr>
            <w:r w:rsidRPr="00AA77A1">
              <w:rPr>
                <w:sz w:val="32"/>
                <w:szCs w:val="32"/>
              </w:rPr>
              <w:t>6:1</w:t>
            </w:r>
          </w:p>
        </w:tc>
      </w:tr>
      <w:tr w:rsidR="001A0A32" w:rsidTr="001A0A32">
        <w:tc>
          <w:tcPr>
            <w:tcW w:w="0" w:type="auto"/>
          </w:tcPr>
          <w:p w:rsidR="001A0A32" w:rsidRPr="00D87A84" w:rsidRDefault="001A0A32" w:rsidP="001A0A32">
            <w:pPr>
              <w:jc w:val="center"/>
              <w:rPr>
                <w:b/>
                <w:sz w:val="32"/>
                <w:szCs w:val="32"/>
              </w:rPr>
            </w:pPr>
          </w:p>
        </w:tc>
        <w:tc>
          <w:tcPr>
            <w:tcW w:w="0" w:type="auto"/>
          </w:tcPr>
          <w:p w:rsidR="001A0A32" w:rsidRPr="0032082D" w:rsidRDefault="001A0A32" w:rsidP="001A0A32">
            <w:pPr>
              <w:jc w:val="center"/>
              <w:rPr>
                <w:b/>
                <w:sz w:val="34"/>
                <w:szCs w:val="34"/>
              </w:rPr>
            </w:pPr>
            <w:r w:rsidRPr="0032082D">
              <w:rPr>
                <w:b/>
                <w:sz w:val="34"/>
                <w:szCs w:val="34"/>
              </w:rPr>
              <w:t>7:1</w:t>
            </w:r>
          </w:p>
        </w:tc>
      </w:tr>
      <w:tr w:rsidR="00464250" w:rsidTr="00EA60BF">
        <w:tc>
          <w:tcPr>
            <w:tcW w:w="0" w:type="auto"/>
            <w:vMerge w:val="restart"/>
            <w:vAlign w:val="center"/>
          </w:tcPr>
          <w:p w:rsidR="00464250" w:rsidRPr="00D87A84" w:rsidRDefault="00464250" w:rsidP="001A0A32">
            <w:pPr>
              <w:jc w:val="center"/>
              <w:rPr>
                <w:b/>
                <w:sz w:val="32"/>
                <w:szCs w:val="32"/>
              </w:rPr>
            </w:pPr>
            <w:r>
              <w:rPr>
                <w:b/>
                <w:sz w:val="32"/>
                <w:szCs w:val="32"/>
              </w:rPr>
              <w:t>Tienden a categorizarse como 7:1</w:t>
            </w:r>
          </w:p>
        </w:tc>
        <w:tc>
          <w:tcPr>
            <w:tcW w:w="0" w:type="auto"/>
          </w:tcPr>
          <w:p w:rsidR="00464250" w:rsidRPr="000A6ED1" w:rsidRDefault="00464250" w:rsidP="001A0A32">
            <w:pPr>
              <w:jc w:val="center"/>
              <w:rPr>
                <w:sz w:val="32"/>
                <w:szCs w:val="32"/>
              </w:rPr>
            </w:pPr>
            <w:r w:rsidRPr="000A6ED1">
              <w:rPr>
                <w:sz w:val="32"/>
                <w:szCs w:val="32"/>
              </w:rPr>
              <w:t>8:1</w:t>
            </w:r>
          </w:p>
        </w:tc>
      </w:tr>
      <w:tr w:rsidR="00464250" w:rsidTr="001A0A32">
        <w:tc>
          <w:tcPr>
            <w:tcW w:w="0" w:type="auto"/>
            <w:vMerge/>
          </w:tcPr>
          <w:p w:rsidR="00464250" w:rsidRPr="00D87A84" w:rsidRDefault="00464250" w:rsidP="001A0A32">
            <w:pPr>
              <w:jc w:val="center"/>
              <w:rPr>
                <w:b/>
                <w:sz w:val="32"/>
                <w:szCs w:val="32"/>
              </w:rPr>
            </w:pPr>
          </w:p>
        </w:tc>
        <w:tc>
          <w:tcPr>
            <w:tcW w:w="0" w:type="auto"/>
          </w:tcPr>
          <w:p w:rsidR="00464250" w:rsidRPr="000A6ED1" w:rsidRDefault="00464250" w:rsidP="001A0A32">
            <w:pPr>
              <w:jc w:val="center"/>
              <w:rPr>
                <w:sz w:val="32"/>
                <w:szCs w:val="32"/>
              </w:rPr>
            </w:pPr>
            <w:r w:rsidRPr="000A6ED1">
              <w:rPr>
                <w:sz w:val="32"/>
                <w:szCs w:val="32"/>
              </w:rPr>
              <w:t>9:1</w:t>
            </w:r>
          </w:p>
        </w:tc>
      </w:tr>
    </w:tbl>
    <w:p w:rsidR="001A0A32" w:rsidRDefault="001A0A32" w:rsidP="003F5247">
      <w:pPr>
        <w:spacing w:after="0" w:line="480" w:lineRule="auto"/>
        <w:ind w:left="708"/>
        <w:jc w:val="center"/>
        <w:rPr>
          <w:b/>
          <w:sz w:val="40"/>
          <w:szCs w:val="40"/>
        </w:rPr>
      </w:pPr>
    </w:p>
    <w:p w:rsidR="001A0A32" w:rsidRDefault="001A0A32"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p>
    <w:p w:rsidR="00933E1D" w:rsidRDefault="00933E1D" w:rsidP="003F5247">
      <w:pPr>
        <w:spacing w:after="0" w:line="480" w:lineRule="auto"/>
        <w:ind w:left="708"/>
        <w:jc w:val="center"/>
        <w:rPr>
          <w:b/>
          <w:sz w:val="40"/>
          <w:szCs w:val="40"/>
        </w:rPr>
      </w:pPr>
      <w:bookmarkStart w:id="0" w:name="_GoBack"/>
      <w:bookmarkEnd w:id="0"/>
    </w:p>
    <w:sectPr w:rsidR="00933E1D" w:rsidSect="0041557D">
      <w:pgSz w:w="15840" w:h="12240" w:orient="landscape" w:code="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748CE"/>
    <w:multiLevelType w:val="hybridMultilevel"/>
    <w:tmpl w:val="7EF4F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DB749D"/>
    <w:multiLevelType w:val="hybridMultilevel"/>
    <w:tmpl w:val="18B88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2CC5E3D"/>
    <w:multiLevelType w:val="hybridMultilevel"/>
    <w:tmpl w:val="1ED40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E64AAE"/>
    <w:multiLevelType w:val="hybridMultilevel"/>
    <w:tmpl w:val="92486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377CEA"/>
    <w:multiLevelType w:val="hybridMultilevel"/>
    <w:tmpl w:val="03F08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34298"/>
    <w:multiLevelType w:val="hybridMultilevel"/>
    <w:tmpl w:val="C3AC4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C4158B"/>
    <w:multiLevelType w:val="hybridMultilevel"/>
    <w:tmpl w:val="B78611C4"/>
    <w:lvl w:ilvl="0" w:tplc="56B25740">
      <w:start w:val="1"/>
      <w:numFmt w:val="upperLetter"/>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247"/>
    <w:rsid w:val="0002298A"/>
    <w:rsid w:val="00026944"/>
    <w:rsid w:val="0003636F"/>
    <w:rsid w:val="00047F51"/>
    <w:rsid w:val="0008510B"/>
    <w:rsid w:val="000A6ED1"/>
    <w:rsid w:val="000C22FF"/>
    <w:rsid w:val="00143910"/>
    <w:rsid w:val="001A0A32"/>
    <w:rsid w:val="002017A8"/>
    <w:rsid w:val="002131FA"/>
    <w:rsid w:val="00214DFF"/>
    <w:rsid w:val="00234FEF"/>
    <w:rsid w:val="00267CD1"/>
    <w:rsid w:val="002D7980"/>
    <w:rsid w:val="002F1D87"/>
    <w:rsid w:val="003006AF"/>
    <w:rsid w:val="0032082D"/>
    <w:rsid w:val="003F5247"/>
    <w:rsid w:val="004049B3"/>
    <w:rsid w:val="0043179B"/>
    <w:rsid w:val="00464250"/>
    <w:rsid w:val="004C1C90"/>
    <w:rsid w:val="004D3863"/>
    <w:rsid w:val="00575DD3"/>
    <w:rsid w:val="0067213D"/>
    <w:rsid w:val="00696888"/>
    <w:rsid w:val="00774233"/>
    <w:rsid w:val="007A6B5A"/>
    <w:rsid w:val="00821818"/>
    <w:rsid w:val="00933E1D"/>
    <w:rsid w:val="00AA77A1"/>
    <w:rsid w:val="00B911D6"/>
    <w:rsid w:val="00BC585D"/>
    <w:rsid w:val="00BD4EEC"/>
    <w:rsid w:val="00C07170"/>
    <w:rsid w:val="00CB5AE7"/>
    <w:rsid w:val="00D067BA"/>
    <w:rsid w:val="00D34D0B"/>
    <w:rsid w:val="00D37847"/>
    <w:rsid w:val="00D627D5"/>
    <w:rsid w:val="00D87A84"/>
    <w:rsid w:val="00D91DD2"/>
    <w:rsid w:val="00E2040C"/>
    <w:rsid w:val="00EA60BF"/>
    <w:rsid w:val="00F21F44"/>
    <w:rsid w:val="00F30D5D"/>
    <w:rsid w:val="00F57ADF"/>
    <w:rsid w:val="00F71406"/>
    <w:rsid w:val="00FA28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247"/>
    <w:pPr>
      <w:ind w:left="720"/>
      <w:contextualSpacing/>
    </w:pPr>
  </w:style>
  <w:style w:type="table" w:styleId="Tablaconcuadrcula">
    <w:name w:val="Table Grid"/>
    <w:basedOn w:val="Tablanormal"/>
    <w:uiPriority w:val="59"/>
    <w:rsid w:val="003F52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F52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2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247"/>
    <w:pPr>
      <w:ind w:left="720"/>
      <w:contextualSpacing/>
    </w:pPr>
  </w:style>
  <w:style w:type="table" w:styleId="Tablaconcuadrcula">
    <w:name w:val="Table Grid"/>
    <w:basedOn w:val="Tablanormal"/>
    <w:uiPriority w:val="59"/>
    <w:rsid w:val="003F52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F52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microsoft.com/office/2007/relationships/stylesWithEffects" Target="stylesWithEffect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Adina</cp:lastModifiedBy>
  <cp:revision>2</cp:revision>
  <dcterms:created xsi:type="dcterms:W3CDTF">2014-04-15T17:42:00Z</dcterms:created>
  <dcterms:modified xsi:type="dcterms:W3CDTF">2014-04-15T17:42:00Z</dcterms:modified>
</cp:coreProperties>
</file>