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7681" cy="1204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7681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Merriweather" w:cs="Merriweather" w:eastAsia="Merriweather" w:hAnsi="Merriweather"/>
          <w:b w:val="1"/>
          <w:color w:val="073763"/>
          <w:sz w:val="12"/>
          <w:szCs w:val="1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73763"/>
          <w:sz w:val="36"/>
          <w:szCs w:val="36"/>
          <w:rtl w:val="0"/>
        </w:rPr>
        <w:t xml:space="preserve">Assessment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widowControl w:val="0"/>
        <w:spacing w:after="0" w:before="200" w:line="317.46986389160156" w:lineRule="auto"/>
        <w:ind w:right="-3068.740157480315" w:hanging="3118.1102362204724"/>
        <w:jc w:val="center"/>
        <w:rPr>
          <w:rFonts w:ascii="Merriweather" w:cs="Merriweather" w:eastAsia="Merriweather" w:hAnsi="Merriweather"/>
          <w:sz w:val="44"/>
          <w:szCs w:val="44"/>
          <w:highlight w:val="white"/>
        </w:rPr>
      </w:pPr>
      <w:bookmarkStart w:colFirst="0" w:colLast="0" w:name="_mde1vhf82b6j" w:id="0"/>
      <w:bookmarkEnd w:id="0"/>
      <w:r w:rsidDel="00000000" w:rsidR="00000000" w:rsidRPr="00000000">
        <w:rPr>
          <w:rFonts w:ascii="Merriweather" w:cs="Merriweather" w:eastAsia="Merriweather" w:hAnsi="Merriweather"/>
          <w:sz w:val="32"/>
          <w:szCs w:val="32"/>
          <w:highlight w:val="white"/>
          <w:rtl w:val="0"/>
        </w:rPr>
        <w:t xml:space="preserve">Final Assessment, Spring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Merriweather" w:cs="Merriweather" w:eastAsia="Merriweather" w:hAnsi="Merriweather"/>
          <w:color w:val="646464"/>
          <w:sz w:val="23"/>
          <w:szCs w:val="23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73763"/>
          <w:sz w:val="36"/>
          <w:szCs w:val="36"/>
          <w:rtl w:val="0"/>
        </w:rPr>
        <w:t xml:space="preserve">Assessment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widowControl w:val="0"/>
        <w:spacing w:after="0" w:before="200" w:line="317.46986389160156" w:lineRule="auto"/>
        <w:ind w:left="-1700.7874015748032" w:right="-3210.472440944882" w:hanging="1410.0000000000002"/>
        <w:jc w:val="center"/>
        <w:rPr>
          <w:rFonts w:ascii="Merriweather" w:cs="Merriweather" w:eastAsia="Merriweather" w:hAnsi="Merriweather"/>
          <w:sz w:val="32"/>
          <w:szCs w:val="32"/>
        </w:rPr>
      </w:pPr>
      <w:bookmarkStart w:colFirst="0" w:colLast="0" w:name="_itmndp9amltr" w:id="1"/>
      <w:bookmarkEnd w:id="1"/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Digital Logic Design Lab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Module Code : CSE 2278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00" w:lineRule="auto"/>
        <w:ind w:left="-3259.8425196850394" w:right="-3210.472440944882" w:firstLine="0"/>
        <w:jc w:val="center"/>
        <w:rPr>
          <w:rFonts w:ascii="Merriweather" w:cs="Merriweather" w:eastAsia="Merriweather" w:hAnsi="Merriweather"/>
          <w:b w:val="1"/>
          <w:color w:val="0275d8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73763"/>
          <w:sz w:val="36"/>
          <w:szCs w:val="36"/>
          <w:rtl w:val="0"/>
        </w:rPr>
        <w:t xml:space="preserve">Submitted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before="20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Syed Jamaluddin Ahmad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Lecturer Dept of CSE (SMUCT)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Merriweather" w:cs="Merriweather" w:eastAsia="Merriweather" w:hAnsi="Merriweather"/>
          <w:b w:val="1"/>
          <w:color w:val="0275d8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73763"/>
          <w:sz w:val="36"/>
          <w:szCs w:val="36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0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Sanjoy Sarker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ID : 183071044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Department : CSE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Semester : 6th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Batch : 19th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551.1811023622045" w:right="-891.2598425196836" w:firstLine="1700.787401574803"/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