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4"/>
        <w:gridCol w:w="16"/>
      </w:tblGrid>
      <w:tr w:rsidR="00904A4B" w:rsidRPr="001E6518" w:rsidTr="00904A4B">
        <w:trPr>
          <w:trHeight w:val="5475"/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A4B" w:rsidRPr="001E12CA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1.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  <w:u w:val="single"/>
              </w:rPr>
              <w:t>JDBC</w:t>
            </w:r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    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            1. 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Introduction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 2. JDBC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Architecture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 3. Types of Drivers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 4. Statement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 5.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ResultSet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1.Read Only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ResultSet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2.Updatable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ResultSet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3.Forward Only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ResultSet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4.Scrollable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ResultSet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 6. PreparedStatement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 7. Connectio</w:t>
            </w:r>
            <w:r w:rsidR="002064A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 Using Properties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 8.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CallableStatement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 9. Batch Updations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10.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BLOB &amp; CLOB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    </w:t>
            </w:r>
          </w:p>
          <w:p w:rsidR="00904A4B" w:rsidRPr="001E6518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8"/>
                <w:szCs w:val="28"/>
              </w:rPr>
            </w:pP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  <w:u w:val="single"/>
              </w:rPr>
              <w:t>II.SERVLETS</w:t>
            </w:r>
          </w:p>
          <w:p w:rsidR="00904A4B" w:rsidRPr="001E6518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  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 Introduction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 2. Web application Architecture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 3. Http Protocol &amp; Http Methods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 4. Web Server &amp; Web Container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         5. Servlet Interface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6.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GenericServlet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7.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HttpServlet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 8. Servlet Life Cycle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9.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ServletConfig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10.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ServletContext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11. Servlet Communication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1. Servlet-Browser communication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          1.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sendError</w:t>
            </w:r>
            <w:proofErr w:type="spellEnd"/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          2.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setHeader</w:t>
            </w:r>
            <w:proofErr w:type="spellEnd"/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           3.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sendRedirect</w:t>
            </w:r>
            <w:proofErr w:type="spellEnd"/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 2. Web-component Communication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    1. Forward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                   2. Include</w:t>
            </w:r>
          </w:p>
          <w:p w:rsidR="00904A4B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       12. Session Tracking Mechanisms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   1.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HttpSession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    2. Cookies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    3. URL-Rewriting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    4. Hidden-Form Fields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13.Filters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  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14.Listeners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 15.Web-Security</w:t>
            </w:r>
          </w:p>
          <w:p w:rsidR="00904A4B" w:rsidRPr="001E6518" w:rsidRDefault="00904A4B" w:rsidP="00642F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  <w:u w:val="single"/>
              </w:rPr>
              <w:t>III.JSP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6518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 xml:space="preserve">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>          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 Introduction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2.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Jsp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LifeCycle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3.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Jsp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Implicit Objects &amp; Scopes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4.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Jsp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Directives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1.page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2.include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3.taglib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 5.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Jsp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Scripting Elements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 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1.D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ec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laratives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2.S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criptlets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               3.E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xpressions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6.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Jsp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Actions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   1.Standard Actions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 1.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useBean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 tag</w:t>
            </w:r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 2.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setProperty</w:t>
            </w:r>
            <w:proofErr w:type="spellEnd"/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tag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 3.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getProperty</w:t>
            </w:r>
            <w:proofErr w:type="spellEnd"/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tag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 4. </w:t>
            </w:r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include  tag</w:t>
            </w:r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 5. </w:t>
            </w:r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forward  tag</w:t>
            </w:r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                 6.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param</w:t>
            </w:r>
            <w:proofErr w:type="spell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 tag</w:t>
            </w:r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</w:t>
            </w:r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          7. plug-</w:t>
            </w:r>
            <w:proofErr w:type="gramStart"/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 tag</w:t>
            </w:r>
            <w:proofErr w:type="gramEnd"/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   8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. </w:t>
            </w:r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directives</w:t>
            </w:r>
            <w:proofErr w:type="gramEnd"/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tag</w:t>
            </w:r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  9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scriptlet</w:t>
            </w:r>
            <w:proofErr w:type="spellEnd"/>
            <w:proofErr w:type="gramEnd"/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tag</w:t>
            </w:r>
            <w:r w:rsidR="006466F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 10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. expression tag</w:t>
            </w:r>
          </w:p>
          <w:p w:rsidR="00904A4B" w:rsidRPr="001E6518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                   </w:t>
            </w:r>
            <w:proofErr w:type="gram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2.Custom</w:t>
            </w:r>
            <w:proofErr w:type="gramEnd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Actions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 1. Classic Tags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                2. Simple Tags</w:t>
            </w:r>
          </w:p>
          <w:p w:rsidR="00904A4B" w:rsidRPr="001E12CA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           7. </w:t>
            </w:r>
            <w:r w:rsidR="0003568C" w:rsidRPr="0003568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Exception Handling in JSP</w:t>
            </w:r>
          </w:p>
          <w:p w:rsidR="00904A4B" w:rsidRPr="001E6518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I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V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.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  <w:u w:val="single"/>
              </w:rPr>
              <w:t>DATABASE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 Oracle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6518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 xml:space="preserve">                                                                       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V.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  <w:u w:val="single"/>
              </w:rPr>
              <w:t>SERVERS</w:t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       1. Tomcat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 2. </w:t>
            </w:r>
            <w:proofErr w:type="spellStart"/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Weblogic</w:t>
            </w:r>
            <w:proofErr w:type="spellEnd"/>
          </w:p>
          <w:p w:rsidR="00904A4B" w:rsidRDefault="00BA07FC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V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I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.</w:t>
            </w:r>
            <w:r w:rsidRPr="001E12CA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  <w:u w:val="single"/>
              </w:rPr>
              <w:t>IDE</w:t>
            </w:r>
            <w:r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          </w:t>
            </w:r>
            <w:r w:rsidRPr="001E12C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1. </w:t>
            </w:r>
            <w:r w:rsidRPr="001E651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Eclipse</w:t>
            </w:r>
          </w:p>
          <w:p w:rsidR="00AD2187" w:rsidRDefault="00AD2187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  <w:p w:rsidR="00AD2187" w:rsidRPr="001E6518" w:rsidRDefault="00AD2187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</w:tcPr>
          <w:p w:rsidR="00904A4B" w:rsidRDefault="00904A4B" w:rsidP="001E651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</w:tbl>
    <w:p w:rsidR="00525B8F" w:rsidRDefault="00525B8F" w:rsidP="001E6518">
      <w:bookmarkStart w:id="0" w:name="_GoBack"/>
      <w:bookmarkEnd w:id="0"/>
    </w:p>
    <w:sectPr w:rsidR="00525B8F" w:rsidSect="005F7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35B" w:rsidRDefault="00C8735B" w:rsidP="00642F2E">
      <w:pPr>
        <w:spacing w:after="0" w:line="240" w:lineRule="auto"/>
      </w:pPr>
      <w:r>
        <w:separator/>
      </w:r>
    </w:p>
  </w:endnote>
  <w:endnote w:type="continuationSeparator" w:id="0">
    <w:p w:rsidR="00C8735B" w:rsidRDefault="00C8735B" w:rsidP="0064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AAB" w:rsidRDefault="00E97A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62" w:type="pct"/>
      <w:tblInd w:w="-900" w:type="dxa"/>
      <w:shd w:val="clear" w:color="auto" w:fill="549E39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5581"/>
    </w:tblGrid>
    <w:tr w:rsidR="00FD4707" w:rsidTr="00C604EE">
      <w:tc>
        <w:tcPr>
          <w:tcW w:w="2500" w:type="pct"/>
          <w:shd w:val="clear" w:color="auto" w:fill="549E39" w:themeFill="accent1"/>
          <w:vAlign w:val="center"/>
        </w:tcPr>
        <w:p w:rsidR="00FD4707" w:rsidRDefault="00C8735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9D56C8F79504A6BA3FF9C916C194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D4707">
                <w:rPr>
                  <w:caps/>
                  <w:color w:val="FFFFFF" w:themeColor="background1"/>
                  <w:sz w:val="18"/>
                  <w:szCs w:val="18"/>
                </w:rPr>
                <w:t>Advance –java</w:t>
              </w:r>
            </w:sdtContent>
          </w:sdt>
        </w:p>
      </w:tc>
      <w:tc>
        <w:tcPr>
          <w:tcW w:w="2500" w:type="pct"/>
          <w:shd w:val="clear" w:color="auto" w:fill="549E39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2A073552A394214A65429B5949221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D4707" w:rsidRDefault="00FD470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Sanjoy sir</w:t>
              </w:r>
            </w:p>
          </w:sdtContent>
        </w:sdt>
      </w:tc>
    </w:tr>
    <w:tr w:rsidR="00C604EE" w:rsidTr="00C604EE">
      <w:tc>
        <w:tcPr>
          <w:tcW w:w="2500" w:type="pct"/>
          <w:shd w:val="clear" w:color="auto" w:fill="549E39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549E39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04A4B" w:rsidRDefault="00904A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AAB" w:rsidRDefault="00E97A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35B" w:rsidRDefault="00C8735B" w:rsidP="00642F2E">
      <w:pPr>
        <w:spacing w:after="0" w:line="240" w:lineRule="auto"/>
      </w:pPr>
      <w:r>
        <w:separator/>
      </w:r>
    </w:p>
  </w:footnote>
  <w:footnote w:type="continuationSeparator" w:id="0">
    <w:p w:rsidR="00C8735B" w:rsidRDefault="00C8735B" w:rsidP="0064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E97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29265" o:spid="_x0000_s2050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1a1710 [334]" stroked="f">
          <v:fill opacity=".5"/>
          <v:textpath style="font-family:&quot;Calibri&quot;;font-size:1pt" string="DD SOFT INFO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2E" w:rsidRDefault="00E97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29266" o:spid="_x0000_s2051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#1a1710 [334]" stroked="f">
          <v:fill opacity=".5"/>
          <v:textpath style="font-family:&quot;Calibri&quot;;font-size:1pt" string="DD SOFT INFOTECH"/>
        </v:shape>
      </w:pict>
    </w:r>
    <w:r w:rsidR="00642F2E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-600075</wp:posOffset>
              </wp:positionH>
              <wp:positionV relativeFrom="topMargin">
                <wp:posOffset>333375</wp:posOffset>
              </wp:positionV>
              <wp:extent cx="7143750" cy="7429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42F2E" w:rsidRDefault="00642F2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Advance –java</w:t>
                              </w:r>
                            </w:p>
                          </w:sdtContent>
                        </w:sdt>
                        <w:p w:rsidR="00642F2E" w:rsidRDefault="00642F2E" w:rsidP="00642F2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DD Soft Infotech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904A4B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47.25pt;margin-top:26.25pt;width:562.5pt;height:5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" o:allowoverlap="f" fillcolor="#549e39 [3204]" stroked="f" strokeweight="1.1111mm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42F2E" w:rsidRDefault="00642F2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Advance –java</w:t>
                        </w:r>
                      </w:p>
                    </w:sdtContent>
                  </w:sdt>
                  <w:p w:rsidR="00642F2E" w:rsidRDefault="00642F2E" w:rsidP="00642F2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DD Soft Infotech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 w:rsidR="00904A4B">
                      <w:rPr>
                        <w:caps/>
                        <w:color w:val="FFFFFF" w:themeColor="background1"/>
                      </w:rPr>
                      <w:t xml:space="preserve">                                  </w:t>
                    </w:r>
                    <w:r>
                      <w:rPr>
                        <w:caps/>
                        <w:color w:val="FFFFFF" w:themeColor="background1"/>
                      </w:rPr>
                      <w:t>9903886835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E97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29264" o:spid="_x0000_s2049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1a1710 [334]" stroked="f">
          <v:fill opacity=".5"/>
          <v:textpath style="font-family:&quot;Calibri&quot;;font-size:1pt" string="DD SOFT INFOTEC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18"/>
    <w:rsid w:val="0003568C"/>
    <w:rsid w:val="00150F97"/>
    <w:rsid w:val="001E12CA"/>
    <w:rsid w:val="001E6518"/>
    <w:rsid w:val="0020280A"/>
    <w:rsid w:val="002064AA"/>
    <w:rsid w:val="0027059F"/>
    <w:rsid w:val="00511573"/>
    <w:rsid w:val="00525B8F"/>
    <w:rsid w:val="005C3EAB"/>
    <w:rsid w:val="005F7016"/>
    <w:rsid w:val="00642F2E"/>
    <w:rsid w:val="006466F9"/>
    <w:rsid w:val="006517C4"/>
    <w:rsid w:val="00663891"/>
    <w:rsid w:val="00711A3F"/>
    <w:rsid w:val="00904A4B"/>
    <w:rsid w:val="00A125DC"/>
    <w:rsid w:val="00A638B9"/>
    <w:rsid w:val="00AD2187"/>
    <w:rsid w:val="00BA07FC"/>
    <w:rsid w:val="00C21731"/>
    <w:rsid w:val="00C604EE"/>
    <w:rsid w:val="00C74560"/>
    <w:rsid w:val="00C8735B"/>
    <w:rsid w:val="00CB48CA"/>
    <w:rsid w:val="00E057C0"/>
    <w:rsid w:val="00E97AAB"/>
    <w:rsid w:val="00F74D90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865D69C-CC61-4C61-A918-0AAEB7E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518"/>
    <w:rPr>
      <w:b/>
      <w:bCs/>
    </w:rPr>
  </w:style>
  <w:style w:type="paragraph" w:styleId="ListParagraph">
    <w:name w:val="List Paragraph"/>
    <w:basedOn w:val="Normal"/>
    <w:uiPriority w:val="34"/>
    <w:qFormat/>
    <w:rsid w:val="006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2E"/>
  </w:style>
  <w:style w:type="paragraph" w:styleId="Footer">
    <w:name w:val="footer"/>
    <w:basedOn w:val="Normal"/>
    <w:link w:val="Foot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2E"/>
  </w:style>
  <w:style w:type="paragraph" w:styleId="BalloonText">
    <w:name w:val="Balloon Text"/>
    <w:basedOn w:val="Normal"/>
    <w:link w:val="BalloonTextChar"/>
    <w:uiPriority w:val="99"/>
    <w:semiHidden/>
    <w:unhideWhenUsed/>
    <w:rsid w:val="00711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D56C8F79504A6BA3FF9C916C19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04DD-FE77-47FF-B091-97FE3AD6459E}"/>
      </w:docPartPr>
      <w:docPartBody>
        <w:p w:rsidR="007C5C3A" w:rsidRDefault="0011720A" w:rsidP="0011720A">
          <w:pPr>
            <w:pStyle w:val="F9D56C8F79504A6BA3FF9C916C1947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A073552A394214A65429B59492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C53B-C186-41BA-A63E-141ABBA02235}"/>
      </w:docPartPr>
      <w:docPartBody>
        <w:p w:rsidR="007C5C3A" w:rsidRDefault="0011720A" w:rsidP="0011720A">
          <w:pPr>
            <w:pStyle w:val="42A073552A394214A65429B59492216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A"/>
    <w:rsid w:val="0011720A"/>
    <w:rsid w:val="00237368"/>
    <w:rsid w:val="007A7AFC"/>
    <w:rsid w:val="007C5C3A"/>
    <w:rsid w:val="00B16AAA"/>
    <w:rsid w:val="00F70B80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56C8F79504A6BA3FF9C916C1947CA">
    <w:name w:val="F9D56C8F79504A6BA3FF9C916C1947CA"/>
    <w:rsid w:val="0011720A"/>
  </w:style>
  <w:style w:type="paragraph" w:customStyle="1" w:styleId="42A073552A394214A65429B594922165">
    <w:name w:val="42A073552A394214A65429B594922165"/>
    <w:rsid w:val="00117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0762-C483-4803-A409-776FD8D7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–java</vt:lpstr>
    </vt:vector>
  </TitlesOfParts>
  <Company>Cognizant Technology Solutions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–java</dc:title>
  <dc:subject/>
  <dc:creator>Sanjoy sir</dc:creator>
  <cp:keywords/>
  <dc:description/>
  <cp:lastModifiedBy>Dutta, Sanjoy (Cognizant)</cp:lastModifiedBy>
  <cp:revision>5</cp:revision>
  <cp:lastPrinted>2017-10-25T13:09:00Z</cp:lastPrinted>
  <dcterms:created xsi:type="dcterms:W3CDTF">2017-10-25T12:28:00Z</dcterms:created>
  <dcterms:modified xsi:type="dcterms:W3CDTF">2017-10-25T13:10:00Z</dcterms:modified>
</cp:coreProperties>
</file>