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795" w:rsidRPr="00A91795" w:rsidRDefault="00A91795" w:rsidP="00A91795">
      <w:pPr>
        <w:shd w:val="clear" w:color="auto" w:fill="FFFFFF"/>
        <w:spacing w:before="504" w:after="312" w:line="240" w:lineRule="auto"/>
        <w:outlineLvl w:val="1"/>
        <w:rPr>
          <w:rFonts w:ascii="raleway" w:eastAsia="Times New Roman" w:hAnsi="raleway" w:cs="Times New Roman"/>
          <w:b/>
          <w:bCs/>
          <w:color w:val="333333"/>
          <w:sz w:val="44"/>
          <w:szCs w:val="44"/>
        </w:rPr>
      </w:pPr>
      <w:r w:rsidRPr="00A91795">
        <w:rPr>
          <w:rFonts w:ascii="raleway" w:eastAsia="Times New Roman" w:hAnsi="raleway" w:cs="Times New Roman"/>
          <w:b/>
          <w:bCs/>
          <w:color w:val="333333"/>
          <w:sz w:val="44"/>
          <w:szCs w:val="44"/>
        </w:rPr>
        <w:t>Overview</w:t>
      </w:r>
    </w:p>
    <w:p w:rsidR="00A91795" w:rsidRPr="00A91795" w:rsidRDefault="00A91795" w:rsidP="00A91795">
      <w:pPr>
        <w:shd w:val="clear" w:color="auto" w:fill="FFFFFF"/>
        <w:spacing w:after="150" w:line="240" w:lineRule="auto"/>
        <w:rPr>
          <w:rFonts w:ascii="raleway" w:eastAsia="Times New Roman" w:hAnsi="raleway" w:cs="Times New Roman"/>
          <w:color w:val="333333"/>
          <w:sz w:val="27"/>
          <w:szCs w:val="27"/>
        </w:rPr>
      </w:pPr>
      <w:r w:rsidRPr="00A91795">
        <w:rPr>
          <w:rFonts w:ascii="raleway" w:eastAsia="Times New Roman" w:hAnsi="raleway" w:cs="Times New Roman"/>
          <w:color w:val="333333"/>
          <w:sz w:val="27"/>
          <w:szCs w:val="27"/>
        </w:rPr>
        <w:t>Spring Data provides many ways to define a query that we can execute. One of these is the </w:t>
      </w:r>
      <w:r w:rsidRPr="00A91795">
        <w:rPr>
          <w:rFonts w:ascii="raleway" w:eastAsia="Times New Roman" w:hAnsi="raleway" w:cs="Times New Roman"/>
          <w:i/>
          <w:iCs/>
          <w:color w:val="333333"/>
          <w:sz w:val="27"/>
          <w:szCs w:val="27"/>
        </w:rPr>
        <w:t>@Query</w:t>
      </w:r>
      <w:r w:rsidRPr="00A91795">
        <w:rPr>
          <w:rFonts w:ascii="raleway" w:eastAsia="Times New Roman" w:hAnsi="raleway" w:cs="Times New Roman"/>
          <w:color w:val="333333"/>
          <w:sz w:val="27"/>
          <w:szCs w:val="27"/>
        </w:rPr>
        <w:t> annotation.</w:t>
      </w:r>
    </w:p>
    <w:p w:rsidR="00A91795" w:rsidRPr="00A91795" w:rsidRDefault="00A91795" w:rsidP="00A91795">
      <w:pPr>
        <w:shd w:val="clear" w:color="auto" w:fill="FFFFFF"/>
        <w:spacing w:after="150" w:line="240" w:lineRule="auto"/>
        <w:rPr>
          <w:rFonts w:ascii="raleway" w:eastAsia="Times New Roman" w:hAnsi="raleway" w:cs="Times New Roman"/>
          <w:color w:val="333333"/>
          <w:sz w:val="27"/>
          <w:szCs w:val="27"/>
        </w:rPr>
      </w:pPr>
      <w:r w:rsidRPr="00A91795">
        <w:rPr>
          <w:rFonts w:ascii="raleway" w:eastAsia="Times New Roman" w:hAnsi="raleway" w:cs="Times New Roman"/>
          <w:color w:val="333333"/>
          <w:sz w:val="27"/>
          <w:szCs w:val="27"/>
        </w:rPr>
        <w:t>In this tutorial, we'll demonstrate </w:t>
      </w:r>
      <w:r w:rsidRPr="00A91795">
        <w:rPr>
          <w:rFonts w:ascii="raleway" w:eastAsia="Times New Roman" w:hAnsi="raleway" w:cs="Times New Roman"/>
          <w:b/>
          <w:bCs/>
          <w:color w:val="333333"/>
          <w:sz w:val="27"/>
          <w:szCs w:val="27"/>
        </w:rPr>
        <w:t>how to use the </w:t>
      </w:r>
      <w:r w:rsidRPr="00A91795">
        <w:rPr>
          <w:rFonts w:ascii="raleway" w:eastAsia="Times New Roman" w:hAnsi="raleway" w:cs="Times New Roman"/>
          <w:b/>
          <w:bCs/>
          <w:i/>
          <w:iCs/>
          <w:color w:val="333333"/>
          <w:sz w:val="27"/>
          <w:szCs w:val="27"/>
        </w:rPr>
        <w:t>@Query</w:t>
      </w:r>
      <w:r w:rsidRPr="00A91795">
        <w:rPr>
          <w:rFonts w:ascii="raleway" w:eastAsia="Times New Roman" w:hAnsi="raleway" w:cs="Times New Roman"/>
          <w:b/>
          <w:bCs/>
          <w:color w:val="333333"/>
          <w:sz w:val="27"/>
          <w:szCs w:val="27"/>
        </w:rPr>
        <w:t> annotation in Spring Data JPA to execute both JPQL and native SQL queries</w:t>
      </w:r>
      <w:r w:rsidRPr="00A91795">
        <w:rPr>
          <w:rFonts w:ascii="raleway" w:eastAsia="Times New Roman" w:hAnsi="raleway" w:cs="Times New Roman"/>
          <w:color w:val="333333"/>
          <w:sz w:val="27"/>
          <w:szCs w:val="27"/>
        </w:rPr>
        <w:t>.</w:t>
      </w:r>
    </w:p>
    <w:p w:rsidR="00A91795" w:rsidRPr="00A91795" w:rsidRDefault="00A91795" w:rsidP="00A91795">
      <w:pPr>
        <w:shd w:val="clear" w:color="auto" w:fill="FFFFFF"/>
        <w:spacing w:after="150" w:line="240" w:lineRule="auto"/>
        <w:rPr>
          <w:rFonts w:ascii="raleway" w:eastAsia="Times New Roman" w:hAnsi="raleway" w:cs="Times New Roman"/>
          <w:color w:val="333333"/>
          <w:sz w:val="27"/>
          <w:szCs w:val="27"/>
        </w:rPr>
      </w:pPr>
      <w:r w:rsidRPr="00A91795">
        <w:rPr>
          <w:rFonts w:ascii="raleway" w:eastAsia="Times New Roman" w:hAnsi="raleway" w:cs="Times New Roman"/>
          <w:color w:val="333333"/>
          <w:sz w:val="27"/>
          <w:szCs w:val="27"/>
        </w:rPr>
        <w:t>Also, we'll show how to build a dynamic query when the </w:t>
      </w:r>
      <w:r w:rsidRPr="00A91795">
        <w:rPr>
          <w:rFonts w:ascii="raleway" w:eastAsia="Times New Roman" w:hAnsi="raleway" w:cs="Times New Roman"/>
          <w:i/>
          <w:iCs/>
          <w:color w:val="333333"/>
          <w:sz w:val="27"/>
          <w:szCs w:val="27"/>
        </w:rPr>
        <w:t>@Query</w:t>
      </w:r>
      <w:r w:rsidRPr="00A91795">
        <w:rPr>
          <w:rFonts w:ascii="raleway" w:eastAsia="Times New Roman" w:hAnsi="raleway" w:cs="Times New Roman"/>
          <w:color w:val="333333"/>
          <w:sz w:val="27"/>
          <w:szCs w:val="27"/>
        </w:rPr>
        <w:t> annotation is not enough.</w:t>
      </w:r>
    </w:p>
    <w:p w:rsidR="00A91795" w:rsidRDefault="00A91795" w:rsidP="00A91795">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t>JPQL</w:t>
      </w:r>
    </w:p>
    <w:p w:rsidR="00A91795" w:rsidRDefault="00A91795" w:rsidP="00A9179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By default the query definition uses JPQL.</w:t>
      </w:r>
    </w:p>
    <w:p w:rsidR="00A91795" w:rsidRDefault="00A91795" w:rsidP="00A9179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Let's look at a simple repository method that returns active </w:t>
      </w:r>
      <w:r>
        <w:rPr>
          <w:rStyle w:val="Emphasis"/>
          <w:rFonts w:ascii="raleway" w:eastAsiaTheme="majorEastAsia" w:hAnsi="raleway"/>
          <w:color w:val="333333"/>
          <w:sz w:val="27"/>
          <w:szCs w:val="27"/>
        </w:rPr>
        <w:t>User</w:t>
      </w:r>
      <w:r>
        <w:rPr>
          <w:rFonts w:ascii="raleway" w:hAnsi="raleway"/>
          <w:color w:val="333333"/>
          <w:sz w:val="27"/>
          <w:szCs w:val="27"/>
        </w:rPr>
        <w:t> entities from the database:</w:t>
      </w:r>
    </w:p>
    <w:tbl>
      <w:tblPr>
        <w:tblW w:w="12645" w:type="dxa"/>
        <w:tblCellSpacing w:w="0" w:type="dxa"/>
        <w:tblCellMar>
          <w:left w:w="0" w:type="dxa"/>
          <w:right w:w="0" w:type="dxa"/>
        </w:tblCellMar>
        <w:tblLook w:val="04A0" w:firstRow="1" w:lastRow="0" w:firstColumn="1" w:lastColumn="0" w:noHBand="0" w:noVBand="1"/>
      </w:tblPr>
      <w:tblGrid>
        <w:gridCol w:w="480"/>
        <w:gridCol w:w="12165"/>
      </w:tblGrid>
      <w:tr w:rsidR="00A91795" w:rsidTr="00A91795">
        <w:trPr>
          <w:tblCellSpacing w:w="0" w:type="dxa"/>
        </w:trPr>
        <w:tc>
          <w:tcPr>
            <w:tcW w:w="0" w:type="auto"/>
            <w:vAlign w:val="center"/>
            <w:hideMark/>
          </w:tcPr>
          <w:p w:rsidR="00A91795" w:rsidRDefault="00A91795" w:rsidP="00A91795">
            <w:pPr>
              <w:rPr>
                <w:rFonts w:ascii="Times New Roman" w:hAnsi="Times New Roman"/>
                <w:sz w:val="24"/>
                <w:szCs w:val="24"/>
              </w:rPr>
            </w:pPr>
          </w:p>
          <w:p w:rsidR="00A91795" w:rsidRDefault="00A91795" w:rsidP="00A91795"/>
        </w:tc>
        <w:tc>
          <w:tcPr>
            <w:tcW w:w="12165" w:type="dxa"/>
            <w:vAlign w:val="center"/>
            <w:hideMark/>
          </w:tcPr>
          <w:p w:rsidR="00A91795" w:rsidRDefault="00A91795" w:rsidP="00A91795">
            <w:r>
              <w:rPr>
                <w:rStyle w:val="HTMLCode"/>
                <w:rFonts w:eastAsiaTheme="minorHAnsi"/>
              </w:rPr>
              <w:t>@Query("SELECT u FROM User u WHERE u.status = 1")</w:t>
            </w:r>
          </w:p>
          <w:p w:rsidR="00A91795" w:rsidRDefault="00A91795" w:rsidP="00A91795">
            <w:r>
              <w:rPr>
                <w:rStyle w:val="HTMLCode"/>
                <w:rFonts w:eastAsiaTheme="minorHAnsi"/>
              </w:rPr>
              <w:t>Collection&lt;User&gt; findAllActiveUsers();</w:t>
            </w:r>
          </w:p>
        </w:tc>
      </w:tr>
    </w:tbl>
    <w:p w:rsidR="00A91795" w:rsidRDefault="00A91795" w:rsidP="00A91795">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t xml:space="preserve"> Native</w:t>
      </w:r>
    </w:p>
    <w:p w:rsidR="00A91795" w:rsidRDefault="00A91795" w:rsidP="00A9179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We can use also native SQL to define our query. All we have to do is to set the value of the </w:t>
      </w:r>
      <w:r>
        <w:rPr>
          <w:rStyle w:val="Emphasis"/>
          <w:rFonts w:ascii="raleway" w:eastAsiaTheme="majorEastAsia" w:hAnsi="raleway"/>
          <w:color w:val="333333"/>
          <w:sz w:val="27"/>
          <w:szCs w:val="27"/>
        </w:rPr>
        <w:t>nativeQuery</w:t>
      </w:r>
      <w:r>
        <w:rPr>
          <w:rFonts w:ascii="raleway" w:hAnsi="raleway"/>
          <w:color w:val="333333"/>
          <w:sz w:val="27"/>
          <w:szCs w:val="27"/>
        </w:rPr>
        <w:t> attribute to </w:t>
      </w:r>
      <w:r>
        <w:rPr>
          <w:rStyle w:val="Emphasis"/>
          <w:rFonts w:ascii="raleway" w:eastAsiaTheme="majorEastAsia" w:hAnsi="raleway"/>
          <w:color w:val="333333"/>
          <w:sz w:val="27"/>
          <w:szCs w:val="27"/>
        </w:rPr>
        <w:t>true</w:t>
      </w:r>
      <w:r>
        <w:rPr>
          <w:rFonts w:ascii="raleway" w:hAnsi="raleway"/>
          <w:color w:val="333333"/>
          <w:sz w:val="27"/>
          <w:szCs w:val="27"/>
        </w:rPr>
        <w:t> and define the native SQL query in the </w:t>
      </w:r>
      <w:r>
        <w:rPr>
          <w:rStyle w:val="Emphasis"/>
          <w:rFonts w:ascii="raleway" w:eastAsiaTheme="majorEastAsia" w:hAnsi="raleway"/>
          <w:color w:val="333333"/>
          <w:sz w:val="27"/>
          <w:szCs w:val="27"/>
        </w:rPr>
        <w:t>value</w:t>
      </w:r>
      <w:r>
        <w:rPr>
          <w:rFonts w:ascii="raleway" w:hAnsi="raleway"/>
          <w:color w:val="333333"/>
          <w:sz w:val="27"/>
          <w:szCs w:val="27"/>
        </w:rPr>
        <w:t> attribute of the annotation:</w:t>
      </w:r>
    </w:p>
    <w:tbl>
      <w:tblPr>
        <w:tblW w:w="12645" w:type="dxa"/>
        <w:tblCellSpacing w:w="0" w:type="dxa"/>
        <w:tblCellMar>
          <w:left w:w="0" w:type="dxa"/>
          <w:right w:w="0" w:type="dxa"/>
        </w:tblCellMar>
        <w:tblLook w:val="04A0" w:firstRow="1" w:lastRow="0" w:firstColumn="1" w:lastColumn="0" w:noHBand="0" w:noVBand="1"/>
      </w:tblPr>
      <w:tblGrid>
        <w:gridCol w:w="480"/>
        <w:gridCol w:w="12165"/>
      </w:tblGrid>
      <w:tr w:rsidR="00A91795" w:rsidTr="00A91795">
        <w:trPr>
          <w:tblCellSpacing w:w="0" w:type="dxa"/>
        </w:trPr>
        <w:tc>
          <w:tcPr>
            <w:tcW w:w="0" w:type="auto"/>
            <w:vAlign w:val="center"/>
            <w:hideMark/>
          </w:tcPr>
          <w:p w:rsidR="00A91795" w:rsidRDefault="00A91795" w:rsidP="00A91795">
            <w:pPr>
              <w:rPr>
                <w:rFonts w:ascii="Times New Roman" w:hAnsi="Times New Roman"/>
                <w:sz w:val="24"/>
                <w:szCs w:val="24"/>
              </w:rPr>
            </w:pPr>
          </w:p>
          <w:p w:rsidR="00A91795" w:rsidRDefault="00A91795" w:rsidP="00A91795"/>
          <w:p w:rsidR="00A91795" w:rsidRDefault="00A91795" w:rsidP="00A91795"/>
          <w:p w:rsidR="00A91795" w:rsidRDefault="00A91795" w:rsidP="00A91795"/>
        </w:tc>
        <w:tc>
          <w:tcPr>
            <w:tcW w:w="12165" w:type="dxa"/>
            <w:vAlign w:val="center"/>
            <w:hideMark/>
          </w:tcPr>
          <w:p w:rsidR="00A91795" w:rsidRDefault="00A91795" w:rsidP="00A91795">
            <w:r>
              <w:rPr>
                <w:rStyle w:val="HTMLCode"/>
                <w:rFonts w:eastAsiaTheme="minorHAnsi"/>
              </w:rPr>
              <w:t>@Query(</w:t>
            </w:r>
          </w:p>
          <w:p w:rsidR="00A91795" w:rsidRDefault="00A91795" w:rsidP="00A91795">
            <w:r>
              <w:rPr>
                <w:rStyle w:val="HTMLCode"/>
                <w:rFonts w:eastAsiaTheme="minorHAnsi"/>
              </w:rPr>
              <w:t xml:space="preserve">  value = "SELECT * FROM USERS u WHERE u.status = 1", </w:t>
            </w:r>
          </w:p>
          <w:p w:rsidR="00A91795" w:rsidRDefault="00A91795" w:rsidP="00A91795">
            <w:r>
              <w:rPr>
                <w:rStyle w:val="HTMLCode"/>
                <w:rFonts w:eastAsiaTheme="minorHAnsi"/>
              </w:rPr>
              <w:t>  nativeQuery = true)</w:t>
            </w:r>
          </w:p>
          <w:p w:rsidR="00A91795" w:rsidRDefault="00A91795" w:rsidP="00A91795">
            <w:r>
              <w:rPr>
                <w:rStyle w:val="HTMLCode"/>
                <w:rFonts w:eastAsiaTheme="minorHAnsi"/>
              </w:rPr>
              <w:t>Collection&lt;User&gt; findAllActiveUsersNative();</w:t>
            </w:r>
          </w:p>
        </w:tc>
      </w:tr>
    </w:tbl>
    <w:p w:rsidR="00A91795" w:rsidRDefault="00A91795" w:rsidP="00A91795">
      <w:pPr>
        <w:pStyle w:val="Heading2"/>
        <w:shd w:val="clear" w:color="auto" w:fill="FFFFFF"/>
        <w:spacing w:before="504" w:beforeAutospacing="0" w:after="312" w:afterAutospacing="0"/>
        <w:rPr>
          <w:rFonts w:ascii="raleway" w:hAnsi="raleway"/>
          <w:color w:val="333333"/>
          <w:sz w:val="44"/>
          <w:szCs w:val="44"/>
        </w:rPr>
      </w:pPr>
      <w:r>
        <w:rPr>
          <w:rStyle w:val="Strong"/>
          <w:rFonts w:ascii="raleway" w:hAnsi="raleway"/>
          <w:b/>
          <w:bCs/>
          <w:color w:val="333333"/>
          <w:sz w:val="44"/>
          <w:szCs w:val="44"/>
        </w:rPr>
        <w:t>Named Parameters</w:t>
      </w:r>
    </w:p>
    <w:p w:rsidR="00A91795" w:rsidRDefault="00A91795" w:rsidP="00A9179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lastRenderedPageBreak/>
        <w:t>We can also </w:t>
      </w:r>
      <w:r>
        <w:rPr>
          <w:rStyle w:val="Strong"/>
          <w:rFonts w:ascii="raleway" w:hAnsi="raleway"/>
          <w:color w:val="333333"/>
          <w:sz w:val="27"/>
          <w:szCs w:val="27"/>
        </w:rPr>
        <w:t>pass method parameters to the query using named parameters.</w:t>
      </w:r>
      <w:r>
        <w:rPr>
          <w:rFonts w:ascii="raleway" w:hAnsi="raleway"/>
          <w:color w:val="333333"/>
          <w:sz w:val="27"/>
          <w:szCs w:val="27"/>
        </w:rPr>
        <w:t> We define these using the </w:t>
      </w:r>
      <w:r>
        <w:rPr>
          <w:rStyle w:val="Emphasis"/>
          <w:rFonts w:ascii="raleway" w:eastAsiaTheme="majorEastAsia" w:hAnsi="raleway"/>
          <w:color w:val="333333"/>
          <w:sz w:val="27"/>
          <w:szCs w:val="27"/>
        </w:rPr>
        <w:t>@Param</w:t>
      </w:r>
      <w:r>
        <w:rPr>
          <w:rFonts w:ascii="raleway" w:hAnsi="raleway"/>
          <w:color w:val="333333"/>
          <w:sz w:val="27"/>
          <w:szCs w:val="27"/>
        </w:rPr>
        <w:t> annotation inside our repository method declaration.</w:t>
      </w:r>
    </w:p>
    <w:p w:rsidR="00A91795" w:rsidRDefault="00A91795" w:rsidP="00A9179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Each parameter annotated with </w:t>
      </w:r>
      <w:r>
        <w:rPr>
          <w:rStyle w:val="Emphasis"/>
          <w:rFonts w:ascii="raleway" w:eastAsiaTheme="majorEastAsia" w:hAnsi="raleway"/>
          <w:color w:val="333333"/>
          <w:sz w:val="27"/>
          <w:szCs w:val="27"/>
        </w:rPr>
        <w:t>@Param</w:t>
      </w:r>
      <w:r>
        <w:rPr>
          <w:rFonts w:ascii="raleway" w:hAnsi="raleway"/>
          <w:color w:val="333333"/>
          <w:sz w:val="27"/>
          <w:szCs w:val="27"/>
        </w:rPr>
        <w:t> must have a value string matching the corresponding JPQL or SQL query parameter name. A query with named parameters is easier to read and is less error-prone in case the query needs to be refactored.</w:t>
      </w:r>
    </w:p>
    <w:p w:rsidR="00A91795" w:rsidRDefault="00A91795" w:rsidP="00A91795">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t xml:space="preserve"> JPQL</w:t>
      </w:r>
    </w:p>
    <w:p w:rsidR="00A91795" w:rsidRDefault="00A91795" w:rsidP="00A9179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As mentioned above, we use the </w:t>
      </w:r>
      <w:r>
        <w:rPr>
          <w:rStyle w:val="Emphasis"/>
          <w:rFonts w:ascii="raleway" w:eastAsiaTheme="majorEastAsia" w:hAnsi="raleway"/>
          <w:color w:val="333333"/>
          <w:sz w:val="27"/>
          <w:szCs w:val="27"/>
        </w:rPr>
        <w:t>@Param</w:t>
      </w:r>
      <w:r>
        <w:rPr>
          <w:rFonts w:ascii="raleway" w:hAnsi="raleway"/>
          <w:color w:val="333333"/>
          <w:sz w:val="27"/>
          <w:szCs w:val="27"/>
        </w:rPr>
        <w:t> annotation in the method declaration to match parameters defined by name in JPQL with parameters from the method declaration:</w:t>
      </w:r>
    </w:p>
    <w:tbl>
      <w:tblPr>
        <w:tblW w:w="12645" w:type="dxa"/>
        <w:tblCellSpacing w:w="0" w:type="dxa"/>
        <w:tblCellMar>
          <w:left w:w="0" w:type="dxa"/>
          <w:right w:w="0" w:type="dxa"/>
        </w:tblCellMar>
        <w:tblLook w:val="04A0" w:firstRow="1" w:lastRow="0" w:firstColumn="1" w:lastColumn="0" w:noHBand="0" w:noVBand="1"/>
      </w:tblPr>
      <w:tblGrid>
        <w:gridCol w:w="480"/>
        <w:gridCol w:w="12165"/>
      </w:tblGrid>
      <w:tr w:rsidR="00A91795" w:rsidTr="00A91795">
        <w:trPr>
          <w:tblCellSpacing w:w="0" w:type="dxa"/>
        </w:trPr>
        <w:tc>
          <w:tcPr>
            <w:tcW w:w="0" w:type="auto"/>
            <w:vAlign w:val="center"/>
            <w:hideMark/>
          </w:tcPr>
          <w:p w:rsidR="00A91795" w:rsidRDefault="00A91795" w:rsidP="00A91795">
            <w:pPr>
              <w:rPr>
                <w:rFonts w:ascii="Times New Roman" w:hAnsi="Times New Roman"/>
                <w:sz w:val="24"/>
                <w:szCs w:val="24"/>
              </w:rPr>
            </w:pPr>
          </w:p>
          <w:p w:rsidR="00A91795" w:rsidRDefault="00A91795" w:rsidP="00A91795"/>
          <w:p w:rsidR="00A91795" w:rsidRDefault="00A91795" w:rsidP="00A91795"/>
          <w:p w:rsidR="00A91795" w:rsidRDefault="00A91795" w:rsidP="00A91795"/>
        </w:tc>
        <w:tc>
          <w:tcPr>
            <w:tcW w:w="12165" w:type="dxa"/>
            <w:vAlign w:val="center"/>
            <w:hideMark/>
          </w:tcPr>
          <w:p w:rsidR="00A91795" w:rsidRDefault="00A91795" w:rsidP="00A91795">
            <w:r>
              <w:rPr>
                <w:rStyle w:val="HTMLCode"/>
                <w:rFonts w:eastAsiaTheme="minorHAnsi"/>
              </w:rPr>
              <w:t>@Query("SELECT u FROM User u WHERE u.status = :status and u.name = :name")</w:t>
            </w:r>
          </w:p>
          <w:p w:rsidR="00A91795" w:rsidRDefault="00A91795" w:rsidP="00A91795">
            <w:r>
              <w:rPr>
                <w:rStyle w:val="HTMLCode"/>
                <w:rFonts w:eastAsiaTheme="minorHAnsi"/>
              </w:rPr>
              <w:t>User findUserByStatusAndNameNamedParams(</w:t>
            </w:r>
          </w:p>
          <w:p w:rsidR="00A91795" w:rsidRDefault="00A91795" w:rsidP="00A91795">
            <w:r>
              <w:rPr>
                <w:rStyle w:val="HTMLCode"/>
                <w:rFonts w:eastAsiaTheme="minorHAnsi"/>
              </w:rPr>
              <w:t xml:space="preserve">  @Param("status") Integer status, </w:t>
            </w:r>
          </w:p>
          <w:p w:rsidR="00A91795" w:rsidRDefault="00A91795" w:rsidP="00A91795">
            <w:r>
              <w:rPr>
                <w:rStyle w:val="HTMLCode"/>
                <w:rFonts w:eastAsiaTheme="minorHAnsi"/>
              </w:rPr>
              <w:t>  @Param("name") String name);</w:t>
            </w:r>
          </w:p>
        </w:tc>
      </w:tr>
    </w:tbl>
    <w:p w:rsidR="00A91795" w:rsidRDefault="00A91795" w:rsidP="00A9179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Note that in the above example, we defined our SQL query and method parameters to have the same names, but it's not required, as long as the value strings are the same:</w:t>
      </w:r>
    </w:p>
    <w:tbl>
      <w:tblPr>
        <w:tblW w:w="12645" w:type="dxa"/>
        <w:tblCellSpacing w:w="0" w:type="dxa"/>
        <w:tblCellMar>
          <w:left w:w="0" w:type="dxa"/>
          <w:right w:w="0" w:type="dxa"/>
        </w:tblCellMar>
        <w:tblLook w:val="04A0" w:firstRow="1" w:lastRow="0" w:firstColumn="1" w:lastColumn="0" w:noHBand="0" w:noVBand="1"/>
      </w:tblPr>
      <w:tblGrid>
        <w:gridCol w:w="480"/>
        <w:gridCol w:w="12165"/>
      </w:tblGrid>
      <w:tr w:rsidR="00A91795" w:rsidTr="00A91795">
        <w:trPr>
          <w:tblCellSpacing w:w="0" w:type="dxa"/>
        </w:trPr>
        <w:tc>
          <w:tcPr>
            <w:tcW w:w="0" w:type="auto"/>
            <w:vAlign w:val="center"/>
            <w:hideMark/>
          </w:tcPr>
          <w:p w:rsidR="00A91795" w:rsidRDefault="00A91795" w:rsidP="00A91795">
            <w:pPr>
              <w:rPr>
                <w:rFonts w:ascii="Times New Roman" w:hAnsi="Times New Roman"/>
                <w:sz w:val="24"/>
                <w:szCs w:val="24"/>
              </w:rPr>
            </w:pPr>
          </w:p>
          <w:p w:rsidR="00A91795" w:rsidRDefault="00A91795" w:rsidP="00A91795"/>
          <w:p w:rsidR="00A91795" w:rsidRDefault="00A91795" w:rsidP="00A91795"/>
        </w:tc>
        <w:tc>
          <w:tcPr>
            <w:tcW w:w="12165" w:type="dxa"/>
            <w:vAlign w:val="center"/>
            <w:hideMark/>
          </w:tcPr>
          <w:p w:rsidR="00A91795" w:rsidRDefault="00A91795" w:rsidP="00A91795">
            <w:r>
              <w:rPr>
                <w:rStyle w:val="HTMLCode"/>
                <w:rFonts w:eastAsiaTheme="minorHAnsi"/>
              </w:rPr>
              <w:t>@Query("SELECT u FROM User u WHERE u.status = :status and u.name = :name")</w:t>
            </w:r>
          </w:p>
          <w:p w:rsidR="00A91795" w:rsidRDefault="00A91795" w:rsidP="00A91795">
            <w:r>
              <w:rPr>
                <w:rStyle w:val="HTMLCode"/>
                <w:rFonts w:eastAsiaTheme="minorHAnsi"/>
              </w:rPr>
              <w:t xml:space="preserve">User findUserByUserStatusAndUserName(@Param("status") Integer userStatus, </w:t>
            </w:r>
          </w:p>
          <w:p w:rsidR="00A91795" w:rsidRDefault="00A91795" w:rsidP="00A91795">
            <w:r>
              <w:rPr>
                <w:rStyle w:val="HTMLCode"/>
                <w:rFonts w:eastAsiaTheme="minorHAnsi"/>
              </w:rPr>
              <w:t>  @Param("name") String userName);</w:t>
            </w:r>
          </w:p>
        </w:tc>
      </w:tr>
    </w:tbl>
    <w:p w:rsidR="00A91795" w:rsidRDefault="00A91795" w:rsidP="00A91795">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t xml:space="preserve"> Native</w:t>
      </w:r>
    </w:p>
    <w:p w:rsidR="00A91795" w:rsidRDefault="00A91795" w:rsidP="00A91795">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For the native query definition, there is no difference how we pass a parameter via the name to the query in comparison to JPQL — we use the </w:t>
      </w:r>
      <w:r>
        <w:rPr>
          <w:rStyle w:val="Emphasis"/>
          <w:rFonts w:ascii="raleway" w:eastAsiaTheme="majorEastAsia" w:hAnsi="raleway"/>
          <w:color w:val="333333"/>
          <w:sz w:val="27"/>
          <w:szCs w:val="27"/>
        </w:rPr>
        <w:t>@Param</w:t>
      </w:r>
      <w:r>
        <w:rPr>
          <w:rFonts w:ascii="raleway" w:hAnsi="raleway"/>
          <w:color w:val="333333"/>
          <w:sz w:val="27"/>
          <w:szCs w:val="27"/>
        </w:rPr>
        <w:t> annotation:</w:t>
      </w:r>
    </w:p>
    <w:tbl>
      <w:tblPr>
        <w:tblW w:w="12645" w:type="dxa"/>
        <w:tblCellSpacing w:w="0" w:type="dxa"/>
        <w:tblCellMar>
          <w:left w:w="0" w:type="dxa"/>
          <w:right w:w="0" w:type="dxa"/>
        </w:tblCellMar>
        <w:tblLook w:val="04A0" w:firstRow="1" w:lastRow="0" w:firstColumn="1" w:lastColumn="0" w:noHBand="0" w:noVBand="1"/>
      </w:tblPr>
      <w:tblGrid>
        <w:gridCol w:w="480"/>
        <w:gridCol w:w="12165"/>
      </w:tblGrid>
      <w:tr w:rsidR="00A91795" w:rsidTr="00A91795">
        <w:trPr>
          <w:tblCellSpacing w:w="0" w:type="dxa"/>
        </w:trPr>
        <w:tc>
          <w:tcPr>
            <w:tcW w:w="0" w:type="auto"/>
            <w:vAlign w:val="center"/>
            <w:hideMark/>
          </w:tcPr>
          <w:p w:rsidR="00A91795" w:rsidRDefault="00A91795" w:rsidP="00A91795">
            <w:pPr>
              <w:rPr>
                <w:rFonts w:ascii="Times New Roman" w:hAnsi="Times New Roman"/>
                <w:sz w:val="24"/>
                <w:szCs w:val="24"/>
              </w:rPr>
            </w:pPr>
          </w:p>
          <w:p w:rsidR="00A91795" w:rsidRDefault="00A91795" w:rsidP="00A91795"/>
          <w:p w:rsidR="00A91795" w:rsidRDefault="00A91795" w:rsidP="00A91795"/>
          <w:p w:rsidR="00A91795" w:rsidRDefault="00A91795" w:rsidP="00A91795"/>
        </w:tc>
        <w:tc>
          <w:tcPr>
            <w:tcW w:w="12165" w:type="dxa"/>
            <w:vAlign w:val="center"/>
            <w:hideMark/>
          </w:tcPr>
          <w:p w:rsidR="00A91795" w:rsidRDefault="00A91795" w:rsidP="00A91795">
            <w:r>
              <w:rPr>
                <w:rStyle w:val="HTMLCode"/>
                <w:rFonts w:eastAsiaTheme="minorHAnsi"/>
              </w:rPr>
              <w:t xml:space="preserve">@Query(value = "SELECT * FROM Users u WHERE u.status = :status and u.name = :name", </w:t>
            </w:r>
          </w:p>
          <w:p w:rsidR="00A91795" w:rsidRDefault="00A91795" w:rsidP="00A91795">
            <w:r>
              <w:rPr>
                <w:rStyle w:val="HTMLCode"/>
                <w:rFonts w:eastAsiaTheme="minorHAnsi"/>
              </w:rPr>
              <w:t>  nativeQuery = true)</w:t>
            </w:r>
          </w:p>
          <w:p w:rsidR="00A91795" w:rsidRDefault="00A91795" w:rsidP="00A91795">
            <w:r>
              <w:rPr>
                <w:rStyle w:val="HTMLCode"/>
                <w:rFonts w:eastAsiaTheme="minorHAnsi"/>
              </w:rPr>
              <w:t>User findUserByStatusAndNameNamedParamsNative(</w:t>
            </w:r>
          </w:p>
          <w:p w:rsidR="00A91795" w:rsidRDefault="00A91795" w:rsidP="00A91795">
            <w:pPr>
              <w:rPr>
                <w:rStyle w:val="HTMLCode"/>
                <w:rFonts w:eastAsiaTheme="minorHAnsi"/>
              </w:rPr>
            </w:pPr>
            <w:r>
              <w:rPr>
                <w:rStyle w:val="HTMLCode"/>
                <w:rFonts w:eastAsiaTheme="minorHAnsi"/>
              </w:rPr>
              <w:t>  @Param("status") Integer status, @Param("name") String name);</w:t>
            </w:r>
          </w:p>
          <w:p w:rsidR="00573734" w:rsidRDefault="00573734" w:rsidP="00A91795">
            <w:pPr>
              <w:rPr>
                <w:rStyle w:val="HTMLCode"/>
                <w:rFonts w:eastAsiaTheme="minorHAnsi"/>
              </w:rPr>
            </w:pPr>
          </w:p>
          <w:p w:rsidR="00573734" w:rsidRDefault="00573734" w:rsidP="00A91795">
            <w:pPr>
              <w:rPr>
                <w:rStyle w:val="HTMLCode"/>
                <w:rFonts w:eastAsiaTheme="minorHAnsi"/>
              </w:rPr>
            </w:pPr>
          </w:p>
          <w:p w:rsidR="00573734" w:rsidRDefault="00573734" w:rsidP="00A91795">
            <w:pPr>
              <w:rPr>
                <w:rStyle w:val="HTMLCode"/>
                <w:rFonts w:eastAsiaTheme="minorHAnsi"/>
              </w:rPr>
            </w:pPr>
          </w:p>
          <w:p w:rsidR="00573734" w:rsidRDefault="00573734" w:rsidP="00573734">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646464"/>
                <w:sz w:val="20"/>
                <w:szCs w:val="20"/>
              </w:rPr>
              <w:lastRenderedPageBreak/>
              <w:t>@Query</w:t>
            </w:r>
            <w:r>
              <w:rPr>
                <w:rFonts w:ascii="Consolas" w:hAnsi="Consolas" w:cs="Consolas"/>
                <w:color w:val="000000"/>
                <w:sz w:val="20"/>
                <w:szCs w:val="20"/>
              </w:rPr>
              <w:t>(</w:t>
            </w:r>
            <w:r>
              <w:rPr>
                <w:rFonts w:ascii="Consolas" w:hAnsi="Consolas" w:cs="Consolas"/>
                <w:color w:val="2A00FF"/>
                <w:sz w:val="20"/>
                <w:szCs w:val="20"/>
              </w:rPr>
              <w:t xml:space="preserve">"SELECT new com.example.SpringWebJPA.DTO.FeedBackDTO(f.id, f.description) </w:t>
            </w:r>
          </w:p>
          <w:p w:rsidR="00573734" w:rsidRDefault="00573734" w:rsidP="00573734">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 xml:space="preserve">       </w:t>
            </w:r>
            <w:bookmarkStart w:id="0" w:name="_GoBack"/>
            <w:bookmarkEnd w:id="0"/>
            <w:r>
              <w:rPr>
                <w:rFonts w:ascii="Consolas" w:hAnsi="Consolas" w:cs="Consolas"/>
                <w:color w:val="2A00FF"/>
                <w:sz w:val="20"/>
                <w:szCs w:val="20"/>
              </w:rPr>
              <w:t>FROM FeedBack f  "</w:t>
            </w:r>
            <w:r>
              <w:rPr>
                <w:rFonts w:ascii="Consolas" w:hAnsi="Consolas" w:cs="Consolas"/>
                <w:color w:val="000000"/>
                <w:sz w:val="20"/>
                <w:szCs w:val="20"/>
              </w:rPr>
              <w:t>)</w:t>
            </w:r>
          </w:p>
          <w:p w:rsidR="00573734" w:rsidRDefault="00573734" w:rsidP="0057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73734" w:rsidRDefault="00573734" w:rsidP="0057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FeedBackDTO fetchFeedbackData();</w:t>
            </w:r>
          </w:p>
          <w:p w:rsidR="00573734" w:rsidRDefault="00573734" w:rsidP="0057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73734" w:rsidRDefault="00573734" w:rsidP="0057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@Query</w:t>
            </w:r>
            <w:r>
              <w:rPr>
                <w:rFonts w:ascii="Consolas" w:hAnsi="Consolas" w:cs="Consolas"/>
                <w:color w:val="000000"/>
                <w:sz w:val="20"/>
                <w:szCs w:val="20"/>
              </w:rPr>
              <w:t>(</w:t>
            </w:r>
            <w:r>
              <w:rPr>
                <w:rFonts w:ascii="Consolas" w:hAnsi="Consolas" w:cs="Consolas"/>
                <w:color w:val="2A00FF"/>
                <w:sz w:val="20"/>
                <w:szCs w:val="20"/>
              </w:rPr>
              <w:t>"SELECT f FROM FeedBack f"</w:t>
            </w:r>
            <w:r>
              <w:rPr>
                <w:rFonts w:ascii="Consolas" w:hAnsi="Consolas" w:cs="Consolas"/>
                <w:color w:val="000000"/>
                <w:sz w:val="20"/>
                <w:szCs w:val="20"/>
              </w:rPr>
              <w:t>)</w:t>
            </w:r>
          </w:p>
          <w:p w:rsidR="00573734" w:rsidRDefault="00573734" w:rsidP="0057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Collection&lt;FeedBack&gt; findAllFeedbacks();</w:t>
            </w:r>
          </w:p>
          <w:p w:rsidR="00573734" w:rsidRDefault="00573734" w:rsidP="0057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73734" w:rsidRDefault="00573734" w:rsidP="0057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@Query</w:t>
            </w:r>
            <w:r>
              <w:rPr>
                <w:rFonts w:ascii="Consolas" w:hAnsi="Consolas" w:cs="Consolas"/>
                <w:color w:val="000000"/>
                <w:sz w:val="20"/>
                <w:szCs w:val="20"/>
              </w:rPr>
              <w:t xml:space="preserve">(value = </w:t>
            </w:r>
            <w:r>
              <w:rPr>
                <w:rFonts w:ascii="Consolas" w:hAnsi="Consolas" w:cs="Consolas"/>
                <w:color w:val="2A00FF"/>
                <w:sz w:val="20"/>
                <w:szCs w:val="20"/>
              </w:rPr>
              <w:t>"SELECT * FROM feedback"</w:t>
            </w:r>
            <w:r>
              <w:rPr>
                <w:rFonts w:ascii="Consolas" w:hAnsi="Consolas" w:cs="Consolas"/>
                <w:color w:val="000000"/>
                <w:sz w:val="20"/>
                <w:szCs w:val="20"/>
              </w:rPr>
              <w:t xml:space="preserve">, </w:t>
            </w:r>
          </w:p>
          <w:p w:rsidR="00573734" w:rsidRDefault="00573734" w:rsidP="0057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nativeQuery = </w:t>
            </w:r>
            <w:r>
              <w:rPr>
                <w:rFonts w:ascii="Consolas" w:hAnsi="Consolas" w:cs="Consolas"/>
                <w:b/>
                <w:bCs/>
                <w:color w:val="7F0055"/>
                <w:sz w:val="20"/>
                <w:szCs w:val="20"/>
              </w:rPr>
              <w:t>true</w:t>
            </w:r>
            <w:r>
              <w:rPr>
                <w:rFonts w:ascii="Consolas" w:hAnsi="Consolas" w:cs="Consolas"/>
                <w:color w:val="000000"/>
                <w:sz w:val="20"/>
                <w:szCs w:val="20"/>
              </w:rPr>
              <w:t>)</w:t>
            </w:r>
          </w:p>
          <w:p w:rsidR="00573734" w:rsidRDefault="00573734" w:rsidP="00573734">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Collection&lt;FeedBack&gt; </w:t>
            </w:r>
            <w:r>
              <w:rPr>
                <w:rFonts w:ascii="Consolas" w:hAnsi="Consolas" w:cs="Consolas"/>
                <w:color w:val="000000"/>
                <w:sz w:val="20"/>
                <w:szCs w:val="20"/>
                <w:highlight w:val="lightGray"/>
              </w:rPr>
              <w:t>findAllFeedbacksNative</w:t>
            </w:r>
            <w:r>
              <w:rPr>
                <w:rFonts w:ascii="Consolas" w:hAnsi="Consolas" w:cs="Consolas"/>
                <w:color w:val="000000"/>
                <w:sz w:val="20"/>
                <w:szCs w:val="20"/>
              </w:rPr>
              <w:t>();</w:t>
            </w:r>
          </w:p>
        </w:tc>
      </w:tr>
    </w:tbl>
    <w:p w:rsidR="00DC0ABA" w:rsidRDefault="00DC0ABA" w:rsidP="00A91795">
      <w:pPr>
        <w:pStyle w:val="Heading2"/>
        <w:shd w:val="clear" w:color="auto" w:fill="FFFFFF"/>
        <w:spacing w:before="504" w:beforeAutospacing="0" w:after="312" w:afterAutospacing="0"/>
      </w:pPr>
    </w:p>
    <w:sectPr w:rsidR="00DC0A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0F98" w:rsidRDefault="00CF0F98" w:rsidP="00A91795">
      <w:pPr>
        <w:spacing w:after="0" w:line="240" w:lineRule="auto"/>
      </w:pPr>
      <w:r>
        <w:separator/>
      </w:r>
    </w:p>
  </w:endnote>
  <w:endnote w:type="continuationSeparator" w:id="0">
    <w:p w:rsidR="00CF0F98" w:rsidRDefault="00CF0F98" w:rsidP="00A91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raleway">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0F98" w:rsidRDefault="00CF0F98" w:rsidP="00A91795">
      <w:pPr>
        <w:spacing w:after="0" w:line="240" w:lineRule="auto"/>
      </w:pPr>
      <w:r>
        <w:separator/>
      </w:r>
    </w:p>
  </w:footnote>
  <w:footnote w:type="continuationSeparator" w:id="0">
    <w:p w:rsidR="00CF0F98" w:rsidRDefault="00CF0F98" w:rsidP="00A917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795"/>
    <w:rsid w:val="00573734"/>
    <w:rsid w:val="00A91795"/>
    <w:rsid w:val="00CF0F98"/>
    <w:rsid w:val="00DC0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6A1A6"/>
  <w15:chartTrackingRefBased/>
  <w15:docId w15:val="{DCB0180E-356F-4BB3-B3F7-2CDAF6ED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917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917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1795"/>
    <w:rPr>
      <w:rFonts w:ascii="Times New Roman" w:eastAsia="Times New Roman" w:hAnsi="Times New Roman" w:cs="Times New Roman"/>
      <w:b/>
      <w:bCs/>
      <w:sz w:val="36"/>
      <w:szCs w:val="36"/>
    </w:rPr>
  </w:style>
  <w:style w:type="character" w:styleId="Strong">
    <w:name w:val="Strong"/>
    <w:basedOn w:val="DefaultParagraphFont"/>
    <w:uiPriority w:val="22"/>
    <w:qFormat/>
    <w:rsid w:val="00A91795"/>
    <w:rPr>
      <w:b/>
      <w:bCs/>
    </w:rPr>
  </w:style>
  <w:style w:type="paragraph" w:styleId="NormalWeb">
    <w:name w:val="Normal (Web)"/>
    <w:basedOn w:val="Normal"/>
    <w:uiPriority w:val="99"/>
    <w:semiHidden/>
    <w:unhideWhenUsed/>
    <w:rsid w:val="00A917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91795"/>
    <w:rPr>
      <w:i/>
      <w:iCs/>
    </w:rPr>
  </w:style>
  <w:style w:type="character" w:customStyle="1" w:styleId="Heading3Char">
    <w:name w:val="Heading 3 Char"/>
    <w:basedOn w:val="DefaultParagraphFont"/>
    <w:link w:val="Heading3"/>
    <w:uiPriority w:val="9"/>
    <w:semiHidden/>
    <w:rsid w:val="00A91795"/>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A917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123465">
      <w:bodyDiv w:val="1"/>
      <w:marLeft w:val="0"/>
      <w:marRight w:val="0"/>
      <w:marTop w:val="0"/>
      <w:marBottom w:val="0"/>
      <w:divBdr>
        <w:top w:val="none" w:sz="0" w:space="0" w:color="auto"/>
        <w:left w:val="none" w:sz="0" w:space="0" w:color="auto"/>
        <w:bottom w:val="none" w:sz="0" w:space="0" w:color="auto"/>
        <w:right w:val="none" w:sz="0" w:space="0" w:color="auto"/>
      </w:divBdr>
      <w:divsChild>
        <w:div w:id="123739026">
          <w:marLeft w:val="0"/>
          <w:marRight w:val="0"/>
          <w:marTop w:val="0"/>
          <w:marBottom w:val="0"/>
          <w:divBdr>
            <w:top w:val="none" w:sz="0" w:space="0" w:color="auto"/>
            <w:left w:val="none" w:sz="0" w:space="0" w:color="auto"/>
            <w:bottom w:val="none" w:sz="0" w:space="0" w:color="auto"/>
            <w:right w:val="none" w:sz="0" w:space="0" w:color="auto"/>
          </w:divBdr>
          <w:divsChild>
            <w:div w:id="770735880">
              <w:marLeft w:val="0"/>
              <w:marRight w:val="0"/>
              <w:marTop w:val="0"/>
              <w:marBottom w:val="0"/>
              <w:divBdr>
                <w:top w:val="none" w:sz="0" w:space="0" w:color="auto"/>
                <w:left w:val="none" w:sz="0" w:space="0" w:color="auto"/>
                <w:bottom w:val="none" w:sz="0" w:space="0" w:color="auto"/>
                <w:right w:val="none" w:sz="0" w:space="0" w:color="auto"/>
              </w:divBdr>
              <w:divsChild>
                <w:div w:id="1465852244">
                  <w:marLeft w:val="0"/>
                  <w:marRight w:val="0"/>
                  <w:marTop w:val="0"/>
                  <w:marBottom w:val="0"/>
                  <w:divBdr>
                    <w:top w:val="none" w:sz="0" w:space="0" w:color="auto"/>
                    <w:left w:val="none" w:sz="0" w:space="0" w:color="auto"/>
                    <w:bottom w:val="none" w:sz="0" w:space="0" w:color="auto"/>
                    <w:right w:val="none" w:sz="0" w:space="0" w:color="auto"/>
                  </w:divBdr>
                </w:div>
                <w:div w:id="693530879">
                  <w:marLeft w:val="0"/>
                  <w:marRight w:val="0"/>
                  <w:marTop w:val="0"/>
                  <w:marBottom w:val="0"/>
                  <w:divBdr>
                    <w:top w:val="none" w:sz="0" w:space="0" w:color="auto"/>
                    <w:left w:val="none" w:sz="0" w:space="0" w:color="auto"/>
                    <w:bottom w:val="none" w:sz="0" w:space="0" w:color="auto"/>
                    <w:right w:val="none" w:sz="0" w:space="0" w:color="auto"/>
                  </w:divBdr>
                </w:div>
                <w:div w:id="256141411">
                  <w:marLeft w:val="0"/>
                  <w:marRight w:val="0"/>
                  <w:marTop w:val="0"/>
                  <w:marBottom w:val="0"/>
                  <w:divBdr>
                    <w:top w:val="none" w:sz="0" w:space="0" w:color="auto"/>
                    <w:left w:val="none" w:sz="0" w:space="0" w:color="auto"/>
                    <w:bottom w:val="none" w:sz="0" w:space="0" w:color="auto"/>
                    <w:right w:val="none" w:sz="0" w:space="0" w:color="auto"/>
                  </w:divBdr>
                </w:div>
                <w:div w:id="1072583778">
                  <w:marLeft w:val="0"/>
                  <w:marRight w:val="0"/>
                  <w:marTop w:val="0"/>
                  <w:marBottom w:val="0"/>
                  <w:divBdr>
                    <w:top w:val="none" w:sz="0" w:space="0" w:color="auto"/>
                    <w:left w:val="none" w:sz="0" w:space="0" w:color="auto"/>
                    <w:bottom w:val="none" w:sz="0" w:space="0" w:color="auto"/>
                    <w:right w:val="none" w:sz="0" w:space="0" w:color="auto"/>
                  </w:divBdr>
                </w:div>
                <w:div w:id="1268149695">
                  <w:marLeft w:val="0"/>
                  <w:marRight w:val="0"/>
                  <w:marTop w:val="0"/>
                  <w:marBottom w:val="0"/>
                  <w:divBdr>
                    <w:top w:val="none" w:sz="0" w:space="0" w:color="auto"/>
                    <w:left w:val="none" w:sz="0" w:space="0" w:color="auto"/>
                    <w:bottom w:val="none" w:sz="0" w:space="0" w:color="auto"/>
                    <w:right w:val="none" w:sz="0" w:space="0" w:color="auto"/>
                  </w:divBdr>
                  <w:divsChild>
                    <w:div w:id="1160191142">
                      <w:marLeft w:val="0"/>
                      <w:marRight w:val="0"/>
                      <w:marTop w:val="0"/>
                      <w:marBottom w:val="0"/>
                      <w:divBdr>
                        <w:top w:val="none" w:sz="0" w:space="0" w:color="auto"/>
                        <w:left w:val="none" w:sz="0" w:space="0" w:color="auto"/>
                        <w:bottom w:val="none" w:sz="0" w:space="0" w:color="auto"/>
                        <w:right w:val="none" w:sz="0" w:space="0" w:color="auto"/>
                      </w:divBdr>
                    </w:div>
                    <w:div w:id="666254092">
                      <w:marLeft w:val="0"/>
                      <w:marRight w:val="0"/>
                      <w:marTop w:val="0"/>
                      <w:marBottom w:val="0"/>
                      <w:divBdr>
                        <w:top w:val="none" w:sz="0" w:space="0" w:color="auto"/>
                        <w:left w:val="none" w:sz="0" w:space="0" w:color="auto"/>
                        <w:bottom w:val="none" w:sz="0" w:space="0" w:color="auto"/>
                        <w:right w:val="none" w:sz="0" w:space="0" w:color="auto"/>
                      </w:divBdr>
                    </w:div>
                    <w:div w:id="1490293974">
                      <w:marLeft w:val="0"/>
                      <w:marRight w:val="0"/>
                      <w:marTop w:val="0"/>
                      <w:marBottom w:val="0"/>
                      <w:divBdr>
                        <w:top w:val="none" w:sz="0" w:space="0" w:color="auto"/>
                        <w:left w:val="none" w:sz="0" w:space="0" w:color="auto"/>
                        <w:bottom w:val="none" w:sz="0" w:space="0" w:color="auto"/>
                        <w:right w:val="none" w:sz="0" w:space="0" w:color="auto"/>
                      </w:divBdr>
                    </w:div>
                    <w:div w:id="180395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557057">
          <w:marLeft w:val="0"/>
          <w:marRight w:val="0"/>
          <w:marTop w:val="0"/>
          <w:marBottom w:val="0"/>
          <w:divBdr>
            <w:top w:val="none" w:sz="0" w:space="0" w:color="auto"/>
            <w:left w:val="none" w:sz="0" w:space="0" w:color="auto"/>
            <w:bottom w:val="none" w:sz="0" w:space="0" w:color="auto"/>
            <w:right w:val="none" w:sz="0" w:space="0" w:color="auto"/>
          </w:divBdr>
          <w:divsChild>
            <w:div w:id="1318994453">
              <w:marLeft w:val="0"/>
              <w:marRight w:val="0"/>
              <w:marTop w:val="0"/>
              <w:marBottom w:val="0"/>
              <w:divBdr>
                <w:top w:val="none" w:sz="0" w:space="0" w:color="auto"/>
                <w:left w:val="none" w:sz="0" w:space="0" w:color="auto"/>
                <w:bottom w:val="none" w:sz="0" w:space="0" w:color="auto"/>
                <w:right w:val="none" w:sz="0" w:space="0" w:color="auto"/>
              </w:divBdr>
              <w:divsChild>
                <w:div w:id="881743857">
                  <w:marLeft w:val="0"/>
                  <w:marRight w:val="0"/>
                  <w:marTop w:val="0"/>
                  <w:marBottom w:val="0"/>
                  <w:divBdr>
                    <w:top w:val="none" w:sz="0" w:space="0" w:color="auto"/>
                    <w:left w:val="none" w:sz="0" w:space="0" w:color="auto"/>
                    <w:bottom w:val="none" w:sz="0" w:space="0" w:color="auto"/>
                    <w:right w:val="none" w:sz="0" w:space="0" w:color="auto"/>
                  </w:divBdr>
                </w:div>
                <w:div w:id="1226448750">
                  <w:marLeft w:val="0"/>
                  <w:marRight w:val="0"/>
                  <w:marTop w:val="0"/>
                  <w:marBottom w:val="0"/>
                  <w:divBdr>
                    <w:top w:val="none" w:sz="0" w:space="0" w:color="auto"/>
                    <w:left w:val="none" w:sz="0" w:space="0" w:color="auto"/>
                    <w:bottom w:val="none" w:sz="0" w:space="0" w:color="auto"/>
                    <w:right w:val="none" w:sz="0" w:space="0" w:color="auto"/>
                  </w:divBdr>
                </w:div>
                <w:div w:id="1057364896">
                  <w:marLeft w:val="0"/>
                  <w:marRight w:val="0"/>
                  <w:marTop w:val="0"/>
                  <w:marBottom w:val="0"/>
                  <w:divBdr>
                    <w:top w:val="none" w:sz="0" w:space="0" w:color="auto"/>
                    <w:left w:val="none" w:sz="0" w:space="0" w:color="auto"/>
                    <w:bottom w:val="none" w:sz="0" w:space="0" w:color="auto"/>
                    <w:right w:val="none" w:sz="0" w:space="0" w:color="auto"/>
                  </w:divBdr>
                </w:div>
                <w:div w:id="1933930083">
                  <w:marLeft w:val="0"/>
                  <w:marRight w:val="0"/>
                  <w:marTop w:val="0"/>
                  <w:marBottom w:val="0"/>
                  <w:divBdr>
                    <w:top w:val="none" w:sz="0" w:space="0" w:color="auto"/>
                    <w:left w:val="none" w:sz="0" w:space="0" w:color="auto"/>
                    <w:bottom w:val="none" w:sz="0" w:space="0" w:color="auto"/>
                    <w:right w:val="none" w:sz="0" w:space="0" w:color="auto"/>
                  </w:divBdr>
                  <w:divsChild>
                    <w:div w:id="1775397127">
                      <w:marLeft w:val="0"/>
                      <w:marRight w:val="0"/>
                      <w:marTop w:val="0"/>
                      <w:marBottom w:val="0"/>
                      <w:divBdr>
                        <w:top w:val="none" w:sz="0" w:space="0" w:color="auto"/>
                        <w:left w:val="none" w:sz="0" w:space="0" w:color="auto"/>
                        <w:bottom w:val="none" w:sz="0" w:space="0" w:color="auto"/>
                        <w:right w:val="none" w:sz="0" w:space="0" w:color="auto"/>
                      </w:divBdr>
                    </w:div>
                    <w:div w:id="1435636460">
                      <w:marLeft w:val="0"/>
                      <w:marRight w:val="0"/>
                      <w:marTop w:val="0"/>
                      <w:marBottom w:val="0"/>
                      <w:divBdr>
                        <w:top w:val="none" w:sz="0" w:space="0" w:color="auto"/>
                        <w:left w:val="none" w:sz="0" w:space="0" w:color="auto"/>
                        <w:bottom w:val="none" w:sz="0" w:space="0" w:color="auto"/>
                        <w:right w:val="none" w:sz="0" w:space="0" w:color="auto"/>
                      </w:divBdr>
                    </w:div>
                    <w:div w:id="1858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907082">
          <w:marLeft w:val="0"/>
          <w:marRight w:val="0"/>
          <w:marTop w:val="0"/>
          <w:marBottom w:val="0"/>
          <w:divBdr>
            <w:top w:val="none" w:sz="0" w:space="0" w:color="auto"/>
            <w:left w:val="none" w:sz="0" w:space="0" w:color="auto"/>
            <w:bottom w:val="none" w:sz="0" w:space="0" w:color="auto"/>
            <w:right w:val="none" w:sz="0" w:space="0" w:color="auto"/>
          </w:divBdr>
          <w:divsChild>
            <w:div w:id="371615311">
              <w:marLeft w:val="0"/>
              <w:marRight w:val="0"/>
              <w:marTop w:val="0"/>
              <w:marBottom w:val="0"/>
              <w:divBdr>
                <w:top w:val="none" w:sz="0" w:space="0" w:color="auto"/>
                <w:left w:val="none" w:sz="0" w:space="0" w:color="auto"/>
                <w:bottom w:val="none" w:sz="0" w:space="0" w:color="auto"/>
                <w:right w:val="none" w:sz="0" w:space="0" w:color="auto"/>
              </w:divBdr>
              <w:divsChild>
                <w:div w:id="25563082">
                  <w:marLeft w:val="0"/>
                  <w:marRight w:val="0"/>
                  <w:marTop w:val="0"/>
                  <w:marBottom w:val="0"/>
                  <w:divBdr>
                    <w:top w:val="none" w:sz="0" w:space="0" w:color="auto"/>
                    <w:left w:val="none" w:sz="0" w:space="0" w:color="auto"/>
                    <w:bottom w:val="none" w:sz="0" w:space="0" w:color="auto"/>
                    <w:right w:val="none" w:sz="0" w:space="0" w:color="auto"/>
                  </w:divBdr>
                </w:div>
                <w:div w:id="1022129794">
                  <w:marLeft w:val="0"/>
                  <w:marRight w:val="0"/>
                  <w:marTop w:val="0"/>
                  <w:marBottom w:val="0"/>
                  <w:divBdr>
                    <w:top w:val="none" w:sz="0" w:space="0" w:color="auto"/>
                    <w:left w:val="none" w:sz="0" w:space="0" w:color="auto"/>
                    <w:bottom w:val="none" w:sz="0" w:space="0" w:color="auto"/>
                    <w:right w:val="none" w:sz="0" w:space="0" w:color="auto"/>
                  </w:divBdr>
                </w:div>
                <w:div w:id="177698047">
                  <w:marLeft w:val="0"/>
                  <w:marRight w:val="0"/>
                  <w:marTop w:val="0"/>
                  <w:marBottom w:val="0"/>
                  <w:divBdr>
                    <w:top w:val="none" w:sz="0" w:space="0" w:color="auto"/>
                    <w:left w:val="none" w:sz="0" w:space="0" w:color="auto"/>
                    <w:bottom w:val="none" w:sz="0" w:space="0" w:color="auto"/>
                    <w:right w:val="none" w:sz="0" w:space="0" w:color="auto"/>
                  </w:divBdr>
                </w:div>
                <w:div w:id="29302674">
                  <w:marLeft w:val="0"/>
                  <w:marRight w:val="0"/>
                  <w:marTop w:val="0"/>
                  <w:marBottom w:val="0"/>
                  <w:divBdr>
                    <w:top w:val="none" w:sz="0" w:space="0" w:color="auto"/>
                    <w:left w:val="none" w:sz="0" w:space="0" w:color="auto"/>
                    <w:bottom w:val="none" w:sz="0" w:space="0" w:color="auto"/>
                    <w:right w:val="none" w:sz="0" w:space="0" w:color="auto"/>
                  </w:divBdr>
                </w:div>
                <w:div w:id="1603218846">
                  <w:marLeft w:val="0"/>
                  <w:marRight w:val="0"/>
                  <w:marTop w:val="0"/>
                  <w:marBottom w:val="0"/>
                  <w:divBdr>
                    <w:top w:val="none" w:sz="0" w:space="0" w:color="auto"/>
                    <w:left w:val="none" w:sz="0" w:space="0" w:color="auto"/>
                    <w:bottom w:val="none" w:sz="0" w:space="0" w:color="auto"/>
                    <w:right w:val="none" w:sz="0" w:space="0" w:color="auto"/>
                  </w:divBdr>
                  <w:divsChild>
                    <w:div w:id="1203246039">
                      <w:marLeft w:val="0"/>
                      <w:marRight w:val="0"/>
                      <w:marTop w:val="0"/>
                      <w:marBottom w:val="0"/>
                      <w:divBdr>
                        <w:top w:val="none" w:sz="0" w:space="0" w:color="auto"/>
                        <w:left w:val="none" w:sz="0" w:space="0" w:color="auto"/>
                        <w:bottom w:val="none" w:sz="0" w:space="0" w:color="auto"/>
                        <w:right w:val="none" w:sz="0" w:space="0" w:color="auto"/>
                      </w:divBdr>
                    </w:div>
                    <w:div w:id="584269501">
                      <w:marLeft w:val="0"/>
                      <w:marRight w:val="0"/>
                      <w:marTop w:val="0"/>
                      <w:marBottom w:val="0"/>
                      <w:divBdr>
                        <w:top w:val="none" w:sz="0" w:space="0" w:color="auto"/>
                        <w:left w:val="none" w:sz="0" w:space="0" w:color="auto"/>
                        <w:bottom w:val="none" w:sz="0" w:space="0" w:color="auto"/>
                        <w:right w:val="none" w:sz="0" w:space="0" w:color="auto"/>
                      </w:divBdr>
                    </w:div>
                    <w:div w:id="1649552900">
                      <w:marLeft w:val="0"/>
                      <w:marRight w:val="0"/>
                      <w:marTop w:val="0"/>
                      <w:marBottom w:val="0"/>
                      <w:divBdr>
                        <w:top w:val="none" w:sz="0" w:space="0" w:color="auto"/>
                        <w:left w:val="none" w:sz="0" w:space="0" w:color="auto"/>
                        <w:bottom w:val="none" w:sz="0" w:space="0" w:color="auto"/>
                        <w:right w:val="none" w:sz="0" w:space="0" w:color="auto"/>
                      </w:divBdr>
                    </w:div>
                    <w:div w:id="170416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608753">
      <w:bodyDiv w:val="1"/>
      <w:marLeft w:val="0"/>
      <w:marRight w:val="0"/>
      <w:marTop w:val="0"/>
      <w:marBottom w:val="0"/>
      <w:divBdr>
        <w:top w:val="none" w:sz="0" w:space="0" w:color="auto"/>
        <w:left w:val="none" w:sz="0" w:space="0" w:color="auto"/>
        <w:bottom w:val="none" w:sz="0" w:space="0" w:color="auto"/>
        <w:right w:val="none" w:sz="0" w:space="0" w:color="auto"/>
      </w:divBdr>
    </w:div>
    <w:div w:id="2123063225">
      <w:bodyDiv w:val="1"/>
      <w:marLeft w:val="0"/>
      <w:marRight w:val="0"/>
      <w:marTop w:val="0"/>
      <w:marBottom w:val="0"/>
      <w:divBdr>
        <w:top w:val="none" w:sz="0" w:space="0" w:color="auto"/>
        <w:left w:val="none" w:sz="0" w:space="0" w:color="auto"/>
        <w:bottom w:val="none" w:sz="0" w:space="0" w:color="auto"/>
        <w:right w:val="none" w:sz="0" w:space="0" w:color="auto"/>
      </w:divBdr>
      <w:divsChild>
        <w:div w:id="57630229">
          <w:marLeft w:val="0"/>
          <w:marRight w:val="0"/>
          <w:marTop w:val="0"/>
          <w:marBottom w:val="0"/>
          <w:divBdr>
            <w:top w:val="none" w:sz="0" w:space="0" w:color="auto"/>
            <w:left w:val="none" w:sz="0" w:space="0" w:color="auto"/>
            <w:bottom w:val="none" w:sz="0" w:space="0" w:color="auto"/>
            <w:right w:val="none" w:sz="0" w:space="0" w:color="auto"/>
          </w:divBdr>
          <w:divsChild>
            <w:div w:id="1032221524">
              <w:marLeft w:val="0"/>
              <w:marRight w:val="0"/>
              <w:marTop w:val="0"/>
              <w:marBottom w:val="0"/>
              <w:divBdr>
                <w:top w:val="none" w:sz="0" w:space="0" w:color="auto"/>
                <w:left w:val="none" w:sz="0" w:space="0" w:color="auto"/>
                <w:bottom w:val="none" w:sz="0" w:space="0" w:color="auto"/>
                <w:right w:val="none" w:sz="0" w:space="0" w:color="auto"/>
              </w:divBdr>
              <w:divsChild>
                <w:div w:id="1294482428">
                  <w:marLeft w:val="0"/>
                  <w:marRight w:val="0"/>
                  <w:marTop w:val="0"/>
                  <w:marBottom w:val="0"/>
                  <w:divBdr>
                    <w:top w:val="none" w:sz="0" w:space="0" w:color="auto"/>
                    <w:left w:val="none" w:sz="0" w:space="0" w:color="auto"/>
                    <w:bottom w:val="none" w:sz="0" w:space="0" w:color="auto"/>
                    <w:right w:val="none" w:sz="0" w:space="0" w:color="auto"/>
                  </w:divBdr>
                </w:div>
                <w:div w:id="1550413372">
                  <w:marLeft w:val="0"/>
                  <w:marRight w:val="0"/>
                  <w:marTop w:val="0"/>
                  <w:marBottom w:val="0"/>
                  <w:divBdr>
                    <w:top w:val="none" w:sz="0" w:space="0" w:color="auto"/>
                    <w:left w:val="none" w:sz="0" w:space="0" w:color="auto"/>
                    <w:bottom w:val="none" w:sz="0" w:space="0" w:color="auto"/>
                    <w:right w:val="none" w:sz="0" w:space="0" w:color="auto"/>
                  </w:divBdr>
                </w:div>
                <w:div w:id="891113214">
                  <w:marLeft w:val="0"/>
                  <w:marRight w:val="0"/>
                  <w:marTop w:val="0"/>
                  <w:marBottom w:val="0"/>
                  <w:divBdr>
                    <w:top w:val="none" w:sz="0" w:space="0" w:color="auto"/>
                    <w:left w:val="none" w:sz="0" w:space="0" w:color="auto"/>
                    <w:bottom w:val="none" w:sz="0" w:space="0" w:color="auto"/>
                    <w:right w:val="none" w:sz="0" w:space="0" w:color="auto"/>
                  </w:divBdr>
                  <w:divsChild>
                    <w:div w:id="459690264">
                      <w:marLeft w:val="0"/>
                      <w:marRight w:val="0"/>
                      <w:marTop w:val="0"/>
                      <w:marBottom w:val="0"/>
                      <w:divBdr>
                        <w:top w:val="none" w:sz="0" w:space="0" w:color="auto"/>
                        <w:left w:val="none" w:sz="0" w:space="0" w:color="auto"/>
                        <w:bottom w:val="none" w:sz="0" w:space="0" w:color="auto"/>
                        <w:right w:val="none" w:sz="0" w:space="0" w:color="auto"/>
                      </w:divBdr>
                    </w:div>
                    <w:div w:id="55990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12958">
          <w:marLeft w:val="0"/>
          <w:marRight w:val="0"/>
          <w:marTop w:val="0"/>
          <w:marBottom w:val="0"/>
          <w:divBdr>
            <w:top w:val="none" w:sz="0" w:space="0" w:color="auto"/>
            <w:left w:val="none" w:sz="0" w:space="0" w:color="auto"/>
            <w:bottom w:val="none" w:sz="0" w:space="0" w:color="auto"/>
            <w:right w:val="none" w:sz="0" w:space="0" w:color="auto"/>
          </w:divBdr>
          <w:divsChild>
            <w:div w:id="27682333">
              <w:marLeft w:val="0"/>
              <w:marRight w:val="0"/>
              <w:marTop w:val="0"/>
              <w:marBottom w:val="0"/>
              <w:divBdr>
                <w:top w:val="none" w:sz="0" w:space="0" w:color="auto"/>
                <w:left w:val="none" w:sz="0" w:space="0" w:color="auto"/>
                <w:bottom w:val="none" w:sz="0" w:space="0" w:color="auto"/>
                <w:right w:val="none" w:sz="0" w:space="0" w:color="auto"/>
              </w:divBdr>
              <w:divsChild>
                <w:div w:id="1695231735">
                  <w:marLeft w:val="0"/>
                  <w:marRight w:val="0"/>
                  <w:marTop w:val="0"/>
                  <w:marBottom w:val="0"/>
                  <w:divBdr>
                    <w:top w:val="none" w:sz="0" w:space="0" w:color="auto"/>
                    <w:left w:val="none" w:sz="0" w:space="0" w:color="auto"/>
                    <w:bottom w:val="none" w:sz="0" w:space="0" w:color="auto"/>
                    <w:right w:val="none" w:sz="0" w:space="0" w:color="auto"/>
                  </w:divBdr>
                </w:div>
                <w:div w:id="1222327056">
                  <w:marLeft w:val="0"/>
                  <w:marRight w:val="0"/>
                  <w:marTop w:val="0"/>
                  <w:marBottom w:val="0"/>
                  <w:divBdr>
                    <w:top w:val="none" w:sz="0" w:space="0" w:color="auto"/>
                    <w:left w:val="none" w:sz="0" w:space="0" w:color="auto"/>
                    <w:bottom w:val="none" w:sz="0" w:space="0" w:color="auto"/>
                    <w:right w:val="none" w:sz="0" w:space="0" w:color="auto"/>
                  </w:divBdr>
                </w:div>
                <w:div w:id="1697534750">
                  <w:marLeft w:val="0"/>
                  <w:marRight w:val="0"/>
                  <w:marTop w:val="0"/>
                  <w:marBottom w:val="0"/>
                  <w:divBdr>
                    <w:top w:val="none" w:sz="0" w:space="0" w:color="auto"/>
                    <w:left w:val="none" w:sz="0" w:space="0" w:color="auto"/>
                    <w:bottom w:val="none" w:sz="0" w:space="0" w:color="auto"/>
                    <w:right w:val="none" w:sz="0" w:space="0" w:color="auto"/>
                  </w:divBdr>
                </w:div>
                <w:div w:id="954098125">
                  <w:marLeft w:val="0"/>
                  <w:marRight w:val="0"/>
                  <w:marTop w:val="0"/>
                  <w:marBottom w:val="0"/>
                  <w:divBdr>
                    <w:top w:val="none" w:sz="0" w:space="0" w:color="auto"/>
                    <w:left w:val="none" w:sz="0" w:space="0" w:color="auto"/>
                    <w:bottom w:val="none" w:sz="0" w:space="0" w:color="auto"/>
                    <w:right w:val="none" w:sz="0" w:space="0" w:color="auto"/>
                  </w:divBdr>
                </w:div>
                <w:div w:id="1876118478">
                  <w:marLeft w:val="0"/>
                  <w:marRight w:val="0"/>
                  <w:marTop w:val="0"/>
                  <w:marBottom w:val="0"/>
                  <w:divBdr>
                    <w:top w:val="none" w:sz="0" w:space="0" w:color="auto"/>
                    <w:left w:val="none" w:sz="0" w:space="0" w:color="auto"/>
                    <w:bottom w:val="none" w:sz="0" w:space="0" w:color="auto"/>
                    <w:right w:val="none" w:sz="0" w:space="0" w:color="auto"/>
                  </w:divBdr>
                  <w:divsChild>
                    <w:div w:id="713503134">
                      <w:marLeft w:val="0"/>
                      <w:marRight w:val="0"/>
                      <w:marTop w:val="0"/>
                      <w:marBottom w:val="0"/>
                      <w:divBdr>
                        <w:top w:val="none" w:sz="0" w:space="0" w:color="auto"/>
                        <w:left w:val="none" w:sz="0" w:space="0" w:color="auto"/>
                        <w:bottom w:val="none" w:sz="0" w:space="0" w:color="auto"/>
                        <w:right w:val="none" w:sz="0" w:space="0" w:color="auto"/>
                      </w:divBdr>
                    </w:div>
                    <w:div w:id="449127591">
                      <w:marLeft w:val="0"/>
                      <w:marRight w:val="0"/>
                      <w:marTop w:val="0"/>
                      <w:marBottom w:val="0"/>
                      <w:divBdr>
                        <w:top w:val="none" w:sz="0" w:space="0" w:color="auto"/>
                        <w:left w:val="none" w:sz="0" w:space="0" w:color="auto"/>
                        <w:bottom w:val="none" w:sz="0" w:space="0" w:color="auto"/>
                        <w:right w:val="none" w:sz="0" w:space="0" w:color="auto"/>
                      </w:divBdr>
                    </w:div>
                    <w:div w:id="496380216">
                      <w:marLeft w:val="0"/>
                      <w:marRight w:val="0"/>
                      <w:marTop w:val="0"/>
                      <w:marBottom w:val="0"/>
                      <w:divBdr>
                        <w:top w:val="none" w:sz="0" w:space="0" w:color="auto"/>
                        <w:left w:val="none" w:sz="0" w:space="0" w:color="auto"/>
                        <w:bottom w:val="none" w:sz="0" w:space="0" w:color="auto"/>
                        <w:right w:val="none" w:sz="0" w:space="0" w:color="auto"/>
                      </w:divBdr>
                    </w:div>
                    <w:div w:id="133464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507075">
          <w:marLeft w:val="0"/>
          <w:marRight w:val="0"/>
          <w:marTop w:val="0"/>
          <w:marBottom w:val="0"/>
          <w:divBdr>
            <w:top w:val="none" w:sz="0" w:space="0" w:color="auto"/>
            <w:left w:val="none" w:sz="0" w:space="0" w:color="auto"/>
            <w:bottom w:val="none" w:sz="0" w:space="0" w:color="auto"/>
            <w:right w:val="none" w:sz="0" w:space="0" w:color="auto"/>
          </w:divBdr>
          <w:divsChild>
            <w:div w:id="973481557">
              <w:marLeft w:val="0"/>
              <w:marRight w:val="0"/>
              <w:marTop w:val="0"/>
              <w:marBottom w:val="0"/>
              <w:divBdr>
                <w:top w:val="none" w:sz="0" w:space="0" w:color="auto"/>
                <w:left w:val="none" w:sz="0" w:space="0" w:color="auto"/>
                <w:bottom w:val="none" w:sz="0" w:space="0" w:color="auto"/>
                <w:right w:val="none" w:sz="0" w:space="0" w:color="auto"/>
              </w:divBdr>
              <w:divsChild>
                <w:div w:id="190922233">
                  <w:marLeft w:val="0"/>
                  <w:marRight w:val="0"/>
                  <w:marTop w:val="0"/>
                  <w:marBottom w:val="0"/>
                  <w:divBdr>
                    <w:top w:val="none" w:sz="0" w:space="0" w:color="auto"/>
                    <w:left w:val="none" w:sz="0" w:space="0" w:color="auto"/>
                    <w:bottom w:val="none" w:sz="0" w:space="0" w:color="auto"/>
                    <w:right w:val="none" w:sz="0" w:space="0" w:color="auto"/>
                  </w:divBdr>
                </w:div>
                <w:div w:id="1782650931">
                  <w:marLeft w:val="0"/>
                  <w:marRight w:val="0"/>
                  <w:marTop w:val="0"/>
                  <w:marBottom w:val="0"/>
                  <w:divBdr>
                    <w:top w:val="none" w:sz="0" w:space="0" w:color="auto"/>
                    <w:left w:val="none" w:sz="0" w:space="0" w:color="auto"/>
                    <w:bottom w:val="none" w:sz="0" w:space="0" w:color="auto"/>
                    <w:right w:val="none" w:sz="0" w:space="0" w:color="auto"/>
                  </w:divBdr>
                  <w:divsChild>
                    <w:div w:id="3535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82970">
          <w:marLeft w:val="0"/>
          <w:marRight w:val="0"/>
          <w:marTop w:val="0"/>
          <w:marBottom w:val="0"/>
          <w:divBdr>
            <w:top w:val="none" w:sz="0" w:space="0" w:color="auto"/>
            <w:left w:val="none" w:sz="0" w:space="0" w:color="auto"/>
            <w:bottom w:val="none" w:sz="0" w:space="0" w:color="auto"/>
            <w:right w:val="none" w:sz="0" w:space="0" w:color="auto"/>
          </w:divBdr>
          <w:divsChild>
            <w:div w:id="770509738">
              <w:marLeft w:val="0"/>
              <w:marRight w:val="0"/>
              <w:marTop w:val="0"/>
              <w:marBottom w:val="0"/>
              <w:divBdr>
                <w:top w:val="none" w:sz="0" w:space="0" w:color="auto"/>
                <w:left w:val="none" w:sz="0" w:space="0" w:color="auto"/>
                <w:bottom w:val="none" w:sz="0" w:space="0" w:color="auto"/>
                <w:right w:val="none" w:sz="0" w:space="0" w:color="auto"/>
              </w:divBdr>
              <w:divsChild>
                <w:div w:id="558171809">
                  <w:marLeft w:val="0"/>
                  <w:marRight w:val="0"/>
                  <w:marTop w:val="0"/>
                  <w:marBottom w:val="0"/>
                  <w:divBdr>
                    <w:top w:val="none" w:sz="0" w:space="0" w:color="auto"/>
                    <w:left w:val="none" w:sz="0" w:space="0" w:color="auto"/>
                    <w:bottom w:val="none" w:sz="0" w:space="0" w:color="auto"/>
                    <w:right w:val="none" w:sz="0" w:space="0" w:color="auto"/>
                  </w:divBdr>
                </w:div>
                <w:div w:id="1632861077">
                  <w:marLeft w:val="0"/>
                  <w:marRight w:val="0"/>
                  <w:marTop w:val="0"/>
                  <w:marBottom w:val="0"/>
                  <w:divBdr>
                    <w:top w:val="none" w:sz="0" w:space="0" w:color="auto"/>
                    <w:left w:val="none" w:sz="0" w:space="0" w:color="auto"/>
                    <w:bottom w:val="none" w:sz="0" w:space="0" w:color="auto"/>
                    <w:right w:val="none" w:sz="0" w:space="0" w:color="auto"/>
                  </w:divBdr>
                  <w:divsChild>
                    <w:div w:id="134809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415</Words>
  <Characters>2366</Characters>
  <Application>Microsoft Office Word</Application>
  <DocSecurity>0</DocSecurity>
  <Lines>19</Lines>
  <Paragraphs>5</Paragraphs>
  <ScaleCrop>false</ScaleCrop>
  <Company>Cognizant Technology Solutions</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Dutta, Sanjoy (Cognizant)</dc:creator>
  <cp:keywords/>
  <dc:description/>
  <cp:lastModifiedBy>Dutta, Sanjoy (Cognizant)</cp:lastModifiedBy>
  <cp:revision>2</cp:revision>
  <dcterms:created xsi:type="dcterms:W3CDTF">2019-09-09T14:08:00Z</dcterms:created>
  <dcterms:modified xsi:type="dcterms:W3CDTF">2019-09-09T15:30:00Z</dcterms:modified>
</cp:coreProperties>
</file>