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FE" w:rsidRDefault="001008A1">
      <w:hyperlink r:id="rId5" w:history="1">
        <w:r w:rsidRPr="001008A1">
          <w:rPr>
            <w:rStyle w:val="Hyperlink"/>
          </w:rPr>
          <w:t>https://archive.ics.uci.edu/dataset/240/human+activity+recognition+using+smartphones</w:t>
        </w:r>
      </w:hyperlink>
      <w:bookmarkStart w:id="0" w:name="_GoBack"/>
      <w:bookmarkEnd w:id="0"/>
    </w:p>
    <w:sectPr w:rsidR="0064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38"/>
    <w:rsid w:val="001008A1"/>
    <w:rsid w:val="008C7467"/>
    <w:rsid w:val="00D75881"/>
    <w:rsid w:val="00D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0E089-EF55-49F9-B276-088AE6E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240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8088C-8147-4C52-8CCC-10260954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k</dc:creator>
  <cp:keywords/>
  <dc:description/>
  <cp:lastModifiedBy>sanju k</cp:lastModifiedBy>
  <cp:revision>2</cp:revision>
  <dcterms:created xsi:type="dcterms:W3CDTF">2025-02-25T15:02:00Z</dcterms:created>
  <dcterms:modified xsi:type="dcterms:W3CDTF">2025-02-25T15:04:00Z</dcterms:modified>
</cp:coreProperties>
</file>