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Seller's draft - for Buyer 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MatterNotes">
    <vt:lpwstr xmlns:vt="http://schemas.openxmlformats.org/officeDocument/2006/docPropsVTypes"/>
  </property>
</Properties>
</file>