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>Share Purchase Agreement initial Seller draft</dc:subject>
  <dc:creator>Author</dc:creator>
  <cp:keywords>share purchase agreement; seller draft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