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>Seller confidential reservation price: USD 33,500,000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