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 xml:space="preserve">Henaka Ariyarathna, Xuan Yang, </w:t>
      </w:r>
      <w:proofErr w:type="spellStart"/>
      <w:r>
        <w:t>Aijun</w:t>
      </w:r>
      <w:proofErr w:type="spellEnd"/>
      <w:r>
        <w:t xml:space="preserve"> Huang, Yunlong Tang</w:t>
      </w:r>
      <w:r>
        <w:rPr>
          <w:vertAlign w:val="superscript"/>
        </w:rPr>
        <w:t>*</w:t>
      </w:r>
      <w:r>
        <w:t xml:space="preserve">, </w:t>
      </w:r>
      <w:proofErr w:type="spellStart"/>
      <w:r>
        <w:t>Yuman</w:t>
      </w:r>
      <w:proofErr w:type="spellEnd"/>
      <w:r>
        <w:t xml:space="preserve">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Model equations and velocity-selection rule</w:t>
            </w:r>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 </w:t>
            </w:r>
            <w:del w:id="0" w:author="Claude" w:date="2026-10-08T22:18:00Z">
              <w:r>
                <w:rPr>
                  <w:sz w:val="20"/>
                  <w:szCs w:val="20"/>
                </w:rPr>
                <w:delText>Figures</w:delText>
              </w:r>
            </w:del>
            <w:ins w:id="1" w:author="Claude" w:date="2026-10-08T22:18:00Z">
              <w:r>
                <w:rPr>
                  <w:sz w:val="20"/>
                  <w:szCs w:val="20"/>
                </w:rPr>
                <w:t>Figure</w:t>
              </w:r>
            </w:ins>
            <w:r>
              <w:rPr>
                <w:sz w:val="20"/>
                <w:szCs w:val="20"/>
              </w:rPr>
              <w:t xml:space="preserve"> S1</w:t>
            </w:r>
            <w:del w:id="2" w:author="Claude" w:date="2026-10-08T22:18:00Z">
              <w:r>
                <w:rPr>
                  <w:sz w:val="20"/>
                  <w:szCs w:val="20"/>
                </w:rPr>
                <w:delText>–S2</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del w:id="3" w:author="Claude" w:date="2026-10-08T22:17:00Z">
              <w:r>
                <w:rPr>
                  <w:sz w:val="20"/>
                  <w:szCs w:val="20"/>
                </w:rPr>
                <w:delText>S3</w:delText>
              </w:r>
            </w:del>
            <w:ins w:id="4" w:author="Claude" w:date="2026-10-08T22:17:00Z">
              <w:r>
                <w:rPr>
                  <w:sz w:val="20"/>
                  <w:szCs w:val="20"/>
                </w:rPr>
                <w:t>S2</w:t>
              </w:r>
            </w:ins>
            <w:r>
              <w:rPr>
                <w:sz w:val="20"/>
                <w:szCs w:val="20"/>
              </w:rPr>
              <w:t>–</w:t>
            </w:r>
            <w:del w:id="5" w:author="Claude" w:date="2026-10-08T22:18:00Z">
              <w:r>
                <w:rPr>
                  <w:sz w:val="20"/>
                  <w:szCs w:val="20"/>
                </w:rPr>
                <w:delText>S4</w:delText>
              </w:r>
            </w:del>
            <w:ins w:id="6" w:author="Claude" w:date="2026-10-08T22:18:00Z">
              <w:r>
                <w:rPr>
                  <w:sz w:val="20"/>
                  <w:szCs w:val="20"/>
                </w:rPr>
                <w:t>S3</w:t>
              </w:r>
            </w:ins>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7" w:author="Claude" w:date="2026-10-08T22:17:00Z">
              <w:r>
                <w:rPr>
                  <w:sz w:val="20"/>
                  <w:szCs w:val="20"/>
                </w:rPr>
                <w:delText>S5</w:delText>
              </w:r>
            </w:del>
            <w:ins w:id="8" w:author="Claude" w:date="2026-10-08T22:17:00Z">
              <w:r>
                <w:rPr>
                  <w:sz w:val="20"/>
                  <w:szCs w:val="20"/>
                </w:rPr>
                <w:t>S4</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9" w:author="Claude" w:date="2026-10-08T22:17:00Z">
              <w:r>
                <w:rPr>
                  <w:sz w:val="20"/>
                  <w:szCs w:val="20"/>
                </w:rPr>
                <w:delText>S6</w:delText>
              </w:r>
            </w:del>
            <w:ins w:id="10" w:author="Claude" w:date="2026-10-08T22:17:00Z">
              <w:r>
                <w:rPr>
                  <w:sz w:val="20"/>
                  <w:szCs w:val="20"/>
                </w:rPr>
                <w:t>S5</w:t>
              </w:r>
            </w:ins>
          </w:p>
        </w:tc>
      </w:tr>
      <w:tr w:rsidR="000D7169" w14:paraId="175064EC" w14:textId="77777777">
        <w:trPr>
          <w:cantSplit/>
          <w:jc w:val="center"/>
          <w:del w:id="11" w:author="Claude" w:date="2026-10-08T22:07:00Z"/>
        </w:trPr>
        <w:tc>
          <w:tcPr>
            <w:tcW w:w="1000" w:type="dxa"/>
            <w:vAlign w:val="center"/>
          </w:tcPr>
          <w:p w14:paraId="1BA3F62B" w14:textId="77777777" w:rsidR="000D7169" w:rsidRDefault="007163D0">
            <w:pPr>
              <w:keepNext/>
              <w:spacing w:before="20" w:after="20" w:line="240" w:lineRule="auto"/>
              <w:ind w:firstLine="0"/>
              <w:jc w:val="left"/>
              <w:rPr>
                <w:del w:id="12" w:author="Claude" w:date="2026-10-08T22:07:00Z"/>
              </w:rPr>
            </w:pPr>
            <w:del w:id="13" w:author="Claude" w:date="2026-10-08T22:07:00Z">
              <w:r>
                <w:rPr>
                  <w:sz w:val="20"/>
                  <w:szCs w:val="20"/>
                </w:rPr>
                <w:delText>S6</w:delText>
              </w:r>
            </w:del>
          </w:p>
        </w:tc>
        <w:tc>
          <w:tcPr>
            <w:tcW w:w="4200" w:type="dxa"/>
            <w:vAlign w:val="center"/>
          </w:tcPr>
          <w:p w14:paraId="7C27A111" w14:textId="77777777" w:rsidR="000D7169" w:rsidRDefault="007163D0">
            <w:pPr>
              <w:keepNext/>
              <w:spacing w:before="20" w:after="20" w:line="240" w:lineRule="auto"/>
              <w:ind w:firstLine="0"/>
              <w:jc w:val="left"/>
              <w:rPr>
                <w:del w:id="14" w:author="Claude" w:date="2026-10-08T22:07:00Z"/>
              </w:rPr>
            </w:pPr>
            <w:del w:id="15" w:author="Claude" w:date="2026-10-08T22:07:00Z">
              <w:r>
                <w:rPr>
                  <w:sz w:val="20"/>
                  <w:szCs w:val="20"/>
                </w:rPr>
                <w:delText>Uncertainty analysis</w:delText>
              </w:r>
            </w:del>
          </w:p>
        </w:tc>
        <w:tc>
          <w:tcPr>
            <w:tcW w:w="3826" w:type="dxa"/>
            <w:vAlign w:val="center"/>
          </w:tcPr>
          <w:p w14:paraId="175AF407" w14:textId="77777777" w:rsidR="000D7169" w:rsidRDefault="007163D0">
            <w:pPr>
              <w:keepNext/>
              <w:spacing w:before="20" w:after="20" w:line="240" w:lineRule="auto"/>
              <w:ind w:firstLine="0"/>
              <w:jc w:val="left"/>
              <w:rPr>
                <w:del w:id="16" w:author="Claude" w:date="2026-10-08T22:07:00Z"/>
              </w:rPr>
            </w:pPr>
            <w:del w:id="17" w:author="Claude" w:date="2026-10-08T22:07:00Z">
              <w:r>
                <w:rPr>
                  <w:sz w:val="20"/>
                  <w:szCs w:val="20"/>
                </w:rPr>
                <w:delText>Figure S7</w:delText>
              </w:r>
            </w:del>
          </w:p>
        </w:tc>
      </w:tr>
      <w:tr w:rsidR="000D7169" w14:paraId="4BDE2936" w14:textId="77777777">
        <w:trPr>
          <w:cantSplit/>
          <w:jc w:val="center"/>
          <w:del w:id="18" w:author="Claude" w:date="2026-10-08T22:07:00Z"/>
        </w:trPr>
        <w:tc>
          <w:tcPr>
            <w:tcW w:w="1000" w:type="dxa"/>
            <w:vAlign w:val="center"/>
          </w:tcPr>
          <w:p w14:paraId="023C63F1" w14:textId="77777777" w:rsidR="000D7169" w:rsidRDefault="007163D0">
            <w:pPr>
              <w:spacing w:before="20" w:after="20" w:line="240" w:lineRule="auto"/>
              <w:ind w:firstLine="0"/>
              <w:jc w:val="left"/>
              <w:rPr>
                <w:del w:id="19" w:author="Claude" w:date="2026-10-08T22:07:00Z"/>
              </w:rPr>
            </w:pPr>
            <w:del w:id="20" w:author="Claude" w:date="2026-10-08T22:07:00Z">
              <w:r>
                <w:rPr>
                  <w:sz w:val="20"/>
                  <w:szCs w:val="20"/>
                </w:rPr>
                <w:delText>S7</w:delText>
              </w:r>
            </w:del>
          </w:p>
        </w:tc>
        <w:tc>
          <w:tcPr>
            <w:tcW w:w="4200" w:type="dxa"/>
            <w:vAlign w:val="center"/>
          </w:tcPr>
          <w:p w14:paraId="61D2BC7C" w14:textId="77777777" w:rsidR="000D7169" w:rsidRDefault="007163D0">
            <w:pPr>
              <w:spacing w:before="20" w:after="20" w:line="240" w:lineRule="auto"/>
              <w:ind w:firstLine="0"/>
              <w:jc w:val="left"/>
              <w:rPr>
                <w:del w:id="21" w:author="Claude" w:date="2026-10-08T22:07:00Z"/>
              </w:rPr>
            </w:pPr>
            <w:del w:id="22" w:author="Claude" w:date="2026-10-08T22:07:00Z">
              <w:r>
                <w:rPr>
                  <w:sz w:val="20"/>
                  <w:szCs w:val="20"/>
                </w:rPr>
                <w:delText>Case-study results</w:delText>
              </w:r>
            </w:del>
          </w:p>
        </w:tc>
        <w:tc>
          <w:tcPr>
            <w:tcW w:w="3826" w:type="dxa"/>
            <w:vAlign w:val="center"/>
          </w:tcPr>
          <w:p w14:paraId="6C95DA22" w14:textId="77777777" w:rsidR="000D7169" w:rsidRDefault="007163D0">
            <w:pPr>
              <w:spacing w:before="20" w:after="20" w:line="240" w:lineRule="auto"/>
              <w:ind w:firstLine="0"/>
              <w:jc w:val="left"/>
              <w:rPr>
                <w:del w:id="23" w:author="Claude" w:date="2026-10-08T22:07:00Z"/>
              </w:rPr>
            </w:pPr>
            <w:del w:id="24" w:author="Claude" w:date="2026-10-08T22:07:00Z">
              <w:r>
                <w:rPr>
                  <w:sz w:val="20"/>
                  <w:szCs w:val="20"/>
                </w:rPr>
                <w:delText>Table S11; Figures S8–S10</w:delText>
              </w:r>
            </w:del>
          </w:p>
        </w:tc>
      </w:tr>
      <w:tr w:rsidR="005639C1" w14:paraId="6A908FD4" w14:textId="77777777">
        <w:trPr>
          <w:cantSplit/>
          <w:jc w:val="center"/>
          <w:ins w:id="25" w:author="Claude" w:date="2026-10-08T22:07:00Z"/>
        </w:trPr>
        <w:tc>
          <w:tcPr>
            <w:tcW w:w="1000" w:type="dxa"/>
            <w:vAlign w:val="center"/>
          </w:tcPr>
          <w:p w14:paraId="24DFD4F6" w14:textId="77777777" w:rsidR="005639C1" w:rsidRDefault="007163D0">
            <w:pPr>
              <w:keepNext/>
              <w:spacing w:before="20" w:after="20" w:line="240" w:lineRule="auto"/>
              <w:ind w:firstLine="0"/>
              <w:jc w:val="left"/>
              <w:rPr>
                <w:ins w:id="26" w:author="Claude" w:date="2026-10-08T22:07:00Z"/>
              </w:rPr>
            </w:pPr>
            <w:ins w:id="27" w:author="Claude" w:date="2026-10-08T22:07:00Z">
              <w:r>
                <w:rPr>
                  <w:sz w:val="20"/>
                  <w:szCs w:val="20"/>
                </w:rPr>
                <w:t>S6</w:t>
              </w:r>
            </w:ins>
          </w:p>
        </w:tc>
        <w:tc>
          <w:tcPr>
            <w:tcW w:w="4200" w:type="dxa"/>
            <w:vAlign w:val="center"/>
          </w:tcPr>
          <w:p w14:paraId="39F99AC3" w14:textId="77777777" w:rsidR="005639C1" w:rsidRDefault="007163D0">
            <w:pPr>
              <w:keepNext/>
              <w:spacing w:before="20" w:after="20" w:line="240" w:lineRule="auto"/>
              <w:ind w:firstLine="0"/>
              <w:jc w:val="left"/>
              <w:rPr>
                <w:ins w:id="28" w:author="Claude" w:date="2026-10-08T22:07:00Z"/>
              </w:rPr>
            </w:pPr>
            <w:ins w:id="29" w:author="Claude" w:date="2026-10-08T22:07:00Z">
              <w:r>
                <w:rPr>
                  <w:sz w:val="20"/>
                  <w:szCs w:val="20"/>
                </w:rPr>
                <w:t>Uncertainty analysis</w:t>
              </w:r>
            </w:ins>
          </w:p>
        </w:tc>
        <w:tc>
          <w:tcPr>
            <w:tcW w:w="3826" w:type="dxa"/>
            <w:vAlign w:val="center"/>
          </w:tcPr>
          <w:p w14:paraId="37B309ED" w14:textId="77777777" w:rsidR="005639C1" w:rsidRDefault="007163D0">
            <w:pPr>
              <w:keepNext/>
              <w:spacing w:before="20" w:after="20" w:line="240" w:lineRule="auto"/>
              <w:ind w:firstLine="0"/>
              <w:jc w:val="left"/>
              <w:rPr>
                <w:ins w:id="30" w:author="Claude" w:date="2026-10-08T22:07:00Z"/>
              </w:rPr>
            </w:pPr>
            <w:ins w:id="31" w:author="Claude" w:date="2026-10-08T22:07:00Z">
              <w:r>
                <w:rPr>
                  <w:sz w:val="20"/>
                  <w:szCs w:val="20"/>
                </w:rPr>
                <w:t>Table S11; Figure S6</w:t>
              </w:r>
            </w:ins>
          </w:p>
        </w:tc>
      </w:tr>
      <w:tr w:rsidR="005639C1" w14:paraId="0DC15D8B" w14:textId="77777777">
        <w:trPr>
          <w:cantSplit/>
          <w:jc w:val="center"/>
          <w:ins w:id="32" w:author="Claude" w:date="2026-10-08T22:07:00Z"/>
        </w:trPr>
        <w:tc>
          <w:tcPr>
            <w:tcW w:w="1000" w:type="dxa"/>
            <w:vAlign w:val="center"/>
          </w:tcPr>
          <w:p w14:paraId="46EAA3D6" w14:textId="77777777" w:rsidR="005639C1" w:rsidRDefault="007163D0">
            <w:pPr>
              <w:spacing w:before="20" w:after="20" w:line="240" w:lineRule="auto"/>
              <w:ind w:firstLine="0"/>
              <w:jc w:val="left"/>
              <w:rPr>
                <w:ins w:id="33" w:author="Claude" w:date="2026-10-08T22:07:00Z"/>
              </w:rPr>
            </w:pPr>
            <w:ins w:id="34" w:author="Claude" w:date="2026-10-08T22:07:00Z">
              <w:r>
                <w:rPr>
                  <w:sz w:val="20"/>
                  <w:szCs w:val="20"/>
                </w:rPr>
                <w:t>S7</w:t>
              </w:r>
            </w:ins>
          </w:p>
        </w:tc>
        <w:tc>
          <w:tcPr>
            <w:tcW w:w="4200" w:type="dxa"/>
            <w:vAlign w:val="center"/>
          </w:tcPr>
          <w:p w14:paraId="329C3132" w14:textId="77777777" w:rsidR="005639C1" w:rsidRDefault="007163D0">
            <w:pPr>
              <w:spacing w:before="20" w:after="20" w:line="240" w:lineRule="auto"/>
              <w:ind w:firstLine="0"/>
              <w:jc w:val="left"/>
              <w:rPr>
                <w:ins w:id="35" w:author="Claude" w:date="2026-10-08T22:07:00Z"/>
              </w:rPr>
            </w:pPr>
            <w:ins w:id="36" w:author="Claude" w:date="2026-10-08T22:07:00Z">
              <w:r>
                <w:rPr>
                  <w:sz w:val="20"/>
                  <w:szCs w:val="20"/>
                </w:rPr>
                <w:t>Case-study results</w:t>
              </w:r>
            </w:ins>
          </w:p>
        </w:tc>
        <w:tc>
          <w:tcPr>
            <w:tcW w:w="3826" w:type="dxa"/>
            <w:vAlign w:val="center"/>
          </w:tcPr>
          <w:p w14:paraId="2D180695" w14:textId="77777777" w:rsidR="005639C1" w:rsidRDefault="007163D0">
            <w:pPr>
              <w:spacing w:before="20" w:after="20" w:line="240" w:lineRule="auto"/>
              <w:ind w:firstLine="0"/>
              <w:jc w:val="left"/>
              <w:rPr>
                <w:ins w:id="37" w:author="Claude" w:date="2026-10-08T22:07:00Z"/>
              </w:rPr>
            </w:pPr>
            <w:ins w:id="38" w:author="Claude" w:date="2026-10-08T22:07:00Z">
              <w:r>
                <w:rPr>
                  <w:sz w:val="20"/>
                  <w:szCs w:val="20"/>
                </w:rPr>
                <w:t>Table S12; Figures S7–S9</w:t>
              </w:r>
            </w:ins>
          </w:p>
        </w:tc>
      </w:tr>
      <w:tr w:rsidR="005639C1" w14:paraId="6D62D6EA" w14:textId="77777777">
        <w:trPr>
          <w:cantSplit/>
          <w:jc w:val="center"/>
          <w:ins w:id="39" w:author="Claude" w:date="2026-10-08T22:07:00Z"/>
        </w:trPr>
        <w:tc>
          <w:tcPr>
            <w:tcW w:w="1000" w:type="dxa"/>
            <w:vAlign w:val="center"/>
          </w:tcPr>
          <w:p w14:paraId="4E2E680D" w14:textId="77777777" w:rsidR="005639C1" w:rsidRDefault="007163D0">
            <w:pPr>
              <w:spacing w:before="20" w:after="20" w:line="240" w:lineRule="auto"/>
              <w:ind w:firstLine="0"/>
              <w:jc w:val="left"/>
              <w:rPr>
                <w:ins w:id="40" w:author="Claude" w:date="2026-10-08T22:07:00Z"/>
              </w:rPr>
            </w:pPr>
            <w:ins w:id="41" w:author="Claude" w:date="2026-10-08T22:07:00Z">
              <w:r>
                <w:rPr>
                  <w:sz w:val="20"/>
                  <w:szCs w:val="20"/>
                </w:rPr>
                <w:t>S8</w:t>
              </w:r>
            </w:ins>
          </w:p>
        </w:tc>
        <w:tc>
          <w:tcPr>
            <w:tcW w:w="4200" w:type="dxa"/>
            <w:vAlign w:val="center"/>
          </w:tcPr>
          <w:p w14:paraId="655A8A4B" w14:textId="77777777" w:rsidR="005639C1" w:rsidRDefault="007163D0">
            <w:pPr>
              <w:spacing w:before="20" w:after="20" w:line="240" w:lineRule="auto"/>
              <w:ind w:firstLine="0"/>
              <w:jc w:val="left"/>
              <w:rPr>
                <w:ins w:id="42" w:author="Claude" w:date="2026-10-08T22:07:00Z"/>
              </w:rPr>
            </w:pPr>
            <w:ins w:id="43" w:author="Claude" w:date="2026-10-08T22:07:00Z">
              <w:r>
                <w:rPr>
                  <w:sz w:val="20"/>
                  <w:szCs w:val="20"/>
                </w:rPr>
                <w:t>Oxygen mass balance</w:t>
              </w:r>
            </w:ins>
          </w:p>
        </w:tc>
        <w:tc>
          <w:tcPr>
            <w:tcW w:w="3826" w:type="dxa"/>
            <w:vAlign w:val="center"/>
          </w:tcPr>
          <w:p w14:paraId="5D785BB3" w14:textId="77777777" w:rsidR="005639C1" w:rsidRDefault="007163D0">
            <w:pPr>
              <w:spacing w:before="20" w:after="20" w:line="240" w:lineRule="auto"/>
              <w:ind w:firstLine="0"/>
              <w:jc w:val="left"/>
              <w:rPr>
                <w:ins w:id="44" w:author="Claude" w:date="2026-10-08T22:07:00Z"/>
              </w:rPr>
            </w:pPr>
            <w:ins w:id="45" w:author="Claude" w:date="2026-10-08T22:07:00Z">
              <w:r>
                <w:rPr>
                  <w:sz w:val="20"/>
                  <w:szCs w:val="20"/>
                </w:rPr>
                <w:t>Table S13</w:t>
              </w:r>
            </w:ins>
          </w:p>
        </w:tc>
      </w:tr>
    </w:tbl>
    <w:p w14:paraId="03DBB6A3" w14:textId="77777777" w:rsidR="003D0986" w:rsidRDefault="001C0510" w:rsidP="00BE6B79">
      <w:pPr>
        <w:pStyle w:val="Heading1"/>
        <w:pageBreakBefore/>
        <w:spacing w:before="360"/>
      </w:pPr>
      <w:r>
        <w:lastRenderedPageBreak/>
        <w:t>S1. Model equations and velocity-selection rule</w:t>
      </w:r>
    </w:p>
    <w:p w14:paraId="1EFA46C9" w14:textId="27869662" w:rsidR="005639C1" w:rsidRDefault="007163D0">
      <w:pPr>
        <w:pStyle w:val="BodyText"/>
        <w:spacing w:after="120"/>
        <w:ind w:firstLine="0"/>
      </w:pPr>
      <w:r>
        <w:t xml:space="preserve">This section defines the quantities used to evaluate the simulations (Equations S1–S3) and documents the choice of velocity-selection rule (Rules A–D; Table S1 and </w:t>
      </w:r>
      <w:r>
        <w:t>Figure S1</w:t>
      </w:r>
      <w:ins w:id="9001" w:author="Claude" w:date="2026-10-08T22:33:57Z">
        <w:r>
          <w:t xml:space="preserve">; the O₂ mass balance is given in Section S8</w:t>
        </w:r>
      </w:ins>
      <w:r>
        <w:t xml:space="preserve">).</w:t>
      </w:r>
    </w:p>
    <w:p w14:paraId="027A5002" w14:textId="77777777" w:rsidR="001C0510" w:rsidRPr="00A53676" w:rsidRDefault="00C34D88"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C34D88"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 xml:space="preserve">is the hydroxide ion concentration in the </w:t>
      </w:r>
      <w:proofErr w:type="gramStart"/>
      <w:r w:rsidRPr="00A53676">
        <w:t>electrolyte.</w:t>
      </w:r>
      <w:proofErr w:type="gramEnd"/>
    </w:p>
    <w:p w14:paraId="6CF6AD0F" w14:textId="77777777" w:rsidR="00D664E5" w:rsidRPr="002634AA" w:rsidRDefault="00C34D88"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rFonts w:cs="Times New Roman"/>
        </w:rPr>
      </w:pPr>
      <w:r w:rsidRPr="007E2F54">
        <w:rPr>
          <w:rFonts w:cs="Times New Roman"/>
        </w:rPr>
        <w:t>Four velocity-selection formulations were evaluated against literature Zn degradation data. The candidate formulations were: </w:t>
      </w:r>
    </w:p>
    <w:p w14:paraId="02EDC231" w14:textId="77777777" w:rsidR="007E2F54" w:rsidRPr="007125DF" w:rsidRDefault="007E2F54"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77777777" w:rsidR="007E2F54" w:rsidRDefault="007E2F54" w:rsidP="007E2F54">
      <w:pPr>
        <w:pStyle w:val="BodyText"/>
        <w:spacing w:after="120"/>
        <w:ind w:firstLine="0"/>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14:paraId="18125692" w14:textId="0D769DD7" w:rsidR="005639C1" w:rsidRDefault="007163D0">
      <w:pPr>
        <w:pStyle w:val="BodyText"/>
        <w:spacing w:after="120"/>
        <w:ind w:firstLine="0"/>
      </w:pPr>
      <w:r>
        <w:t>First, Rule A encodes the physical picture that the slowest of the mutually exclusive rate capacities gates the interface. The simulations support this picture: after the initial reaction-</w:t>
      </w:r>
      <w:r>
        <w:lastRenderedPageBreak/>
        <w:t>controlled stage</w:t>
      </w:r>
      <w:del w:id="46" w:author="Claude" w:date="2026-10-08T22:07:00Z">
        <w:r>
          <w:delText>,</w:delText>
        </w:r>
      </w:del>
      <w:r>
        <w: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14:paraId="41E906DA" w14:textId="77777777" w:rsidR="0021293D" w:rsidRDefault="0021293D" w:rsidP="0021293D">
      <w:pPr>
        <w:pStyle w:val="Captions"/>
        <w:keepNext/>
        <w:spacing w:before="360" w:after="0"/>
        <w:jc w:val="center"/>
      </w:pPr>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23B8B3A3" w14:textId="79772A87" w:rsidR="0021293D" w:rsidRPr="0021293D" w:rsidRDefault="0021293D" w:rsidP="0021293D">
      <w:pPr>
        <w:pStyle w:val="Captions"/>
        <w:spacing w:before="80" w:after="360"/>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00F121A4">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21293D">
        <w:rPr>
          <w:sz w:val="20"/>
          <w:szCs w:val="20"/>
        </w:rPr>
        <w:t>Interface recession velocity components for (a) a Zn disc and (b) a Zn stent during 672 h of immersion. The zinc transport-limited (</w:t>
      </w:r>
      <w:proofErr w:type="spellStart"/>
      <w:r>
        <w:rPr>
          <w:sz w:val="20"/>
          <w:szCs w:val="20"/>
        </w:rPr>
        <w:t>v</w:t>
      </w:r>
      <w:r w:rsidRPr="0021293D">
        <w:rPr>
          <w:sz w:val="20"/>
          <w:szCs w:val="20"/>
          <w:vertAlign w:val="subscript"/>
        </w:rPr>
        <w:t>Zn</w:t>
      </w:r>
      <w:proofErr w:type="spellEnd"/>
      <w:r w:rsidRPr="0021293D">
        <w:rPr>
          <w:sz w:val="20"/>
          <w:szCs w:val="20"/>
        </w:rPr>
        <w:t>​), oxygen reduction-limited (</w:t>
      </w:r>
      <w:proofErr w:type="spellStart"/>
      <w:r>
        <w:rPr>
          <w:sz w:val="20"/>
          <w:szCs w:val="20"/>
        </w:rPr>
        <w:t>v</w:t>
      </w:r>
      <w:r>
        <w:rPr>
          <w:sz w:val="20"/>
          <w:szCs w:val="20"/>
          <w:vertAlign w:val="subscript"/>
        </w:rPr>
        <w:t>ORR</w:t>
      </w:r>
      <w:proofErr w:type="spellEnd"/>
      <w:r w:rsidRPr="0021293D">
        <w:rPr>
          <w:sz w:val="20"/>
          <w:szCs w:val="20"/>
        </w:rPr>
        <w:t>​), and oxygen diffusion-limited (</w:t>
      </w:r>
      <w:r>
        <w:rPr>
          <w:sz w:val="20"/>
          <w:szCs w:val="20"/>
        </w:rPr>
        <w:t>v</w:t>
      </w:r>
      <w:r>
        <w:rPr>
          <w:sz w:val="20"/>
          <w:szCs w:val="20"/>
          <w:vertAlign w:val="subscript"/>
        </w:rPr>
        <w:t xml:space="preserve">O2, </w:t>
      </w:r>
      <w:r w:rsidRPr="0021293D">
        <w:rPr>
          <w:sz w:val="20"/>
          <w:szCs w:val="20"/>
          <w:vertAlign w:val="subscript"/>
        </w:rPr>
        <w:t>diff</w:t>
      </w:r>
      <w:r w:rsidRPr="0021293D">
        <w:rPr>
          <w:sz w:val="20"/>
          <w:szCs w:val="20"/>
        </w:rPr>
        <w:t>​) velocities are shown separately.</w:t>
      </w:r>
    </w:p>
    <w:p w14:paraId="7FD030E7" w14:textId="637A52A6" w:rsidR="00ED14A2" w:rsidRDefault="00ED14A2" w:rsidP="00ED14A2">
      <w:pPr>
        <w:pStyle w:val="Captions"/>
        <w:keepNext/>
        <w:spacing w:before="360" w:after="80"/>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A34D79">
        <w:rPr>
          <w:sz w:val="20"/>
          <w:szCs w:val="20"/>
        </w:rPr>
        <w:t xml:space="preserve">Comparison of the candidate velocity-selection formulations. Rule A (hard minimum) </w:t>
      </w:r>
      <w:r>
        <w:rPr>
          <w:sz w:val="20"/>
          <w:szCs w:val="20"/>
        </w:rPr>
        <w:t>gave the lowest RMSE and was adopted on physical grounds (</w:t>
      </w:r>
      <w:r w:rsidR="00F121A4" w:rsidRPr="00F121A4">
        <w:rPr>
          <w:sz w:val="20"/>
          <w:szCs w:val="20"/>
        </w:rPr>
        <w:t>RMSE values may differ from those of the calibrated model, as these validation cases were evaluated prior to model calibration</w:t>
      </w:r>
      <w:r>
        <w:rPr>
          <w:sz w:val="20"/>
          <w:szCs w:val="20"/>
        </w:rPr>
        <w:t>)</w:t>
      </w:r>
      <w:r w:rsidRPr="00A34D79">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2BB8564E" w14:textId="77777777" w:rsidTr="00ED14A2">
        <w:trPr>
          <w:cantSplit/>
          <w:jc w:val="center"/>
        </w:trPr>
        <w:tc>
          <w:tcPr>
            <w:tcW w:w="3009" w:type="dxa"/>
            <w:vAlign w:val="center"/>
          </w:tcPr>
          <w:p w14:paraId="343C6F53"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0D879CFF"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269E8DF2"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2595BD0D" w14:textId="77777777" w:rsidTr="00ED14A2">
        <w:trPr>
          <w:cantSplit/>
          <w:jc w:val="center"/>
        </w:trPr>
        <w:tc>
          <w:tcPr>
            <w:tcW w:w="3009" w:type="dxa"/>
            <w:vAlign w:val="center"/>
          </w:tcPr>
          <w:p w14:paraId="59D3BC8F"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AF5AC11" w14:textId="77777777" w:rsidR="00F36A97" w:rsidRPr="00F36A97" w:rsidRDefault="00835703" w:rsidP="00F36A97">
            <w:pPr>
              <w:keepNext/>
              <w:spacing w:before="20" w:after="20" w:line="240" w:lineRule="auto"/>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DD6D428"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6C1AA8E2" w14:textId="77777777" w:rsidTr="00ED14A2">
        <w:trPr>
          <w:cantSplit/>
          <w:jc w:val="center"/>
        </w:trPr>
        <w:tc>
          <w:tcPr>
            <w:tcW w:w="3009" w:type="dxa"/>
            <w:vAlign w:val="center"/>
          </w:tcPr>
          <w:p w14:paraId="7C82703D"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3318D02B"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59F6CCC6"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103EF97A" w14:textId="77777777" w:rsidTr="00ED14A2">
        <w:trPr>
          <w:cantSplit/>
          <w:jc w:val="center"/>
        </w:trPr>
        <w:tc>
          <w:tcPr>
            <w:tcW w:w="3009" w:type="dxa"/>
            <w:vAlign w:val="center"/>
          </w:tcPr>
          <w:p w14:paraId="55CDE7F4" w14:textId="77777777" w:rsidR="00F36A97" w:rsidRPr="00F36A97" w:rsidRDefault="00F36A97" w:rsidP="00F36A97">
            <w:pPr>
              <w:spacing w:before="20" w:after="20" w:line="240" w:lineRule="auto"/>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57484D3D" w14:textId="77777777" w:rsidR="00F36A97" w:rsidRPr="00F36A97" w:rsidRDefault="00670A5B" w:rsidP="00F36A97">
            <w:pPr>
              <w:spacing w:before="20" w:after="20" w:line="240" w:lineRule="auto"/>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C7EF96" w14:textId="77777777" w:rsidR="00F36A97" w:rsidRPr="00F36A97" w:rsidRDefault="00F36A97" w:rsidP="00F36A97">
            <w:pPr>
              <w:spacing w:before="20" w:after="20" w:line="240" w:lineRule="auto"/>
              <w:ind w:firstLine="0"/>
              <w:jc w:val="center"/>
              <w:rPr>
                <w:rFonts w:cs="Times New Roman"/>
                <w:sz w:val="22"/>
                <w:szCs w:val="22"/>
                <w:lang w:eastAsia="en-US"/>
              </w:rPr>
            </w:pPr>
            <w:r w:rsidRPr="00F36A97">
              <w:rPr>
                <w:rFonts w:cs="Times New Roman"/>
                <w:sz w:val="20"/>
                <w:szCs w:val="20"/>
                <w:lang w:eastAsia="en-US"/>
              </w:rPr>
              <w:t>0.2983 </w:t>
            </w:r>
          </w:p>
        </w:tc>
      </w:tr>
    </w:tbl>
    <w:p w14:paraId="5AF588B2" w14:textId="77777777" w:rsidR="00554D08" w:rsidRDefault="00554D08" w:rsidP="00554D08">
      <w:pPr>
        <w:pStyle w:val="Heading1"/>
        <w:spacing w:before="360"/>
      </w:pPr>
      <w:r>
        <w:t>S2. Geometry and mesh generation</w:t>
      </w:r>
    </w:p>
    <w:p w14:paraId="02C2AC2C" w14:textId="42CBC10E" w:rsidR="005639C1" w:rsidRDefault="00554D08">
      <w:pPr>
        <w:pStyle w:val="BodyText"/>
        <w:spacing w:after="120"/>
        <w:ind w:firstLine="0"/>
      </w:pPr>
      <w:r w:rsidRPr="00430123">
        <w:t xml:space="preserve">STL implant geometries were converted into tetrahedral finite-element meshes using a </w:t>
      </w:r>
      <w:proofErr w:type="spellStart"/>
      <w:r w:rsidRPr="00430123">
        <w:t>Gmsh</w:t>
      </w:r>
      <w:proofErr w:type="spellEnd"/>
      <w:r w:rsidRPr="00430123">
        <w:t xml:space="preserve"> (v4.13.1)-based workflow [1], with </w:t>
      </w:r>
      <w:proofErr w:type="spellStart"/>
      <w:r w:rsidRPr="00430123">
        <w:t>TetGen</w:t>
      </w:r>
      <w:proofErr w:type="spellEnd"/>
      <w:r w:rsidRPr="00430123">
        <w:t xml:space="preserve"> [2] for tetrahedralization and MMG [3] for adaptive </w:t>
      </w:r>
      <w:r w:rsidRPr="00430123">
        <w:lastRenderedPageBreak/>
        <w:t xml:space="preserve">remeshing. Adaptive refinement was applied at the Zn-electrolyte interface, and the resulting Zn-electrolyte meshes were exported in </w:t>
      </w:r>
      <w:proofErr w:type="spellStart"/>
      <w:r w:rsidRPr="00430123">
        <w:t>FreeFEM</w:t>
      </w:r>
      <w:proofErr w:type="spellEnd"/>
      <w:r w:rsidRPr="00430123">
        <w:t>/</w:t>
      </w:r>
      <w:proofErr w:type="spellStart"/>
      <w:r w:rsidRPr="00430123">
        <w:t>Medit</w:t>
      </w:r>
      <w:proofErr w:type="spellEnd"/>
      <w:r w:rsidRPr="00430123">
        <w:t xml:space="preserve"> (.mesh) format for all simulations in </w:t>
      </w:r>
      <w:proofErr w:type="spellStart"/>
      <w:r w:rsidRPr="00430123">
        <w:t>FreeFEM</w:t>
      </w:r>
      <w:proofErr w:type="spellEnd"/>
      <w:r w:rsidRPr="00430123">
        <w:t xml:space="preserve"> (v4.14) [4].</w:t>
      </w:r>
      <w:r>
        <w:t xml:space="preserve"> </w:t>
      </w:r>
      <w:r w:rsidR="007163D0">
        <w:t xml:space="preserve">Table S2 and Figure </w:t>
      </w:r>
      <w:del w:id="47" w:author="Claude" w:date="2026-10-08T22:17:00Z">
        <w:r>
          <w:delText>S3</w:delText>
        </w:r>
      </w:del>
      <w:ins w:id="48" w:author="Claude" w:date="2026-10-08T22:17:00Z">
        <w:r w:rsidR="007163D0">
          <w:t>S2</w:t>
        </w:r>
      </w:ins>
      <w:r w:rsidR="007163D0">
        <w:t xml:space="preserve"> report the mesh convergence study, and Table S3 compares an adaptive mesh with a uniform mesh.</w:t>
      </w:r>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C34D88"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 xml:space="preserve">where </w:t>
      </w:r>
      <w:proofErr w:type="spellStart"/>
      <w:r>
        <w:t>MassLoss_Li</w:t>
      </w:r>
      <w:proofErr w:type="spellEnd"/>
      <w:r>
        <w:t xml:space="preserve"> is the predicted mass loss for mesh level Li and </w:t>
      </w:r>
      <w:proofErr w:type="spellStart"/>
      <w:r>
        <w:t>MassLoss_Reference</w:t>
      </w:r>
      <w:proofErr w:type="spellEnd"/>
      <w:r>
        <w:t xml:space="preserve"> is the predicted mass loss for the reference mesh (21.25 million elements).</w:t>
      </w:r>
    </w:p>
    <w:p w14:paraId="05BA7C40" w14:textId="0CDC6BEF" w:rsidR="00554D08" w:rsidRDefault="00554D08" w:rsidP="00554D08">
      <w:pPr>
        <w:pStyle w:val="Captions"/>
        <w:keepNext/>
        <w:spacing w:before="360" w:after="80"/>
      </w:pPr>
      <w:r w:rsidRPr="007E2F54">
        <w:rPr>
          <w:b/>
          <w:bCs/>
          <w:sz w:val="20"/>
          <w:szCs w:val="20"/>
        </w:rPr>
        <w:t xml:space="preserve">Table S2. Mesh convergence study showing the effect of mesh resolution on predicted 7-day mass loss. Relative errors are calculated with respect to the </w:t>
      </w:r>
      <w:r>
        <w:rPr>
          <w:b/>
          <w:bCs/>
          <w:sz w:val="20"/>
          <w:szCs w:val="20"/>
        </w:rPr>
        <w:t>reference</w:t>
      </w:r>
      <w:r w:rsidRPr="007E2F54">
        <w:rPr>
          <w:b/>
          <w:bCs/>
          <w:sz w:val="20"/>
          <w:szCs w:val="20"/>
        </w:rPr>
        <w:t xml:space="preserve"> mesh.</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Comparison between an adaptive mesh and a uniform mesh </w:t>
      </w:r>
      <w:r w:rsidR="00E730F4">
        <w:rPr>
          <w:b/>
          <w:bCs/>
          <w:sz w:val="20"/>
          <w:szCs w:val="20"/>
        </w:rPr>
        <w:t>(</w:t>
      </w:r>
      <w:r>
        <w:rPr>
          <w:b/>
          <w:bCs/>
          <w:sz w:val="20"/>
          <w:szCs w:val="20"/>
        </w:rPr>
        <w:t>approximately</w:t>
      </w:r>
      <w:r w:rsidRPr="007E2F54">
        <w:rPr>
          <w:b/>
          <w:bCs/>
          <w:sz w:val="20"/>
          <w:szCs w:val="20"/>
        </w:rPr>
        <w:t xml:space="preserve"> </w:t>
      </w:r>
      <w:r>
        <w:rPr>
          <w:b/>
          <w:bCs/>
          <w:sz w:val="20"/>
          <w:szCs w:val="20"/>
        </w:rPr>
        <w:t>800,000 elements</w:t>
      </w:r>
      <w:r w:rsidRPr="007E2F54">
        <w:rPr>
          <w:b/>
          <w:bCs/>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77777777" w:rsidR="00554D08" w:rsidRDefault="00B745C1" w:rsidP="00554D08">
      <w:pPr>
        <w:pStyle w:val="BodyText"/>
        <w:keepNext/>
        <w:spacing w:before="360" w:line="240" w:lineRule="auto"/>
        <w:ind w:firstLine="0"/>
        <w:jc w:val="center"/>
      </w:pPr>
      <w:r>
        <w:rPr>
          <w:noProof/>
        </w:rPr>
        <w:lastRenderedPageBreak/>
        <w:drawing>
          <wp:inline distT="0" distB="0" distL="0" distR="0" wp14:anchorId="2941A97A" wp14:editId="570F813D">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4E59B9E" w14:textId="054593CD" w:rsidR="00554D08"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2</w:t>
      </w:r>
      <w:r w:rsidRPr="007E2F54">
        <w:rPr>
          <w:b/>
          <w:bCs/>
          <w:sz w:val="20"/>
          <w:szCs w:val="20"/>
        </w:rPr>
        <w:t xml:space="preserve">. Mesh convergence analysis showing (a) predicted mass loss and (b) relative error as a function of mesh density. Predictions converged with mesh refinement, with &lt;1% </w:t>
      </w:r>
      <w:r>
        <w:rPr>
          <w:b/>
          <w:bCs/>
          <w:sz w:val="20"/>
          <w:szCs w:val="20"/>
        </w:rPr>
        <w:t>error</w:t>
      </w:r>
      <w:r w:rsidRPr="007E2F54">
        <w:rPr>
          <w:b/>
          <w:bCs/>
          <w:sz w:val="20"/>
          <w:szCs w:val="20"/>
        </w:rPr>
        <w:t xml:space="preserve"> </w:t>
      </w:r>
      <w:r>
        <w:rPr>
          <w:b/>
          <w:bCs/>
          <w:sz w:val="20"/>
          <w:szCs w:val="20"/>
        </w:rPr>
        <w:t>for</w:t>
      </w:r>
      <w:r w:rsidRPr="007E2F54">
        <w:rPr>
          <w:b/>
          <w:bCs/>
          <w:sz w:val="20"/>
          <w:szCs w:val="20"/>
        </w:rPr>
        <w:t xml:space="preserve"> the </w:t>
      </w:r>
      <w:r>
        <w:rPr>
          <w:b/>
          <w:bCs/>
          <w:sz w:val="20"/>
          <w:szCs w:val="20"/>
        </w:rPr>
        <w:t>final</w:t>
      </w:r>
      <w:r w:rsidRPr="007E2F54">
        <w:rPr>
          <w:b/>
          <w:bCs/>
          <w:sz w:val="20"/>
          <w:szCs w:val="20"/>
        </w:rPr>
        <w:t xml:space="preserve"> </w:t>
      </w:r>
      <w:r>
        <w:rPr>
          <w:b/>
          <w:bCs/>
          <w:sz w:val="20"/>
          <w:szCs w:val="20"/>
        </w:rPr>
        <w:t>mesh</w:t>
      </w:r>
      <w:r w:rsidRPr="007E2F54">
        <w:rPr>
          <w:b/>
          <w:bCs/>
          <w:sz w:val="20"/>
          <w:szCs w:val="20"/>
        </w:rPr>
        <w:t>.</w:t>
      </w:r>
    </w:p>
    <w:p w14:paraId="478FADA0" w14:textId="5943E1C8" w:rsidR="005639C1" w:rsidRDefault="007163D0">
      <w:pPr>
        <w:pStyle w:val="BodyText"/>
        <w:spacing w:after="120"/>
        <w:ind w:firstLine="0"/>
      </w:pPr>
      <w:r>
        <w:t xml:space="preserve">Figure </w:t>
      </w:r>
      <w:r>
        <w:t>S3</w:t>
      </w:r>
      <w:r>
        <w:t xml:space="preserve"> shows the geometries and finite-element domains used in the simulations.</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77777777" w:rsidR="00554D08" w:rsidRDefault="00554D08" w:rsidP="00554D08">
      <w:pPr>
        <w:pStyle w:val="Heading1"/>
        <w:spacing w:after="0"/>
      </w:pPr>
      <w:r>
        <w:lastRenderedPageBreak/>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w:t>
      </w:r>
      <w:proofErr w:type="spellStart"/>
      <w:r>
        <w:t>FreeFEM</w:t>
      </w:r>
      <w:proofErr w:type="spellEnd"/>
      <w:r>
        <w:t xml:space="preserve"> (v4.14) [4] with </w:t>
      </w:r>
      <w:proofErr w:type="spellStart"/>
      <w:r>
        <w:t>PETSc</w:t>
      </w:r>
      <w:proofErr w:type="spellEnd"/>
      <w:r>
        <w:t xml:space="preserve"> [5] and Open MPI [6], and the level-set function was reinitialized with the </w:t>
      </w:r>
      <w:proofErr w:type="gramStart"/>
      <w:r>
        <w:t>fast marching</w:t>
      </w:r>
      <w:proofErr w:type="gramEnd"/>
      <w:r>
        <w:t xml:space="preserve"> method [7]. Geometry processing and post-processing used scikit-image [8], </w:t>
      </w:r>
      <w:proofErr w:type="spellStart"/>
      <w:r>
        <w:t>trimesh</w:t>
      </w:r>
      <w:proofErr w:type="spellEnd"/>
      <w:r>
        <w:t xml:space="preserve"> [9], </w:t>
      </w:r>
      <w:proofErr w:type="spellStart"/>
      <w:r>
        <w:t>meshio</w:t>
      </w:r>
      <w:proofErr w:type="spellEnd"/>
      <w:r>
        <w:t xml:space="preserve"> [10], SciPy [11], Matplotlib [12]</w:t>
      </w:r>
      <w:r w:rsidR="00EC20EE">
        <w:t>,</w:t>
      </w:r>
      <w:r>
        <w:t xml:space="preserve"> and </w:t>
      </w:r>
      <w:proofErr w:type="spellStart"/>
      <w:r>
        <w:t>ParaView</w:t>
      </w:r>
      <w:proofErr w:type="spellEnd"/>
      <w:r>
        <w:t xml:space="preserve">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Outer diameter, </w:t>
            </w:r>
            <w:proofErr w:type="spellStart"/>
            <w:r w:rsidRPr="0017409B">
              <w:rPr>
                <w:rFonts w:cs="Times New Roman"/>
                <w:color w:val="000000"/>
                <w:sz w:val="20"/>
                <w:szCs w:val="20"/>
                <w:lang w:eastAsia="en-US"/>
              </w:rPr>
              <w:t>Dout</w:t>
            </w:r>
            <w:proofErr w:type="spellEnd"/>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Axial length, </w:t>
            </w:r>
            <w:proofErr w:type="spellStart"/>
            <w:r w:rsidRPr="0017409B">
              <w:rPr>
                <w:rFonts w:cs="Times New Roman"/>
                <w:color w:val="000000"/>
                <w:sz w:val="20"/>
                <w:szCs w:val="20"/>
                <w:lang w:eastAsia="en-US"/>
              </w:rPr>
              <w:t>Lz</w:t>
            </w:r>
            <w:proofErr w:type="spellEnd"/>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19.46 </w:t>
            </w:r>
            <w:r w:rsidRPr="0017409B">
              <w:rPr>
                <w:rFonts w:cs="Times New Roman"/>
                <w:color w:val="000000"/>
                <w:sz w:val="20"/>
                <w:szCs w:val="20"/>
                <w:lang w:eastAsia="en-US"/>
              </w:rPr>
              <w:t>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 xml:space="preserve">53.9 </w:t>
            </w:r>
            <w:r>
              <w:rPr>
                <w:rFonts w:cs="Times New Roman"/>
                <w:color w:val="000000"/>
                <w:sz w:val="20"/>
                <w:szCs w:val="20"/>
                <w:lang w:eastAsia="en-US"/>
              </w:rPr>
              <w:t>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Pr="0017409B">
              <w:rPr>
                <w:rFonts w:cs="Times New Roman"/>
                <w:color w:val="000000"/>
                <w:sz w:val="20"/>
                <w:szCs w:val="20"/>
                <w:lang w:eastAsia="en-US"/>
              </w:rPr>
              <w:t>005</w:t>
            </w:r>
            <w:r w:rsidRPr="0017409B">
              <w:rPr>
                <w:rFonts w:cs="Times New Roman"/>
                <w:color w:val="000000"/>
                <w:sz w:val="20"/>
                <w:szCs w:val="20"/>
                <w:lang w:eastAsia="en-US"/>
              </w:rPr>
              <w:t xml:space="preserve">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w:t>
            </w:r>
            <w:proofErr w:type="spellStart"/>
            <w:r w:rsidRPr="0017409B">
              <w:rPr>
                <w:rFonts w:cs="Times New Roman"/>
                <w:color w:val="000000"/>
                <w:sz w:val="20"/>
                <w:szCs w:val="20"/>
                <w:lang w:eastAsia="en-US"/>
              </w:rPr>
              <w:t>Δt</w:t>
            </w:r>
            <w:proofErr w:type="spellEnd"/>
            <w:r w:rsidRPr="0017409B">
              <w:rPr>
                <w:rFonts w:cs="Times New Roman"/>
                <w:color w:val="000000"/>
                <w:sz w:val="20"/>
                <w:szCs w:val="20"/>
                <w:lang w:eastAsia="en-US"/>
              </w:rPr>
              <w: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lastRenderedPageBreak/>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Table S5 lists the parameters varied in the Morris analysis [14], performed with SALib [15], and Table S6 gives the design settings.</w:t>
      </w:r>
    </w:p>
    <w:p w14:paraId="4F9C5857"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4DB3C510" w14:textId="70F4F986" w:rsidR="005639C1" w:rsidRDefault="007163D0">
      <w:pPr>
        <w:pStyle w:val="BodyText"/>
        <w:spacing w:before="360" w:after="120"/>
        <w:ind w:firstLine="0"/>
      </w:pPr>
      <w:r>
        <w:t xml:space="preserve">Figure </w:t>
      </w:r>
      <w:r>
        <w:t>S4</w:t>
      </w:r>
      <w:r>
        <w:t xml:space="preserve"> shows how the sensitivity indices evolve during the simulated degradation.</w:t>
      </w:r>
    </w:p>
    <w:p w14:paraId="049BCD5C" w14:textId="77777777" w:rsidR="00554D08" w:rsidRDefault="00554D08" w:rsidP="00554D08">
      <w:pPr>
        <w:keepNext/>
        <w:spacing w:before="360" w:line="240" w:lineRule="auto"/>
        <w:ind w:firstLine="0"/>
        <w:jc w:val="center"/>
      </w:pPr>
      <w:r>
        <w:rPr>
          <w:noProof/>
        </w:rPr>
        <w:lastRenderedPageBreak/>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4</w:t>
      </w:r>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w:t>
      </w:r>
      <w:r w:rsidRPr="00DA0507">
        <w:t xml:space="preserve">A </w:t>
      </w:r>
      <w:r w:rsidRPr="00DA0507">
        <w:t xml:space="preserve">Gaussian process </w:t>
      </w:r>
      <w:r w:rsidRPr="00DA0507">
        <w:t xml:space="preserve">(GP) </w:t>
      </w:r>
      <w:r w:rsidRPr="00DA0507">
        <w:t>surrogate</w:t>
      </w:r>
      <w:r w:rsidRPr="00DA0507">
        <w:t xml:space="preserve"> model</w:t>
      </w:r>
      <w:r w:rsidRPr="00DA0507">
        <w:t xml:space="preserve"> [16] </w:t>
      </w:r>
      <w:r w:rsidRPr="00DA0507">
        <w:t xml:space="preserve">was initialized using a 12-point Latin hypercube sampling (LHS) design [18] spanning the admissible parameter space and iteratively refined using </w:t>
      </w:r>
      <w:r w:rsidRPr="00DA0507">
        <w:t xml:space="preserve">the expected improvement </w:t>
      </w:r>
      <w:r w:rsidRPr="00DA0507">
        <w:t xml:space="preserve">(EI) </w:t>
      </w:r>
      <w:r w:rsidRPr="00DA0507">
        <w:t>acquisition function [17]. The literature data are from Liu et al. [19].</w:t>
      </w:r>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C34D88"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 xml:space="preserve">where n is the number of literature data points, and </w:t>
      </w:r>
      <w:proofErr w:type="spellStart"/>
      <w:r>
        <w:t>MassLoss_sim</w:t>
      </w:r>
      <w:proofErr w:type="spellEnd"/>
      <w:r>
        <w:t>(</w:t>
      </w:r>
      <w:proofErr w:type="spellStart"/>
      <w:r>
        <w:t>t_i</w:t>
      </w:r>
      <w:proofErr w:type="spellEnd"/>
      <w:r>
        <w:t xml:space="preserve">) and </w:t>
      </w:r>
      <w:proofErr w:type="spellStart"/>
      <w:r>
        <w:t>MassLoss_exp</w:t>
      </w:r>
      <w:proofErr w:type="spellEnd"/>
      <w:r>
        <w:t>(</w:t>
      </w:r>
      <w:proofErr w:type="spellStart"/>
      <w:r>
        <w:t>t_i</w:t>
      </w:r>
      <w:proofErr w:type="spellEnd"/>
      <w:r>
        <w:t xml:space="preserve">) are the simulated and literature mass loss at time </w:t>
      </w:r>
      <w:proofErr w:type="spellStart"/>
      <w:r>
        <w:t>t_i</w:t>
      </w:r>
      <w:proofErr w:type="spellEnd"/>
      <w:r>
        <w:t>,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r>
        <w:t>S5</w:t>
      </w:r>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lastRenderedPageBreak/>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5</w:t>
      </w:r>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2FB5E4FB" w14:textId="77777777" w:rsidR="005639C1" w:rsidRDefault="007163D0">
      <w:pPr>
        <w:pStyle w:val="BodyText"/>
        <w:spacing w:after="120"/>
        <w:ind w:firstLine="0"/>
      </w:pPr>
      <w:r>
        <w:t>Table S10 lists the settings of the Bayesian optimizer.</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C34D88"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w:t>
      </w:r>
      <w:r w:rsidRPr="00F164F0">
        <w:lastRenderedPageBreak/>
        <w:t>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r>
        <w:t>S6</w:t>
      </w:r>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7777777" w:rsidR="00876655" w:rsidRPr="00F164F0" w:rsidRDefault="00876655" w:rsidP="00876655">
      <w:pPr>
        <w:pStyle w:val="Captions"/>
        <w:spacing w:before="80" w:after="360"/>
      </w:pPr>
      <w:r w:rsidRPr="00CA2019">
        <w:rPr>
          <w:b/>
          <w:bCs/>
          <w:sz w:val="20"/>
          <w:szCs w:val="20"/>
        </w:rPr>
        <w:t xml:space="preserve">Figure </w:t>
      </w:r>
      <w:del w:id="49" w:author="Claude" w:date="2026-10-08T22:17:00Z">
        <w:r>
          <w:rPr>
            <w:b/>
            <w:bCs/>
            <w:sz w:val="20"/>
            <w:szCs w:val="20"/>
          </w:rPr>
          <w:delText>S7</w:delText>
        </w:r>
      </w:del>
      <w:ins w:id="50" w:author="Claude" w:date="2026-10-08T22:17: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51" w:author="Claude" w:date="2026-10-08T22:17:00Z">
        <w:r w:rsidR="0021293D">
          <w:rPr>
            <w:b/>
            <w:bCs/>
            <w:noProof/>
            <w:sz w:val="20"/>
            <w:szCs w:val="20"/>
          </w:rPr>
          <w:t>6</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r>
        <w:t>S7</w:t>
      </w:r>
      <w:r>
        <w:t xml:space="preserve"> shows the spatial evolution of oxygen and film saturation in the stent. Table </w:t>
      </w:r>
      <w:r>
        <w:t xml:space="preserve">S12 </w:t>
      </w:r>
      <w:r>
        <w:t xml:space="preserve">and Figures </w:t>
      </w:r>
      <w:r>
        <w:t>S8</w:t>
      </w:r>
      <w:r>
        <w:t xml:space="preserve"> and </w:t>
      </w:r>
      <w:r>
        <w:t>S9</w:t>
      </w:r>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lastRenderedPageBreak/>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r w:rsidRPr="0021293D">
        <w:rPr>
          <w:b/>
          <w:bCs/>
          <w:sz w:val="20"/>
          <w:szCs w:val="20"/>
        </w:rPr>
        <w:t>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7</w:t>
      </w:r>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 xml:space="preserve">Table </w:t>
      </w:r>
      <w:r w:rsidRPr="00876655">
        <w:rPr>
          <w:b/>
          <w:bCs/>
          <w:sz w:val="20"/>
          <w:szCs w:val="20"/>
        </w:rPr>
        <w:t>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8</w:t>
      </w:r>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52" w:name="_Hlk241828842"/>
      <w:r w:rsidR="00357694" w:rsidRPr="00357694">
        <w:rPr>
          <w:sz w:val="20"/>
          <w:szCs w:val="20"/>
        </w:rPr>
        <w:t>SA/V exhibiting the strongest correlation with cumulative mass loss.</w:t>
      </w:r>
      <w:bookmarkEnd w:id="52"/>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9</w:t>
      </w:r>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751B7DF9" w14:textId="77777777" w:rsidR="0021293D" w:rsidRDefault="0021293D" w:rsidP="0021293D">
      <w:pPr>
        <w:pStyle w:val="Heading1"/>
        <w:rPr>
          <w:ins w:id="53" w:author="Claude" w:date="2026-10-08T22:07:00Z"/>
        </w:rPr>
      </w:pPr>
      <w:ins w:id="54" w:author="Claude" w:date="2026-10-08T22:07:00Z">
        <w:r>
          <w:t>S8. Oxygen mass balance</w:t>
        </w:r>
      </w:ins>
    </w:p>
    <w:p w14:paraId="3ABCAE45" w14:textId="77777777" w:rsidR="005639C1" w:rsidRDefault="007163D0">
      <w:pPr>
        <w:pStyle w:val="BodyText"/>
        <w:spacing w:after="120"/>
        <w:ind w:firstLine="0"/>
        <w:rPr>
          <w:ins w:id="55" w:author="Claude" w:date="2026-10-08T22:07:00Z"/>
        </w:rPr>
      </w:pPr>
      <w:ins w:id="56" w:author="Claude" w:date="2026-10-08T22:07:00Z">
        <w:r>
          <w:t xml:space="preserve">Table S13 compares the oxygen required by the reaction stoichiometry (1 mol O₂ per 2 mol Zn, </w:t>
        </w:r>
        <w:proofErr w:type="spellStart"/>
        <w:r>
          <w:t>Eqs</w:t>
        </w:r>
        <w:proofErr w:type="spellEnd"/>
        <w:r>
          <w:t xml:space="preserve">. 1–2) for the Zn lost from the disc with the oxygen removed from the electrolyte domain by the interfacial sink. The solver stores C_O₂ as a mass concentration (g mm⁻³) and evaluates the ORR recession velocity without a molar-mass conversion, which </w:t>
        </w:r>
        <w:proofErr w:type="spellStart"/>
        <w:r>
          <w:t>Eqs</w:t>
        </w:r>
        <w:proofErr w:type="spellEnd"/>
        <w:r>
          <w:t xml:space="preserve">. 15–16 represent by the factor M_O₂ = 32 (the numerical value of the molar mass of oxygen in g mol⁻¹) applied to a molar C_O₂. The recession velocity is therefore 32 times the stoichiometrically consistent value for the same </w:t>
        </w:r>
        <w:proofErr w:type="spellStart"/>
        <w:r>
          <w:t>k_ORR</w:t>
        </w:r>
        <w:proofErr w:type="spellEnd"/>
        <w:r>
          <w:t xml:space="preserve">. With this factor, the reaction-limited ceiling at </w:t>
        </w:r>
        <w:proofErr w:type="spellStart"/>
        <w:r>
          <w:t>k_ORR</w:t>
        </w:r>
        <w:proofErr w:type="spellEnd"/>
        <w:r>
          <w:t xml:space="preserve"> = 0.51 mm h⁻¹ is 0.29 mm yr⁻¹ (about 22 µm in 28 days, roughly 3% mass loss), which is above the simulated rates. The reported results are therefore consistent with the equations as written, and Zn recession is not stoichiometrically coupled to O₂ consumption.</w:t>
        </w:r>
      </w:ins>
    </w:p>
    <w:p w14:paraId="73766DCC" w14:textId="77777777" w:rsidR="009A33EE" w:rsidRDefault="009A33EE" w:rsidP="009A33EE">
      <w:pPr>
        <w:pStyle w:val="Captions"/>
        <w:keepNext/>
        <w:spacing w:before="360" w:after="80"/>
        <w:rPr>
          <w:ins w:id="57" w:author="Claude" w:date="2026-10-08T22:07:00Z"/>
        </w:rPr>
      </w:pPr>
      <w:ins w:id="58" w:author="Claude" w:date="2026-10-08T22:07:00Z">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w:t>
        </w:r>
        <w:r>
          <w:rPr>
            <w:sz w:val="20"/>
            <w:szCs w:val="20"/>
          </w:rPr>
          <w:t xml:space="preserve"> Oxygen required for the Zn lost (stoichiometric) compared with the oxygen consumed at the interface in disc simulations at 24 h and 168 h. The last column is the ratio of the two.</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454131B8" w14:textId="77777777" w:rsidTr="00554D08">
        <w:trPr>
          <w:cantSplit/>
          <w:tblHeader/>
          <w:jc w:val="center"/>
          <w:ins w:id="59" w:author="Claude" w:date="2026-10-08T22:07:00Z"/>
        </w:trPr>
        <w:tc>
          <w:tcPr>
            <w:tcW w:w="1250" w:type="dxa"/>
            <w:tcBorders>
              <w:bottom w:val="single" w:sz="6" w:space="0" w:color="000000"/>
            </w:tcBorders>
            <w:vAlign w:val="center"/>
          </w:tcPr>
          <w:p w14:paraId="215F180F" w14:textId="77777777" w:rsidR="003A0691" w:rsidRPr="005661E2" w:rsidRDefault="003A0691" w:rsidP="00913FEC">
            <w:pPr>
              <w:keepNext/>
              <w:spacing w:before="20" w:after="20" w:line="240" w:lineRule="auto"/>
              <w:ind w:firstLine="0"/>
              <w:jc w:val="left"/>
              <w:rPr>
                <w:ins w:id="60" w:author="Claude" w:date="2026-10-08T22:07:00Z"/>
                <w:rFonts w:cs="Times New Roman"/>
                <w:b/>
                <w:bCs/>
                <w:color w:val="000000"/>
                <w:sz w:val="20"/>
                <w:szCs w:val="20"/>
                <w:lang w:eastAsia="en-US"/>
              </w:rPr>
            </w:pPr>
            <w:ins w:id="61" w:author="Claude" w:date="2026-10-08T22:07:00Z">
              <w:r w:rsidRPr="005661E2">
                <w:rPr>
                  <w:rFonts w:cs="Times New Roman"/>
                  <w:b/>
                  <w:bCs/>
                  <w:color w:val="000000"/>
                  <w:sz w:val="20"/>
                  <w:szCs w:val="20"/>
                  <w:lang w:eastAsia="en-US"/>
                </w:rPr>
                <w:t>Run</w:t>
              </w:r>
            </w:ins>
          </w:p>
        </w:tc>
        <w:tc>
          <w:tcPr>
            <w:tcW w:w="2400" w:type="dxa"/>
            <w:tcBorders>
              <w:bottom w:val="single" w:sz="6" w:space="0" w:color="000000"/>
            </w:tcBorders>
            <w:vAlign w:val="center"/>
          </w:tcPr>
          <w:p w14:paraId="582AAF1F" w14:textId="77777777" w:rsidR="003A0691" w:rsidRPr="005661E2" w:rsidRDefault="003A0691" w:rsidP="00913FEC">
            <w:pPr>
              <w:keepNext/>
              <w:spacing w:before="20" w:after="20" w:line="240" w:lineRule="auto"/>
              <w:ind w:firstLine="0"/>
              <w:jc w:val="center"/>
              <w:rPr>
                <w:ins w:id="62" w:author="Claude" w:date="2026-10-08T22:07:00Z"/>
                <w:rFonts w:cs="Times New Roman"/>
                <w:b/>
                <w:bCs/>
                <w:color w:val="000000"/>
                <w:sz w:val="20"/>
                <w:szCs w:val="20"/>
                <w:lang w:eastAsia="en-US"/>
              </w:rPr>
            </w:pPr>
            <w:ins w:id="63" w:author="Claude" w:date="2026-10-08T22:07:00Z">
              <w:r w:rsidRPr="005661E2">
                <w:rPr>
                  <w:rFonts w:cs="Times New Roman"/>
                  <w:b/>
                  <w:bCs/>
                  <w:color w:val="000000"/>
                  <w:sz w:val="20"/>
                  <w:szCs w:val="20"/>
                  <w:lang w:eastAsia="en-US"/>
                </w:rPr>
                <w:t>Time (h)</w:t>
              </w:r>
            </w:ins>
          </w:p>
        </w:tc>
        <w:tc>
          <w:tcPr>
            <w:tcW w:w="1700" w:type="dxa"/>
            <w:tcBorders>
              <w:bottom w:val="single" w:sz="6" w:space="0" w:color="000000"/>
            </w:tcBorders>
            <w:vAlign w:val="center"/>
          </w:tcPr>
          <w:p w14:paraId="788D1086" w14:textId="77777777" w:rsidR="003A0691" w:rsidRPr="005661E2" w:rsidRDefault="003A0691" w:rsidP="00913FEC">
            <w:pPr>
              <w:keepNext/>
              <w:spacing w:before="20" w:after="20" w:line="240" w:lineRule="auto"/>
              <w:ind w:firstLine="0"/>
              <w:jc w:val="center"/>
              <w:rPr>
                <w:ins w:id="64" w:author="Claude" w:date="2026-10-08T22:07:00Z"/>
                <w:rFonts w:cs="Times New Roman"/>
                <w:b/>
                <w:bCs/>
                <w:color w:val="000000"/>
                <w:sz w:val="20"/>
                <w:szCs w:val="20"/>
                <w:lang w:eastAsia="en-US"/>
              </w:rPr>
            </w:pPr>
            <w:ins w:id="65" w:author="Claude" w:date="2026-10-08T22:07:00Z">
              <w:r w:rsidRPr="005661E2">
                <w:rPr>
                  <w:rFonts w:cs="Times New Roman"/>
                  <w:b/>
                  <w:bCs/>
                  <w:color w:val="000000"/>
                  <w:sz w:val="20"/>
                  <w:szCs w:val="20"/>
                  <w:lang w:eastAsia="en-US"/>
                </w:rPr>
                <w:t>O₂ required (µg)</w:t>
              </w:r>
            </w:ins>
          </w:p>
        </w:tc>
        <w:tc>
          <w:tcPr>
            <w:tcW w:w="1700" w:type="dxa"/>
            <w:tcBorders>
              <w:bottom w:val="single" w:sz="6" w:space="0" w:color="000000"/>
            </w:tcBorders>
            <w:vAlign w:val="center"/>
          </w:tcPr>
          <w:p w14:paraId="56BFE3D5" w14:textId="77777777" w:rsidR="003A0691" w:rsidRPr="005661E2" w:rsidRDefault="003A0691" w:rsidP="00913FEC">
            <w:pPr>
              <w:keepNext/>
              <w:spacing w:before="20" w:after="20" w:line="240" w:lineRule="auto"/>
              <w:ind w:firstLine="0"/>
              <w:jc w:val="center"/>
              <w:rPr>
                <w:ins w:id="66" w:author="Claude" w:date="2026-10-08T22:07:00Z"/>
                <w:rFonts w:cs="Times New Roman"/>
                <w:b/>
                <w:bCs/>
                <w:color w:val="000000"/>
                <w:sz w:val="20"/>
                <w:szCs w:val="20"/>
                <w:lang w:eastAsia="en-US"/>
              </w:rPr>
            </w:pPr>
            <w:ins w:id="67" w:author="Claude" w:date="2026-10-08T22:07:00Z">
              <w:r w:rsidRPr="005661E2">
                <w:rPr>
                  <w:rFonts w:cs="Times New Roman"/>
                  <w:b/>
                  <w:bCs/>
                  <w:color w:val="000000"/>
                  <w:sz w:val="20"/>
                  <w:szCs w:val="20"/>
                  <w:lang w:eastAsia="en-US"/>
                </w:rPr>
                <w:t>O₂ consumed (µg)</w:t>
              </w:r>
            </w:ins>
          </w:p>
        </w:tc>
        <w:tc>
          <w:tcPr>
            <w:tcW w:w="1976" w:type="dxa"/>
            <w:tcBorders>
              <w:bottom w:val="single" w:sz="6" w:space="0" w:color="000000"/>
            </w:tcBorders>
            <w:vAlign w:val="center"/>
          </w:tcPr>
          <w:p w14:paraId="1A9445A9" w14:textId="77777777" w:rsidR="003A0691" w:rsidRPr="005661E2" w:rsidRDefault="003A0691" w:rsidP="00913FEC">
            <w:pPr>
              <w:keepNext/>
              <w:spacing w:before="20" w:after="20" w:line="240" w:lineRule="auto"/>
              <w:ind w:firstLine="0"/>
              <w:jc w:val="center"/>
              <w:rPr>
                <w:ins w:id="68" w:author="Claude" w:date="2026-10-08T22:07:00Z"/>
                <w:rFonts w:cs="Times New Roman"/>
                <w:b/>
                <w:bCs/>
                <w:color w:val="000000"/>
                <w:sz w:val="20"/>
                <w:szCs w:val="20"/>
                <w:lang w:eastAsia="en-US"/>
              </w:rPr>
            </w:pPr>
            <w:ins w:id="69" w:author="Claude" w:date="2026-10-08T22:07:00Z">
              <w:r w:rsidRPr="005661E2">
                <w:rPr>
                  <w:rFonts w:cs="Times New Roman"/>
                  <w:b/>
                  <w:bCs/>
                  <w:color w:val="000000"/>
                  <w:sz w:val="20"/>
                  <w:szCs w:val="20"/>
                  <w:lang w:eastAsia="en-US"/>
                </w:rPr>
                <w:t>Required/consumed</w:t>
              </w:r>
            </w:ins>
          </w:p>
        </w:tc>
      </w:tr>
      <w:tr w:rsidR="003A0691" w:rsidRPr="00540DBD" w14:paraId="52FE22B7" w14:textId="77777777" w:rsidTr="00554D08">
        <w:trPr>
          <w:cantSplit/>
          <w:jc w:val="center"/>
          <w:ins w:id="70" w:author="Claude" w:date="2026-10-08T22:07:00Z"/>
        </w:trPr>
        <w:tc>
          <w:tcPr>
            <w:tcW w:w="1250" w:type="dxa"/>
            <w:vAlign w:val="center"/>
          </w:tcPr>
          <w:p w14:paraId="711D4B10" w14:textId="77777777" w:rsidR="003A0691" w:rsidRPr="005661E2" w:rsidRDefault="003A0691" w:rsidP="00913FEC">
            <w:pPr>
              <w:keepNext/>
              <w:spacing w:before="20" w:after="20" w:line="240" w:lineRule="auto"/>
              <w:ind w:firstLine="0"/>
              <w:jc w:val="left"/>
              <w:rPr>
                <w:ins w:id="71" w:author="Claude" w:date="2026-10-08T22:07:00Z"/>
                <w:rFonts w:cs="Times New Roman"/>
                <w:color w:val="000000"/>
                <w:sz w:val="20"/>
                <w:szCs w:val="20"/>
                <w:lang w:eastAsia="en-US"/>
              </w:rPr>
            </w:pPr>
            <w:ins w:id="72" w:author="Claude" w:date="2026-10-08T22:07:00Z">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ins>
          </w:p>
        </w:tc>
        <w:tc>
          <w:tcPr>
            <w:tcW w:w="2400" w:type="dxa"/>
            <w:vAlign w:val="center"/>
          </w:tcPr>
          <w:p w14:paraId="0BD5A23F" w14:textId="77777777" w:rsidR="003A0691" w:rsidRPr="005661E2" w:rsidRDefault="003A0691" w:rsidP="00913FEC">
            <w:pPr>
              <w:keepNext/>
              <w:spacing w:before="20" w:after="20" w:line="240" w:lineRule="auto"/>
              <w:ind w:firstLine="0"/>
              <w:jc w:val="center"/>
              <w:rPr>
                <w:ins w:id="73" w:author="Claude" w:date="2026-10-08T22:07:00Z"/>
                <w:rFonts w:cs="Times New Roman"/>
                <w:color w:val="000000"/>
                <w:sz w:val="20"/>
                <w:szCs w:val="20"/>
                <w:lang w:eastAsia="en-US"/>
              </w:rPr>
            </w:pPr>
            <w:ins w:id="74" w:author="Claude" w:date="2026-10-08T22:07:00Z">
              <w:r w:rsidRPr="005661E2">
                <w:rPr>
                  <w:rFonts w:cs="Times New Roman"/>
                  <w:color w:val="000000"/>
                  <w:sz w:val="20"/>
                  <w:szCs w:val="20"/>
                  <w:lang w:eastAsia="en-US"/>
                </w:rPr>
                <w:t>24</w:t>
              </w:r>
            </w:ins>
          </w:p>
        </w:tc>
        <w:tc>
          <w:tcPr>
            <w:tcW w:w="1700" w:type="dxa"/>
            <w:vAlign w:val="center"/>
          </w:tcPr>
          <w:p w14:paraId="1DBE0110" w14:textId="77777777" w:rsidR="003A0691" w:rsidRPr="005661E2" w:rsidRDefault="003A0691" w:rsidP="00913FEC">
            <w:pPr>
              <w:keepNext/>
              <w:spacing w:before="20" w:after="20" w:line="240" w:lineRule="auto"/>
              <w:ind w:firstLine="0"/>
              <w:jc w:val="center"/>
              <w:rPr>
                <w:ins w:id="75" w:author="Claude" w:date="2026-10-08T22:07:00Z"/>
                <w:rFonts w:cs="Times New Roman"/>
                <w:color w:val="000000"/>
                <w:sz w:val="20"/>
                <w:szCs w:val="20"/>
                <w:lang w:eastAsia="en-US"/>
              </w:rPr>
            </w:pPr>
            <w:ins w:id="76" w:author="Claude" w:date="2026-10-08T22:07:00Z">
              <w:r w:rsidRPr="005661E2">
                <w:rPr>
                  <w:rFonts w:cs="Times New Roman"/>
                  <w:color w:val="000000"/>
                  <w:sz w:val="20"/>
                  <w:szCs w:val="20"/>
                  <w:lang w:eastAsia="en-US"/>
                </w:rPr>
                <w:t>82</w:t>
              </w:r>
            </w:ins>
          </w:p>
        </w:tc>
        <w:tc>
          <w:tcPr>
            <w:tcW w:w="1700" w:type="dxa"/>
            <w:vAlign w:val="center"/>
          </w:tcPr>
          <w:p w14:paraId="1D3B82CE" w14:textId="77777777" w:rsidR="003A0691" w:rsidRPr="005661E2" w:rsidRDefault="003A0691" w:rsidP="00913FEC">
            <w:pPr>
              <w:keepNext/>
              <w:spacing w:before="20" w:after="20" w:line="240" w:lineRule="auto"/>
              <w:ind w:firstLine="0"/>
              <w:jc w:val="center"/>
              <w:rPr>
                <w:ins w:id="77" w:author="Claude" w:date="2026-10-08T22:07:00Z"/>
                <w:rFonts w:cs="Times New Roman"/>
                <w:color w:val="000000"/>
                <w:sz w:val="20"/>
                <w:szCs w:val="20"/>
                <w:lang w:eastAsia="en-US"/>
              </w:rPr>
            </w:pPr>
            <w:ins w:id="78" w:author="Claude" w:date="2026-10-08T22:07:00Z">
              <w:r w:rsidRPr="005661E2">
                <w:rPr>
                  <w:rFonts w:cs="Times New Roman"/>
                  <w:color w:val="000000"/>
                  <w:sz w:val="20"/>
                  <w:szCs w:val="20"/>
                  <w:lang w:eastAsia="en-US"/>
                </w:rPr>
                <w:t>2.6</w:t>
              </w:r>
            </w:ins>
          </w:p>
        </w:tc>
        <w:tc>
          <w:tcPr>
            <w:tcW w:w="1976" w:type="dxa"/>
            <w:vAlign w:val="center"/>
          </w:tcPr>
          <w:p w14:paraId="0F15D0F6" w14:textId="77777777" w:rsidR="003A0691" w:rsidRPr="005661E2" w:rsidRDefault="003A0691" w:rsidP="00913FEC">
            <w:pPr>
              <w:keepNext/>
              <w:spacing w:before="20" w:after="20" w:line="240" w:lineRule="auto"/>
              <w:ind w:firstLine="0"/>
              <w:jc w:val="center"/>
              <w:rPr>
                <w:ins w:id="79" w:author="Claude" w:date="2026-10-08T22:07:00Z"/>
                <w:rFonts w:cs="Times New Roman"/>
                <w:color w:val="000000"/>
                <w:sz w:val="20"/>
                <w:szCs w:val="20"/>
                <w:lang w:eastAsia="en-US"/>
              </w:rPr>
            </w:pPr>
            <w:ins w:id="80" w:author="Claude" w:date="2026-10-08T22:07:00Z">
              <w:r w:rsidRPr="005661E2">
                <w:rPr>
                  <w:rFonts w:cs="Times New Roman"/>
                  <w:color w:val="000000"/>
                  <w:sz w:val="20"/>
                  <w:szCs w:val="20"/>
                  <w:lang w:eastAsia="en-US"/>
                </w:rPr>
                <w:t>31.9</w:t>
              </w:r>
            </w:ins>
          </w:p>
        </w:tc>
      </w:tr>
      <w:tr w:rsidR="003A0691" w:rsidRPr="00540DBD" w14:paraId="7D2B389B" w14:textId="77777777" w:rsidTr="00554D08">
        <w:trPr>
          <w:cantSplit/>
          <w:jc w:val="center"/>
          <w:ins w:id="81" w:author="Claude" w:date="2026-10-08T22:07:00Z"/>
        </w:trPr>
        <w:tc>
          <w:tcPr>
            <w:tcW w:w="1250" w:type="dxa"/>
            <w:vAlign w:val="center"/>
          </w:tcPr>
          <w:p w14:paraId="7A86ACE7" w14:textId="77777777" w:rsidR="003A0691" w:rsidRPr="005661E2" w:rsidRDefault="003A0691" w:rsidP="00913FEC">
            <w:pPr>
              <w:keepNext/>
              <w:spacing w:before="20" w:after="20" w:line="240" w:lineRule="auto"/>
              <w:ind w:firstLine="0"/>
              <w:jc w:val="left"/>
              <w:rPr>
                <w:ins w:id="82" w:author="Claude" w:date="2026-10-08T22:07:00Z"/>
                <w:rFonts w:cs="Times New Roman"/>
                <w:color w:val="000000"/>
                <w:sz w:val="20"/>
                <w:szCs w:val="20"/>
                <w:lang w:eastAsia="en-US"/>
              </w:rPr>
            </w:pPr>
            <w:ins w:id="83" w:author="Claude" w:date="2026-10-08T22:07:00Z">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ins>
          </w:p>
        </w:tc>
        <w:tc>
          <w:tcPr>
            <w:tcW w:w="2400" w:type="dxa"/>
            <w:vAlign w:val="center"/>
          </w:tcPr>
          <w:p w14:paraId="1BA425BD" w14:textId="77777777" w:rsidR="003A0691" w:rsidRPr="005661E2" w:rsidRDefault="003A0691" w:rsidP="00913FEC">
            <w:pPr>
              <w:keepNext/>
              <w:spacing w:before="20" w:after="20" w:line="240" w:lineRule="auto"/>
              <w:ind w:firstLine="0"/>
              <w:jc w:val="center"/>
              <w:rPr>
                <w:ins w:id="84" w:author="Claude" w:date="2026-10-08T22:07:00Z"/>
                <w:rFonts w:cs="Times New Roman"/>
                <w:color w:val="000000"/>
                <w:sz w:val="20"/>
                <w:szCs w:val="20"/>
                <w:lang w:eastAsia="en-US"/>
              </w:rPr>
            </w:pPr>
            <w:ins w:id="85" w:author="Claude" w:date="2026-10-08T22:07:00Z">
              <w:r w:rsidRPr="005661E2">
                <w:rPr>
                  <w:rFonts w:cs="Times New Roman"/>
                  <w:color w:val="000000"/>
                  <w:sz w:val="20"/>
                  <w:szCs w:val="20"/>
                  <w:lang w:eastAsia="en-US"/>
                </w:rPr>
                <w:t>168</w:t>
              </w:r>
            </w:ins>
          </w:p>
        </w:tc>
        <w:tc>
          <w:tcPr>
            <w:tcW w:w="1700" w:type="dxa"/>
            <w:vAlign w:val="center"/>
          </w:tcPr>
          <w:p w14:paraId="0348750B" w14:textId="77777777" w:rsidR="003A0691" w:rsidRPr="005661E2" w:rsidRDefault="003A0691" w:rsidP="00913FEC">
            <w:pPr>
              <w:keepNext/>
              <w:spacing w:before="20" w:after="20" w:line="240" w:lineRule="auto"/>
              <w:ind w:firstLine="0"/>
              <w:jc w:val="center"/>
              <w:rPr>
                <w:ins w:id="86" w:author="Claude" w:date="2026-10-08T22:07:00Z"/>
                <w:rFonts w:cs="Times New Roman"/>
                <w:color w:val="000000"/>
                <w:sz w:val="20"/>
                <w:szCs w:val="20"/>
                <w:lang w:eastAsia="en-US"/>
              </w:rPr>
            </w:pPr>
            <w:ins w:id="87" w:author="Claude" w:date="2026-10-08T22:07:00Z">
              <w:r w:rsidRPr="005661E2">
                <w:rPr>
                  <w:rFonts w:cs="Times New Roman"/>
                  <w:color w:val="000000"/>
                  <w:sz w:val="20"/>
                  <w:szCs w:val="20"/>
                  <w:lang w:eastAsia="en-US"/>
                </w:rPr>
                <w:t>393</w:t>
              </w:r>
            </w:ins>
          </w:p>
        </w:tc>
        <w:tc>
          <w:tcPr>
            <w:tcW w:w="1700" w:type="dxa"/>
            <w:vAlign w:val="center"/>
          </w:tcPr>
          <w:p w14:paraId="0DBECF03" w14:textId="77777777" w:rsidR="003A0691" w:rsidRPr="005661E2" w:rsidRDefault="003A0691" w:rsidP="00913FEC">
            <w:pPr>
              <w:keepNext/>
              <w:spacing w:before="20" w:after="20" w:line="240" w:lineRule="auto"/>
              <w:ind w:firstLine="0"/>
              <w:jc w:val="center"/>
              <w:rPr>
                <w:ins w:id="88" w:author="Claude" w:date="2026-10-08T22:07:00Z"/>
                <w:rFonts w:cs="Times New Roman"/>
                <w:color w:val="000000"/>
                <w:sz w:val="20"/>
                <w:szCs w:val="20"/>
                <w:lang w:eastAsia="en-US"/>
              </w:rPr>
            </w:pPr>
            <w:ins w:id="89" w:author="Claude" w:date="2026-10-08T22:07:00Z">
              <w:r w:rsidRPr="005661E2">
                <w:rPr>
                  <w:rFonts w:cs="Times New Roman"/>
                  <w:color w:val="000000"/>
                  <w:sz w:val="20"/>
                  <w:szCs w:val="20"/>
                  <w:lang w:eastAsia="en-US"/>
                </w:rPr>
                <w:t>16.5</w:t>
              </w:r>
            </w:ins>
          </w:p>
        </w:tc>
        <w:tc>
          <w:tcPr>
            <w:tcW w:w="1976" w:type="dxa"/>
            <w:vAlign w:val="center"/>
          </w:tcPr>
          <w:p w14:paraId="6C18596A" w14:textId="77777777" w:rsidR="003A0691" w:rsidRPr="005661E2" w:rsidRDefault="003A0691" w:rsidP="00913FEC">
            <w:pPr>
              <w:keepNext/>
              <w:spacing w:before="20" w:after="20" w:line="240" w:lineRule="auto"/>
              <w:ind w:firstLine="0"/>
              <w:jc w:val="center"/>
              <w:rPr>
                <w:ins w:id="90" w:author="Claude" w:date="2026-10-08T22:07:00Z"/>
                <w:rFonts w:cs="Times New Roman"/>
                <w:color w:val="000000"/>
                <w:sz w:val="20"/>
                <w:szCs w:val="20"/>
                <w:lang w:eastAsia="en-US"/>
              </w:rPr>
            </w:pPr>
            <w:ins w:id="91" w:author="Claude" w:date="2026-10-08T22:07:00Z">
              <w:r w:rsidRPr="005661E2">
                <w:rPr>
                  <w:rFonts w:cs="Times New Roman"/>
                  <w:color w:val="000000"/>
                  <w:sz w:val="20"/>
                  <w:szCs w:val="20"/>
                  <w:lang w:eastAsia="en-US"/>
                </w:rPr>
                <w:t>23.8</w:t>
              </w:r>
            </w:ins>
          </w:p>
        </w:tc>
      </w:tr>
      <w:tr w:rsidR="003A0691" w:rsidRPr="00540DBD" w14:paraId="1329C55B" w14:textId="77777777" w:rsidTr="00554D08">
        <w:trPr>
          <w:cantSplit/>
          <w:jc w:val="center"/>
          <w:ins w:id="92" w:author="Claude" w:date="2026-10-08T22:07:00Z"/>
        </w:trPr>
        <w:tc>
          <w:tcPr>
            <w:tcW w:w="1250" w:type="dxa"/>
            <w:vAlign w:val="center"/>
          </w:tcPr>
          <w:p w14:paraId="7E27914F" w14:textId="77777777" w:rsidR="003A0691" w:rsidRPr="005661E2" w:rsidRDefault="003A0691" w:rsidP="00913FEC">
            <w:pPr>
              <w:keepNext/>
              <w:spacing w:before="20" w:after="20" w:line="240" w:lineRule="auto"/>
              <w:ind w:firstLine="0"/>
              <w:jc w:val="left"/>
              <w:rPr>
                <w:ins w:id="93" w:author="Claude" w:date="2026-10-08T22:07:00Z"/>
                <w:rFonts w:cs="Times New Roman"/>
                <w:color w:val="000000"/>
                <w:sz w:val="20"/>
                <w:szCs w:val="20"/>
                <w:lang w:eastAsia="en-US"/>
              </w:rPr>
            </w:pPr>
            <w:proofErr w:type="spellStart"/>
            <w:ins w:id="94"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ins>
          </w:p>
        </w:tc>
        <w:tc>
          <w:tcPr>
            <w:tcW w:w="2400" w:type="dxa"/>
            <w:vAlign w:val="center"/>
          </w:tcPr>
          <w:p w14:paraId="4EFE7F68" w14:textId="77777777" w:rsidR="003A0691" w:rsidRPr="005661E2" w:rsidRDefault="003A0691" w:rsidP="00913FEC">
            <w:pPr>
              <w:keepNext/>
              <w:spacing w:before="20" w:after="20" w:line="240" w:lineRule="auto"/>
              <w:ind w:firstLine="0"/>
              <w:jc w:val="center"/>
              <w:rPr>
                <w:ins w:id="95" w:author="Claude" w:date="2026-10-08T22:07:00Z"/>
                <w:rFonts w:cs="Times New Roman"/>
                <w:color w:val="000000"/>
                <w:sz w:val="20"/>
                <w:szCs w:val="20"/>
                <w:lang w:eastAsia="en-US"/>
              </w:rPr>
            </w:pPr>
            <w:ins w:id="96" w:author="Claude" w:date="2026-10-08T22:07:00Z">
              <w:r w:rsidRPr="005661E2">
                <w:rPr>
                  <w:rFonts w:cs="Times New Roman"/>
                  <w:color w:val="000000"/>
                  <w:sz w:val="20"/>
                  <w:szCs w:val="20"/>
                  <w:lang w:eastAsia="en-US"/>
                </w:rPr>
                <w:t>24</w:t>
              </w:r>
            </w:ins>
          </w:p>
        </w:tc>
        <w:tc>
          <w:tcPr>
            <w:tcW w:w="1700" w:type="dxa"/>
            <w:vAlign w:val="center"/>
          </w:tcPr>
          <w:p w14:paraId="146A8E6D" w14:textId="77777777" w:rsidR="003A0691" w:rsidRPr="005661E2" w:rsidRDefault="003A0691" w:rsidP="00913FEC">
            <w:pPr>
              <w:keepNext/>
              <w:spacing w:before="20" w:after="20" w:line="240" w:lineRule="auto"/>
              <w:ind w:firstLine="0"/>
              <w:jc w:val="center"/>
              <w:rPr>
                <w:ins w:id="97" w:author="Claude" w:date="2026-10-08T22:07:00Z"/>
                <w:rFonts w:cs="Times New Roman"/>
                <w:color w:val="000000"/>
                <w:sz w:val="20"/>
                <w:szCs w:val="20"/>
                <w:lang w:eastAsia="en-US"/>
              </w:rPr>
            </w:pPr>
            <w:ins w:id="98" w:author="Claude" w:date="2026-10-08T22:07:00Z">
              <w:r w:rsidRPr="005661E2">
                <w:rPr>
                  <w:rFonts w:cs="Times New Roman"/>
                  <w:color w:val="000000"/>
                  <w:sz w:val="20"/>
                  <w:szCs w:val="20"/>
                  <w:lang w:eastAsia="en-US"/>
                </w:rPr>
                <w:t>17.5</w:t>
              </w:r>
            </w:ins>
          </w:p>
        </w:tc>
        <w:tc>
          <w:tcPr>
            <w:tcW w:w="1700" w:type="dxa"/>
            <w:vAlign w:val="center"/>
          </w:tcPr>
          <w:p w14:paraId="56E6B6AD" w14:textId="77777777" w:rsidR="003A0691" w:rsidRPr="005661E2" w:rsidRDefault="003A0691" w:rsidP="00913FEC">
            <w:pPr>
              <w:keepNext/>
              <w:spacing w:before="20" w:after="20" w:line="240" w:lineRule="auto"/>
              <w:ind w:firstLine="0"/>
              <w:jc w:val="center"/>
              <w:rPr>
                <w:ins w:id="99" w:author="Claude" w:date="2026-10-08T22:07:00Z"/>
                <w:rFonts w:cs="Times New Roman"/>
                <w:color w:val="000000"/>
                <w:sz w:val="20"/>
                <w:szCs w:val="20"/>
                <w:lang w:eastAsia="en-US"/>
              </w:rPr>
            </w:pPr>
            <w:ins w:id="100" w:author="Claude" w:date="2026-10-08T22:07:00Z">
              <w:r w:rsidRPr="005661E2">
                <w:rPr>
                  <w:rFonts w:cs="Times New Roman"/>
                  <w:color w:val="000000"/>
                  <w:sz w:val="20"/>
                  <w:szCs w:val="20"/>
                  <w:lang w:eastAsia="en-US"/>
                </w:rPr>
                <w:t>0.5</w:t>
              </w:r>
            </w:ins>
          </w:p>
        </w:tc>
        <w:tc>
          <w:tcPr>
            <w:tcW w:w="1976" w:type="dxa"/>
            <w:vAlign w:val="center"/>
          </w:tcPr>
          <w:p w14:paraId="6BFAE4D6" w14:textId="77777777" w:rsidR="003A0691" w:rsidRPr="005661E2" w:rsidRDefault="003A0691" w:rsidP="00913FEC">
            <w:pPr>
              <w:keepNext/>
              <w:spacing w:before="20" w:after="20" w:line="240" w:lineRule="auto"/>
              <w:ind w:firstLine="0"/>
              <w:jc w:val="center"/>
              <w:rPr>
                <w:ins w:id="101" w:author="Claude" w:date="2026-10-08T22:07:00Z"/>
                <w:rFonts w:cs="Times New Roman"/>
                <w:color w:val="000000"/>
                <w:sz w:val="20"/>
                <w:szCs w:val="20"/>
                <w:lang w:eastAsia="en-US"/>
              </w:rPr>
            </w:pPr>
            <w:ins w:id="102" w:author="Claude" w:date="2026-10-08T22:07:00Z">
              <w:r w:rsidRPr="005661E2">
                <w:rPr>
                  <w:rFonts w:cs="Times New Roman"/>
                  <w:color w:val="000000"/>
                  <w:sz w:val="20"/>
                  <w:szCs w:val="20"/>
                  <w:lang w:eastAsia="en-US"/>
                </w:rPr>
                <w:t>32.0</w:t>
              </w:r>
            </w:ins>
          </w:p>
        </w:tc>
      </w:tr>
      <w:tr w:rsidR="003A0691" w:rsidRPr="00540DBD" w14:paraId="403699B1" w14:textId="77777777" w:rsidTr="00554D08">
        <w:trPr>
          <w:cantSplit/>
          <w:jc w:val="center"/>
          <w:ins w:id="103" w:author="Claude" w:date="2026-10-08T22:07:00Z"/>
        </w:trPr>
        <w:tc>
          <w:tcPr>
            <w:tcW w:w="1250" w:type="dxa"/>
            <w:vAlign w:val="center"/>
          </w:tcPr>
          <w:p w14:paraId="4484DED8" w14:textId="77777777" w:rsidR="003A0691" w:rsidRPr="005661E2" w:rsidRDefault="003A0691" w:rsidP="00913FEC">
            <w:pPr>
              <w:keepNext/>
              <w:spacing w:before="20" w:after="20" w:line="240" w:lineRule="auto"/>
              <w:ind w:firstLine="0"/>
              <w:jc w:val="left"/>
              <w:rPr>
                <w:ins w:id="104" w:author="Claude" w:date="2026-10-08T22:07:00Z"/>
                <w:rFonts w:cs="Times New Roman"/>
                <w:color w:val="000000"/>
                <w:sz w:val="20"/>
                <w:szCs w:val="20"/>
                <w:lang w:eastAsia="en-US"/>
              </w:rPr>
            </w:pPr>
            <w:proofErr w:type="spellStart"/>
            <w:ins w:id="105"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ins>
          </w:p>
        </w:tc>
        <w:tc>
          <w:tcPr>
            <w:tcW w:w="2400" w:type="dxa"/>
            <w:vAlign w:val="center"/>
          </w:tcPr>
          <w:p w14:paraId="3865D372" w14:textId="77777777" w:rsidR="003A0691" w:rsidRPr="005661E2" w:rsidRDefault="003A0691" w:rsidP="00913FEC">
            <w:pPr>
              <w:keepNext/>
              <w:spacing w:before="20" w:after="20" w:line="240" w:lineRule="auto"/>
              <w:ind w:firstLine="0"/>
              <w:jc w:val="center"/>
              <w:rPr>
                <w:ins w:id="106" w:author="Claude" w:date="2026-10-08T22:07:00Z"/>
                <w:rFonts w:cs="Times New Roman"/>
                <w:color w:val="000000"/>
                <w:sz w:val="20"/>
                <w:szCs w:val="20"/>
                <w:lang w:eastAsia="en-US"/>
              </w:rPr>
            </w:pPr>
            <w:ins w:id="107" w:author="Claude" w:date="2026-10-08T22:07:00Z">
              <w:r w:rsidRPr="005661E2">
                <w:rPr>
                  <w:rFonts w:cs="Times New Roman"/>
                  <w:color w:val="000000"/>
                  <w:sz w:val="20"/>
                  <w:szCs w:val="20"/>
                  <w:lang w:eastAsia="en-US"/>
                </w:rPr>
                <w:t>168</w:t>
              </w:r>
            </w:ins>
          </w:p>
        </w:tc>
        <w:tc>
          <w:tcPr>
            <w:tcW w:w="1700" w:type="dxa"/>
            <w:vAlign w:val="center"/>
          </w:tcPr>
          <w:p w14:paraId="356D8120" w14:textId="77777777" w:rsidR="003A0691" w:rsidRPr="005661E2" w:rsidRDefault="003A0691" w:rsidP="00913FEC">
            <w:pPr>
              <w:keepNext/>
              <w:spacing w:before="20" w:after="20" w:line="240" w:lineRule="auto"/>
              <w:ind w:firstLine="0"/>
              <w:jc w:val="center"/>
              <w:rPr>
                <w:ins w:id="108" w:author="Claude" w:date="2026-10-08T22:07:00Z"/>
                <w:rFonts w:cs="Times New Roman"/>
                <w:color w:val="000000"/>
                <w:sz w:val="20"/>
                <w:szCs w:val="20"/>
                <w:lang w:eastAsia="en-US"/>
              </w:rPr>
            </w:pPr>
            <w:ins w:id="109" w:author="Claude" w:date="2026-10-08T22:07:00Z">
              <w:r w:rsidRPr="005661E2">
                <w:rPr>
                  <w:rFonts w:cs="Times New Roman"/>
                  <w:color w:val="000000"/>
                  <w:sz w:val="20"/>
                  <w:szCs w:val="20"/>
                  <w:lang w:eastAsia="en-US"/>
                </w:rPr>
                <w:t>87</w:t>
              </w:r>
            </w:ins>
          </w:p>
        </w:tc>
        <w:tc>
          <w:tcPr>
            <w:tcW w:w="1700" w:type="dxa"/>
            <w:vAlign w:val="center"/>
          </w:tcPr>
          <w:p w14:paraId="44FF71C1" w14:textId="77777777" w:rsidR="003A0691" w:rsidRPr="005661E2" w:rsidRDefault="003A0691" w:rsidP="00913FEC">
            <w:pPr>
              <w:keepNext/>
              <w:spacing w:before="20" w:after="20" w:line="240" w:lineRule="auto"/>
              <w:ind w:firstLine="0"/>
              <w:jc w:val="center"/>
              <w:rPr>
                <w:ins w:id="110" w:author="Claude" w:date="2026-10-08T22:07:00Z"/>
                <w:rFonts w:cs="Times New Roman"/>
                <w:color w:val="000000"/>
                <w:sz w:val="20"/>
                <w:szCs w:val="20"/>
                <w:lang w:eastAsia="en-US"/>
              </w:rPr>
            </w:pPr>
            <w:ins w:id="111" w:author="Claude" w:date="2026-10-08T22:07:00Z">
              <w:r w:rsidRPr="005661E2">
                <w:rPr>
                  <w:rFonts w:cs="Times New Roman"/>
                  <w:color w:val="000000"/>
                  <w:sz w:val="20"/>
                  <w:szCs w:val="20"/>
                  <w:lang w:eastAsia="en-US"/>
                </w:rPr>
                <w:t>3.8</w:t>
              </w:r>
            </w:ins>
          </w:p>
        </w:tc>
        <w:tc>
          <w:tcPr>
            <w:tcW w:w="1976" w:type="dxa"/>
            <w:vAlign w:val="center"/>
          </w:tcPr>
          <w:p w14:paraId="16BBDDBF" w14:textId="77777777" w:rsidR="003A0691" w:rsidRPr="005661E2" w:rsidRDefault="003A0691" w:rsidP="00913FEC">
            <w:pPr>
              <w:keepNext/>
              <w:spacing w:before="20" w:after="20" w:line="240" w:lineRule="auto"/>
              <w:ind w:firstLine="0"/>
              <w:jc w:val="center"/>
              <w:rPr>
                <w:ins w:id="112" w:author="Claude" w:date="2026-10-08T22:07:00Z"/>
                <w:rFonts w:cs="Times New Roman"/>
                <w:color w:val="000000"/>
                <w:sz w:val="20"/>
                <w:szCs w:val="20"/>
                <w:lang w:eastAsia="en-US"/>
              </w:rPr>
            </w:pPr>
            <w:ins w:id="113" w:author="Claude" w:date="2026-10-08T22:07:00Z">
              <w:r w:rsidRPr="005661E2">
                <w:rPr>
                  <w:rFonts w:cs="Times New Roman"/>
                  <w:color w:val="000000"/>
                  <w:sz w:val="20"/>
                  <w:szCs w:val="20"/>
                  <w:lang w:eastAsia="en-US"/>
                </w:rPr>
                <w:t>23.2</w:t>
              </w:r>
            </w:ins>
          </w:p>
        </w:tc>
      </w:tr>
      <w:tr w:rsidR="003A0691" w:rsidRPr="00540DBD" w14:paraId="74430C58" w14:textId="77777777" w:rsidTr="00554D08">
        <w:trPr>
          <w:cantSplit/>
          <w:jc w:val="center"/>
          <w:ins w:id="114" w:author="Claude" w:date="2026-10-08T22:07:00Z"/>
        </w:trPr>
        <w:tc>
          <w:tcPr>
            <w:tcW w:w="1250" w:type="dxa"/>
            <w:vAlign w:val="center"/>
          </w:tcPr>
          <w:p w14:paraId="09B2E2B6" w14:textId="77777777" w:rsidR="003A0691" w:rsidRPr="005661E2" w:rsidRDefault="003A0691" w:rsidP="00913FEC">
            <w:pPr>
              <w:keepNext/>
              <w:spacing w:before="20" w:after="20" w:line="240" w:lineRule="auto"/>
              <w:ind w:firstLine="0"/>
              <w:jc w:val="left"/>
              <w:rPr>
                <w:ins w:id="115" w:author="Claude" w:date="2026-10-08T22:07:00Z"/>
                <w:rFonts w:cs="Times New Roman"/>
                <w:color w:val="000000"/>
                <w:sz w:val="20"/>
                <w:szCs w:val="20"/>
                <w:lang w:eastAsia="en-US"/>
              </w:rPr>
            </w:pPr>
            <w:proofErr w:type="spellStart"/>
            <w:ins w:id="116"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ins>
          </w:p>
        </w:tc>
        <w:tc>
          <w:tcPr>
            <w:tcW w:w="2400" w:type="dxa"/>
            <w:vAlign w:val="center"/>
          </w:tcPr>
          <w:p w14:paraId="2EB01791" w14:textId="77777777" w:rsidR="003A0691" w:rsidRPr="005661E2" w:rsidRDefault="003A0691" w:rsidP="00913FEC">
            <w:pPr>
              <w:keepNext/>
              <w:spacing w:before="20" w:after="20" w:line="240" w:lineRule="auto"/>
              <w:ind w:firstLine="0"/>
              <w:jc w:val="center"/>
              <w:rPr>
                <w:ins w:id="117" w:author="Claude" w:date="2026-10-08T22:07:00Z"/>
                <w:rFonts w:cs="Times New Roman"/>
                <w:color w:val="000000"/>
                <w:sz w:val="20"/>
                <w:szCs w:val="20"/>
                <w:lang w:eastAsia="en-US"/>
              </w:rPr>
            </w:pPr>
            <w:ins w:id="118" w:author="Claude" w:date="2026-10-08T22:07:00Z">
              <w:r w:rsidRPr="005661E2">
                <w:rPr>
                  <w:rFonts w:cs="Times New Roman"/>
                  <w:color w:val="000000"/>
                  <w:sz w:val="20"/>
                  <w:szCs w:val="20"/>
                  <w:lang w:eastAsia="en-US"/>
                </w:rPr>
                <w:t>24</w:t>
              </w:r>
            </w:ins>
          </w:p>
        </w:tc>
        <w:tc>
          <w:tcPr>
            <w:tcW w:w="1700" w:type="dxa"/>
            <w:vAlign w:val="center"/>
          </w:tcPr>
          <w:p w14:paraId="3484D90A" w14:textId="77777777" w:rsidR="003A0691" w:rsidRPr="005661E2" w:rsidRDefault="003A0691" w:rsidP="00913FEC">
            <w:pPr>
              <w:keepNext/>
              <w:spacing w:before="20" w:after="20" w:line="240" w:lineRule="auto"/>
              <w:ind w:firstLine="0"/>
              <w:jc w:val="center"/>
              <w:rPr>
                <w:ins w:id="119" w:author="Claude" w:date="2026-10-08T22:07:00Z"/>
                <w:rFonts w:cs="Times New Roman"/>
                <w:color w:val="000000"/>
                <w:sz w:val="20"/>
                <w:szCs w:val="20"/>
                <w:lang w:eastAsia="en-US"/>
              </w:rPr>
            </w:pPr>
            <w:ins w:id="120" w:author="Claude" w:date="2026-10-08T22:07:00Z">
              <w:r w:rsidRPr="005661E2">
                <w:rPr>
                  <w:rFonts w:cs="Times New Roman"/>
                  <w:color w:val="000000"/>
                  <w:sz w:val="20"/>
                  <w:szCs w:val="20"/>
                  <w:lang w:eastAsia="en-US"/>
                </w:rPr>
                <w:t>330</w:t>
              </w:r>
            </w:ins>
          </w:p>
        </w:tc>
        <w:tc>
          <w:tcPr>
            <w:tcW w:w="1700" w:type="dxa"/>
            <w:vAlign w:val="center"/>
          </w:tcPr>
          <w:p w14:paraId="6787136C" w14:textId="77777777" w:rsidR="003A0691" w:rsidRPr="005661E2" w:rsidRDefault="003A0691" w:rsidP="00913FEC">
            <w:pPr>
              <w:keepNext/>
              <w:spacing w:before="20" w:after="20" w:line="240" w:lineRule="auto"/>
              <w:ind w:firstLine="0"/>
              <w:jc w:val="center"/>
              <w:rPr>
                <w:ins w:id="121" w:author="Claude" w:date="2026-10-08T22:07:00Z"/>
                <w:rFonts w:cs="Times New Roman"/>
                <w:color w:val="000000"/>
                <w:sz w:val="20"/>
                <w:szCs w:val="20"/>
                <w:lang w:eastAsia="en-US"/>
              </w:rPr>
            </w:pPr>
            <w:ins w:id="122" w:author="Claude" w:date="2026-10-08T22:07:00Z">
              <w:r w:rsidRPr="005661E2">
                <w:rPr>
                  <w:rFonts w:cs="Times New Roman"/>
                  <w:color w:val="000000"/>
                  <w:sz w:val="20"/>
                  <w:szCs w:val="20"/>
                  <w:lang w:eastAsia="en-US"/>
                </w:rPr>
                <w:t>10</w:t>
              </w:r>
            </w:ins>
          </w:p>
        </w:tc>
        <w:tc>
          <w:tcPr>
            <w:tcW w:w="1976" w:type="dxa"/>
            <w:vAlign w:val="center"/>
          </w:tcPr>
          <w:p w14:paraId="4400F851" w14:textId="77777777" w:rsidR="003A0691" w:rsidRPr="005661E2" w:rsidRDefault="003A0691" w:rsidP="00913FEC">
            <w:pPr>
              <w:keepNext/>
              <w:spacing w:before="20" w:after="20" w:line="240" w:lineRule="auto"/>
              <w:ind w:firstLine="0"/>
              <w:jc w:val="center"/>
              <w:rPr>
                <w:ins w:id="123" w:author="Claude" w:date="2026-10-08T22:07:00Z"/>
                <w:rFonts w:cs="Times New Roman"/>
                <w:color w:val="000000"/>
                <w:sz w:val="20"/>
                <w:szCs w:val="20"/>
                <w:lang w:eastAsia="en-US"/>
              </w:rPr>
            </w:pPr>
            <w:ins w:id="124" w:author="Claude" w:date="2026-10-08T22:07:00Z">
              <w:r w:rsidRPr="005661E2">
                <w:rPr>
                  <w:rFonts w:cs="Times New Roman"/>
                  <w:color w:val="000000"/>
                  <w:sz w:val="20"/>
                  <w:szCs w:val="20"/>
                  <w:lang w:eastAsia="en-US"/>
                </w:rPr>
                <w:t>32.9</w:t>
              </w:r>
            </w:ins>
          </w:p>
        </w:tc>
      </w:tr>
      <w:tr w:rsidR="003A0691" w:rsidRPr="00540DBD" w14:paraId="13F6E0E1" w14:textId="77777777" w:rsidTr="00554D08">
        <w:trPr>
          <w:cantSplit/>
          <w:jc w:val="center"/>
          <w:ins w:id="125" w:author="Claude" w:date="2026-10-08T22:07:00Z"/>
        </w:trPr>
        <w:tc>
          <w:tcPr>
            <w:tcW w:w="1250" w:type="dxa"/>
            <w:vAlign w:val="center"/>
          </w:tcPr>
          <w:p w14:paraId="4B3D92C4" w14:textId="77777777" w:rsidR="003A0691" w:rsidRPr="005661E2" w:rsidRDefault="003A0691" w:rsidP="00913FEC">
            <w:pPr>
              <w:keepNext/>
              <w:spacing w:before="20" w:after="20" w:line="240" w:lineRule="auto"/>
              <w:ind w:firstLine="0"/>
              <w:jc w:val="left"/>
              <w:rPr>
                <w:ins w:id="126" w:author="Claude" w:date="2026-10-08T22:07:00Z"/>
                <w:rFonts w:cs="Times New Roman"/>
                <w:color w:val="000000"/>
                <w:sz w:val="20"/>
                <w:szCs w:val="20"/>
                <w:lang w:eastAsia="en-US"/>
              </w:rPr>
            </w:pPr>
            <w:proofErr w:type="spellStart"/>
            <w:ins w:id="127"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ins>
          </w:p>
        </w:tc>
        <w:tc>
          <w:tcPr>
            <w:tcW w:w="2400" w:type="dxa"/>
            <w:vAlign w:val="center"/>
          </w:tcPr>
          <w:p w14:paraId="14343A5A" w14:textId="77777777" w:rsidR="003A0691" w:rsidRPr="005661E2" w:rsidRDefault="003A0691" w:rsidP="00913FEC">
            <w:pPr>
              <w:keepNext/>
              <w:spacing w:before="20" w:after="20" w:line="240" w:lineRule="auto"/>
              <w:ind w:firstLine="0"/>
              <w:jc w:val="center"/>
              <w:rPr>
                <w:ins w:id="128" w:author="Claude" w:date="2026-10-08T22:07:00Z"/>
                <w:rFonts w:cs="Times New Roman"/>
                <w:color w:val="000000"/>
                <w:sz w:val="20"/>
                <w:szCs w:val="20"/>
                <w:lang w:eastAsia="en-US"/>
              </w:rPr>
            </w:pPr>
            <w:ins w:id="129" w:author="Claude" w:date="2026-10-08T22:07:00Z">
              <w:r w:rsidRPr="005661E2">
                <w:rPr>
                  <w:rFonts w:cs="Times New Roman"/>
                  <w:color w:val="000000"/>
                  <w:sz w:val="20"/>
                  <w:szCs w:val="20"/>
                  <w:lang w:eastAsia="en-US"/>
                </w:rPr>
                <w:t>168</w:t>
              </w:r>
            </w:ins>
          </w:p>
        </w:tc>
        <w:tc>
          <w:tcPr>
            <w:tcW w:w="1700" w:type="dxa"/>
            <w:vAlign w:val="center"/>
          </w:tcPr>
          <w:p w14:paraId="32AF5DAC" w14:textId="77777777" w:rsidR="003A0691" w:rsidRPr="005661E2" w:rsidRDefault="003A0691" w:rsidP="00913FEC">
            <w:pPr>
              <w:keepNext/>
              <w:spacing w:before="20" w:after="20" w:line="240" w:lineRule="auto"/>
              <w:ind w:firstLine="0"/>
              <w:jc w:val="center"/>
              <w:rPr>
                <w:ins w:id="130" w:author="Claude" w:date="2026-10-08T22:07:00Z"/>
                <w:rFonts w:cs="Times New Roman"/>
                <w:color w:val="000000"/>
                <w:sz w:val="20"/>
                <w:szCs w:val="20"/>
                <w:lang w:eastAsia="en-US"/>
              </w:rPr>
            </w:pPr>
            <w:ins w:id="131" w:author="Claude" w:date="2026-10-08T22:07:00Z">
              <w:r w:rsidRPr="005661E2">
                <w:rPr>
                  <w:rFonts w:cs="Times New Roman"/>
                  <w:color w:val="000000"/>
                  <w:sz w:val="20"/>
                  <w:szCs w:val="20"/>
                  <w:lang w:eastAsia="en-US"/>
                </w:rPr>
                <w:t>1239</w:t>
              </w:r>
            </w:ins>
          </w:p>
        </w:tc>
        <w:tc>
          <w:tcPr>
            <w:tcW w:w="1700" w:type="dxa"/>
            <w:vAlign w:val="center"/>
          </w:tcPr>
          <w:p w14:paraId="0CA95432" w14:textId="77777777" w:rsidR="003A0691" w:rsidRPr="005661E2" w:rsidRDefault="003A0691" w:rsidP="00913FEC">
            <w:pPr>
              <w:keepNext/>
              <w:spacing w:before="20" w:after="20" w:line="240" w:lineRule="auto"/>
              <w:ind w:firstLine="0"/>
              <w:jc w:val="center"/>
              <w:rPr>
                <w:ins w:id="132" w:author="Claude" w:date="2026-10-08T22:07:00Z"/>
                <w:rFonts w:cs="Times New Roman"/>
                <w:color w:val="000000"/>
                <w:sz w:val="20"/>
                <w:szCs w:val="20"/>
                <w:lang w:eastAsia="en-US"/>
              </w:rPr>
            </w:pPr>
            <w:ins w:id="133" w:author="Claude" w:date="2026-10-08T22:07:00Z">
              <w:r w:rsidRPr="005661E2">
                <w:rPr>
                  <w:rFonts w:cs="Times New Roman"/>
                  <w:color w:val="000000"/>
                  <w:sz w:val="20"/>
                  <w:szCs w:val="20"/>
                  <w:lang w:eastAsia="en-US"/>
                </w:rPr>
                <w:t>50</w:t>
              </w:r>
            </w:ins>
          </w:p>
        </w:tc>
        <w:tc>
          <w:tcPr>
            <w:tcW w:w="1976" w:type="dxa"/>
            <w:vAlign w:val="center"/>
          </w:tcPr>
          <w:p w14:paraId="570FCB4B" w14:textId="77777777" w:rsidR="003A0691" w:rsidRPr="005661E2" w:rsidRDefault="003A0691" w:rsidP="00913FEC">
            <w:pPr>
              <w:keepNext/>
              <w:spacing w:before="20" w:after="20" w:line="240" w:lineRule="auto"/>
              <w:ind w:firstLine="0"/>
              <w:jc w:val="center"/>
              <w:rPr>
                <w:ins w:id="134" w:author="Claude" w:date="2026-10-08T22:07:00Z"/>
                <w:rFonts w:cs="Times New Roman"/>
                <w:color w:val="000000"/>
                <w:sz w:val="20"/>
                <w:szCs w:val="20"/>
                <w:lang w:eastAsia="en-US"/>
              </w:rPr>
            </w:pPr>
            <w:ins w:id="135" w:author="Claude" w:date="2026-10-08T22:07:00Z">
              <w:r w:rsidRPr="005661E2">
                <w:rPr>
                  <w:rFonts w:cs="Times New Roman"/>
                  <w:color w:val="000000"/>
                  <w:sz w:val="20"/>
                  <w:szCs w:val="20"/>
                  <w:lang w:eastAsia="en-US"/>
                </w:rPr>
                <w:t>24.8</w:t>
              </w:r>
            </w:ins>
          </w:p>
        </w:tc>
      </w:tr>
    </w:tbl>
    <w:p w14:paraId="011DC90C" w14:textId="77777777"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 xml:space="preserve">C. </w:t>
      </w:r>
      <w:proofErr w:type="spellStart"/>
      <w:r>
        <w:rPr>
          <w:sz w:val="20"/>
        </w:rPr>
        <w:t>Geuzaine</w:t>
      </w:r>
      <w:proofErr w:type="spellEnd"/>
      <w:r>
        <w:rPr>
          <w:sz w:val="20"/>
        </w:rPr>
        <w:t xml:space="preserve">, J.-F. Remacle, Int. J. </w:t>
      </w:r>
      <w:proofErr w:type="spellStart"/>
      <w:r>
        <w:rPr>
          <w:sz w:val="20"/>
        </w:rPr>
        <w:t>Numer</w:t>
      </w:r>
      <w:proofErr w:type="spellEnd"/>
      <w:r>
        <w:rPr>
          <w:sz w:val="20"/>
        </w:rPr>
        <w:t>.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 xml:space="preserve">H. Si, ACM Trans. Math. </w:t>
      </w:r>
      <w:proofErr w:type="spellStart"/>
      <w:r>
        <w:rPr>
          <w:sz w:val="20"/>
        </w:rPr>
        <w:t>Softw</w:t>
      </w:r>
      <w:proofErr w:type="spellEnd"/>
      <w:r>
        <w:rPr>
          <w:sz w:val="20"/>
        </w:rPr>
        <w:t>.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 xml:space="preserve">C. </w:t>
      </w:r>
      <w:proofErr w:type="spellStart"/>
      <w:r>
        <w:rPr>
          <w:sz w:val="20"/>
        </w:rPr>
        <w:t>Dapogny</w:t>
      </w:r>
      <w:proofErr w:type="spellEnd"/>
      <w:r>
        <w:rPr>
          <w:sz w:val="20"/>
        </w:rPr>
        <w:t xml:space="preserve">, C. </w:t>
      </w:r>
      <w:proofErr w:type="spellStart"/>
      <w:r>
        <w:rPr>
          <w:sz w:val="20"/>
        </w:rPr>
        <w:t>Dobrzynski</w:t>
      </w:r>
      <w:proofErr w:type="spellEnd"/>
      <w:r>
        <w:rPr>
          <w:sz w:val="20"/>
        </w:rPr>
        <w:t xml:space="preserve">, P. Frey, J. </w:t>
      </w:r>
      <w:proofErr w:type="spellStart"/>
      <w:r>
        <w:rPr>
          <w:sz w:val="20"/>
        </w:rPr>
        <w:t>Comput</w:t>
      </w:r>
      <w:proofErr w:type="spellEnd"/>
      <w:r>
        <w:rPr>
          <w:sz w:val="20"/>
        </w:rPr>
        <w: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 xml:space="preserve">F. Hecht, J. </w:t>
      </w:r>
      <w:proofErr w:type="spellStart"/>
      <w:r>
        <w:rPr>
          <w:sz w:val="20"/>
        </w:rPr>
        <w:t>Numer</w:t>
      </w:r>
      <w:proofErr w:type="spellEnd"/>
      <w:r>
        <w:rPr>
          <w:sz w:val="20"/>
        </w:rPr>
        <w:t>.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 xml:space="preserve">S. </w:t>
      </w:r>
      <w:proofErr w:type="spellStart"/>
      <w:r>
        <w:rPr>
          <w:sz w:val="20"/>
        </w:rPr>
        <w:t>Balay</w:t>
      </w:r>
      <w:proofErr w:type="spellEnd"/>
      <w:r>
        <w:rPr>
          <w:sz w:val="20"/>
        </w:rPr>
        <w:t xml:space="preserve">, S. Abhyankar, M. F. Adams, et al., </w:t>
      </w:r>
      <w:proofErr w:type="spellStart"/>
      <w:r>
        <w:rPr>
          <w:sz w:val="20"/>
        </w:rPr>
        <w:t>PETSc</w:t>
      </w:r>
      <w:proofErr w:type="spellEnd"/>
      <w:r>
        <w:rPr>
          <w:sz w:val="20"/>
        </w:rPr>
        <w:t xml:space="preserve">/TAO </w:t>
      </w:r>
      <w:proofErr w:type="spellStart"/>
      <w:r>
        <w:rPr>
          <w:sz w:val="20"/>
        </w:rPr>
        <w:t>Users Manual</w:t>
      </w:r>
      <w:proofErr w:type="spellEnd"/>
      <w:r>
        <w:rPr>
          <w:sz w:val="20"/>
        </w:rPr>
        <w:t>,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 xml:space="preserve">E. Gabriel, G. E. </w:t>
      </w:r>
      <w:proofErr w:type="spellStart"/>
      <w:r>
        <w:rPr>
          <w:sz w:val="20"/>
        </w:rPr>
        <w:t>Fagg</w:t>
      </w:r>
      <w:proofErr w:type="spellEnd"/>
      <w:r>
        <w:rPr>
          <w:sz w:val="20"/>
        </w:rPr>
        <w:t xml:space="preserve">, G. </w:t>
      </w:r>
      <w:proofErr w:type="spellStart"/>
      <w:r>
        <w:rPr>
          <w:sz w:val="20"/>
        </w:rPr>
        <w:t>Bosilca</w:t>
      </w:r>
      <w:proofErr w:type="spellEnd"/>
      <w:r>
        <w:rPr>
          <w:sz w:val="20"/>
        </w:rPr>
        <w:t xml:space="preserve">, et al., in Recent Advances in Parallel Virtual Machine and Message Passing Interface (Eds: D. </w:t>
      </w:r>
      <w:proofErr w:type="spellStart"/>
      <w:r>
        <w:rPr>
          <w:sz w:val="20"/>
        </w:rPr>
        <w:t>Kranzlmüller</w:t>
      </w:r>
      <w:proofErr w:type="spellEnd"/>
      <w:r>
        <w:rPr>
          <w:sz w:val="20"/>
        </w:rPr>
        <w:t xml:space="preserve">, P. </w:t>
      </w:r>
      <w:proofErr w:type="spellStart"/>
      <w:r>
        <w:rPr>
          <w:sz w:val="20"/>
        </w:rPr>
        <w:t>Kacsuk</w:t>
      </w:r>
      <w:proofErr w:type="spellEnd"/>
      <w:r>
        <w:rPr>
          <w:sz w:val="20"/>
        </w:rPr>
        <w:t xml:space="preserve">, J. </w:t>
      </w:r>
      <w:proofErr w:type="spellStart"/>
      <w:r>
        <w:rPr>
          <w:sz w:val="20"/>
        </w:rPr>
        <w:t>Dongarra</w:t>
      </w:r>
      <w:proofErr w:type="spellEnd"/>
      <w:r>
        <w:rPr>
          <w:sz w:val="20"/>
        </w:rPr>
        <w:t>),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 xml:space="preserve">S. van der Walt, J. L. </w:t>
      </w:r>
      <w:proofErr w:type="spellStart"/>
      <w:r>
        <w:rPr>
          <w:sz w:val="20"/>
        </w:rPr>
        <w:t>Schönberger</w:t>
      </w:r>
      <w:proofErr w:type="spellEnd"/>
      <w:r>
        <w:rPr>
          <w:sz w:val="20"/>
        </w:rPr>
        <w:t xml:space="preserve">, J. Nunez-Iglesias, et al., </w:t>
      </w:r>
      <w:proofErr w:type="spellStart"/>
      <w:r>
        <w:rPr>
          <w:sz w:val="20"/>
        </w:rPr>
        <w:t>PeerJ</w:t>
      </w:r>
      <w:proofErr w:type="spellEnd"/>
      <w:r>
        <w:rPr>
          <w:sz w:val="20"/>
        </w:rPr>
        <w:t xml:space="preserve">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 xml:space="preserve">M. Dawson-Haggerty, et al., </w:t>
      </w:r>
      <w:proofErr w:type="spellStart"/>
      <w:r>
        <w:rPr>
          <w:sz w:val="20"/>
        </w:rPr>
        <w:t>trimesh</w:t>
      </w:r>
      <w:proofErr w:type="spellEnd"/>
      <w:r>
        <w:rPr>
          <w:sz w:val="20"/>
        </w:rPr>
        <w:t>,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 xml:space="preserve">N. </w:t>
      </w:r>
      <w:proofErr w:type="spellStart"/>
      <w:r>
        <w:rPr>
          <w:sz w:val="20"/>
        </w:rPr>
        <w:t>Schlömer</w:t>
      </w:r>
      <w:proofErr w:type="spellEnd"/>
      <w:r>
        <w:rPr>
          <w:sz w:val="20"/>
        </w:rPr>
        <w:t xml:space="preserve">, et al., </w:t>
      </w:r>
      <w:proofErr w:type="spellStart"/>
      <w:r>
        <w:rPr>
          <w:sz w:val="20"/>
        </w:rPr>
        <w:t>meshio</w:t>
      </w:r>
      <w:proofErr w:type="spellEnd"/>
      <w:r>
        <w:rPr>
          <w:sz w:val="20"/>
        </w:rPr>
        <w:t>: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 xml:space="preserve">P. Virtanen, R. </w:t>
      </w:r>
      <w:proofErr w:type="spellStart"/>
      <w:r>
        <w:rPr>
          <w:sz w:val="20"/>
        </w:rPr>
        <w:t>Gommers</w:t>
      </w:r>
      <w:proofErr w:type="spellEnd"/>
      <w:r>
        <w:rPr>
          <w:sz w:val="20"/>
        </w:rPr>
        <w:t>,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 xml:space="preserve">J. D. Hunter, </w:t>
      </w:r>
      <w:proofErr w:type="spellStart"/>
      <w:r>
        <w:rPr>
          <w:sz w:val="20"/>
        </w:rPr>
        <w:t>Comput</w:t>
      </w:r>
      <w:proofErr w:type="spellEnd"/>
      <w:r>
        <w:rPr>
          <w:sz w:val="20"/>
        </w:rPr>
        <w: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 xml:space="preserve">J. Ahrens, B. </w:t>
      </w:r>
      <w:proofErr w:type="spellStart"/>
      <w:r>
        <w:rPr>
          <w:sz w:val="20"/>
        </w:rPr>
        <w:t>Geveci</w:t>
      </w:r>
      <w:proofErr w:type="spellEnd"/>
      <w:r>
        <w:rPr>
          <w:sz w:val="20"/>
        </w:rPr>
        <w:t>,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 xml:space="preserve">M. D. Morris, </w:t>
      </w:r>
      <w:proofErr w:type="spellStart"/>
      <w:r>
        <w:rPr>
          <w:sz w:val="20"/>
        </w:rPr>
        <w:t>Technometrics</w:t>
      </w:r>
      <w:proofErr w:type="spellEnd"/>
      <w:r>
        <w:rPr>
          <w:sz w:val="20"/>
        </w:rPr>
        <w:t xml:space="preserve">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 xml:space="preserve">J. Herman, W. Usher, J. Open Source </w:t>
      </w:r>
      <w:proofErr w:type="spellStart"/>
      <w:r>
        <w:rPr>
          <w:sz w:val="20"/>
        </w:rPr>
        <w:t>Softw</w:t>
      </w:r>
      <w:proofErr w:type="spellEnd"/>
      <w:r>
        <w:rPr>
          <w:sz w:val="20"/>
        </w:rPr>
        <w:t>.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 xml:space="preserve">D. R. Jones, M. </w:t>
      </w:r>
      <w:proofErr w:type="spellStart"/>
      <w:r>
        <w:rPr>
          <w:sz w:val="20"/>
        </w:rPr>
        <w:t>Schonlau</w:t>
      </w:r>
      <w:proofErr w:type="spellEnd"/>
      <w:r>
        <w:rPr>
          <w:sz w:val="20"/>
        </w:rPr>
        <w:t xml:space="preserve">, W. J. Welch, J. Glob. </w:t>
      </w:r>
      <w:proofErr w:type="spellStart"/>
      <w:r>
        <w:rPr>
          <w:sz w:val="20"/>
        </w:rPr>
        <w:t>Optim</w:t>
      </w:r>
      <w:proofErr w:type="spellEnd"/>
      <w:r>
        <w:rPr>
          <w:sz w:val="20"/>
        </w:rPr>
        <w:t>.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 xml:space="preserve">M. D. McKay, R. J. Beckman, W. J. Conover, </w:t>
      </w:r>
      <w:proofErr w:type="spellStart"/>
      <w:r>
        <w:rPr>
          <w:sz w:val="20"/>
        </w:rPr>
        <w:t>Technometrics</w:t>
      </w:r>
      <w:proofErr w:type="spellEnd"/>
      <w:r>
        <w:rPr>
          <w:sz w:val="20"/>
        </w:rPr>
        <w:t xml:space="preserve">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 xml:space="preserve">L. Liu, Y. Meng, C. Dong, Y. Yan, A. A. </w:t>
      </w:r>
      <w:proofErr w:type="spellStart"/>
      <w:r>
        <w:rPr>
          <w:sz w:val="20"/>
        </w:rPr>
        <w:t>Volinsky</w:t>
      </w:r>
      <w:proofErr w:type="spellEnd"/>
      <w:r>
        <w:rPr>
          <w:sz w:val="20"/>
        </w:rPr>
        <w:t>,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9C2A8" w14:textId="77777777" w:rsidR="00C34D88" w:rsidRDefault="00C34D88">
      <w:pPr>
        <w:spacing w:line="240" w:lineRule="auto"/>
      </w:pPr>
      <w:r>
        <w:separator/>
      </w:r>
    </w:p>
  </w:endnote>
  <w:endnote w:type="continuationSeparator" w:id="0">
    <w:p w14:paraId="39AD7A3E" w14:textId="77777777" w:rsidR="00C34D88" w:rsidRDefault="00C34D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75440" w14:textId="77777777" w:rsidR="00C34D88" w:rsidRDefault="00C34D88">
      <w:pPr>
        <w:spacing w:line="240" w:lineRule="auto"/>
      </w:pPr>
      <w:r>
        <w:separator/>
      </w:r>
    </w:p>
  </w:footnote>
  <w:footnote w:type="continuationSeparator" w:id="0">
    <w:p w14:paraId="4E766A46" w14:textId="77777777" w:rsidR="00C34D88" w:rsidRDefault="00C34D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7337"/>
    <w:rsid w:val="00E60AA3"/>
    <w:rsid w:val="00E61595"/>
    <w:rsid w:val="00E61B2C"/>
    <w:rsid w:val="00E719B9"/>
    <w:rsid w:val="00E730F4"/>
    <w:rsid w:val="00EA180F"/>
    <w:rsid w:val="00EC20EE"/>
    <w:rsid w:val="00ED14A2"/>
    <w:rsid w:val="00F07903"/>
    <w:rsid w:val="00F121A4"/>
    <w:rsid w:val="00F164F0"/>
    <w:rsid w:val="00F1686F"/>
    <w:rsid w:val="00F36A97"/>
    <w:rsid w:val="00F45B2F"/>
    <w:rsid w:val="00F50DE0"/>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3148</TotalTime>
  <Pages>15</Pages>
  <Words>3362</Words>
  <Characters>19166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108</cp:revision>
  <cp:lastPrinted>2026-09-27T22:37:00Z</cp:lastPrinted>
  <dcterms:created xsi:type="dcterms:W3CDTF">2026-09-27T22:41:00Z</dcterms:created>
  <dcterms:modified xsi:type="dcterms:W3CDTF">2026-10-08T22:32:00Z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