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Henaka Ariyarathna, Xuan Yang, Aijun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del w:id="1" w:author="Claude" w:date="2026-10-08T20:38:00Z">
        <w:r>
          <w:delText>film</w:delText>
        </w:r>
      </w:del>
      <w:ins w:id="2" w:author="Claude" w:date="2026-10-08T20:38:00Z">
        <w:r w:rsidRPr="001A2EB4">
          <w:t>product</w:t>
        </w:r>
      </w:ins>
      <w:r w:rsidRPr="001A2EB4">
        <w:t xml:space="preserve"> evolution with moving-interface tracking; (b) calibration of the three effective kinetic parameters (k</w:t>
      </w:r>
      <w:r w:rsidRPr="001A2EB4">
        <w:rPr>
          <w:vertAlign w:val="subscript"/>
        </w:rPr>
        <w:t>f</w:t>
      </w:r>
      <w:r w:rsidRPr="001A2EB4">
        <w:t>, k</w:t>
      </w:r>
      <w:r w:rsidRPr="001A2EB4">
        <w:rPr>
          <w:vertAlign w:val="subscript"/>
        </w:rPr>
        <w:t>d</w:t>
      </w:r>
      <w:r w:rsidRPr="001A2EB4">
        <w:t>, k</w:t>
      </w:r>
      <w:r w:rsidRPr="001A2EB4">
        <w:rPr>
          <w:vertAlign w:val="subscript"/>
        </w:rPr>
        <w:t>ORR</w:t>
      </w:r>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3"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3"/>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4" w:name="_Ref238646573"/>
      <w:bookmarkStart w:id="5" w:name="sec:model:chemistry"/>
      <w:r w:rsidRPr="001A2EB4">
        <w:t>Electrochemical Mechanisms of Zn Biodegradation</w:t>
      </w:r>
      <w:bookmarkEnd w:id="4"/>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Although phosphate and carbonate species may contribute to the formation of secondary corrosion products such as hopeite, smithsonite, and simonkolleite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the corrosion products are 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6" w:name="fig:chemistry"/>
      <w:bookmarkEnd w:id="5"/>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0D0A8D35" w:rsidR="00E54A50" w:rsidRPr="001A2EB4" w:rsidRDefault="00E54A50" w:rsidP="00E54A50">
      <w:pPr>
        <w:pStyle w:val="Captions"/>
      </w:pPr>
      <w:bookmarkStart w:id="7"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7"/>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6"/>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180F0641"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A6791C">
        <w:rPr>
          <w:rFonts w:cs="Times New Roman"/>
        </w:rPr>
        <w:instrText xml:space="preserve"> ADDIN ZOTERO_ITEM CSL_CITATION {"citationID":"2YDw3E7n","properties":{"unsorted":false,"formattedCitation":"\\super [29]\\nosupersub{}","plainCitation":"[29]","noteIndex":0},"citationItems":[{"id":4562,"uris":["http://zotero.org/users/16939557/items/8FBQWKCF"],"itemData":{"id":4562,"type":"article-journal","citation-key":"katonaValidatingCorrosionModels2026","container-title":"Corrosion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A6791C" w:rsidRPr="00A6791C">
        <w:rPr>
          <w:rFonts w:cs="Times New Roman"/>
          <w:vertAlign w:val="superscript"/>
        </w:rPr>
        <w:t>[29]</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5324FF"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71285C1E"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5324FF"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5CDDE6D7" w:rsidR="00424107" w:rsidRPr="001A2EB4" w:rsidRDefault="00424107" w:rsidP="00424107">
      <w:pPr>
        <w:pStyle w:val="BodyText"/>
        <w:ind w:firstLine="0"/>
        <w:rPr>
          <w:rFonts w:cs="Times New Roman"/>
        </w:rPr>
      </w:pPr>
      <w:r w:rsidRPr="001A2EB4">
        <w:rPr>
          <w:rFonts w:cs="Times New Roman"/>
        </w:rPr>
        <w:t xml:space="preserve">Chloride </w:t>
      </w:r>
      <w:r>
        <w:rPr>
          <w:rFonts w:cs="Times New Roman"/>
        </w:rPr>
        <w:t>acts</w:t>
      </w:r>
      <w:r w:rsidRPr="001A2EB4">
        <w:rPr>
          <w:rFonts w:cs="Times New Roman"/>
        </w:rPr>
        <w:t xml:space="preserve"> as </w:t>
      </w:r>
      <w:r>
        <w:rPr>
          <w:rFonts w:cs="Times New Roman"/>
        </w:rPr>
        <w:t>a</w:t>
      </w:r>
      <w:r w:rsidRPr="001A2EB4">
        <w:rPr>
          <w:rFonts w:cs="Times New Roman"/>
        </w:rPr>
        <w:t xml:space="preserve"> </w:t>
      </w:r>
      <w:r>
        <w:rPr>
          <w:rFonts w:cs="Times New Roman"/>
        </w:rPr>
        <w:t>catalytic species</w:t>
      </w:r>
      <w:r w:rsidRPr="001A2EB4">
        <w:rPr>
          <w:rFonts w:cs="Times New Roman"/>
        </w:rPr>
        <w:t xml:space="preserve">, </w:t>
      </w:r>
      <w:r>
        <w:rPr>
          <w:rFonts w:cs="Times New Roman"/>
        </w:rPr>
        <w:t>being</w:t>
      </w:r>
      <w:r w:rsidRPr="001A2EB4">
        <w:rPr>
          <w:rFonts w:cs="Times New Roman"/>
        </w:rPr>
        <w:t xml:space="preserve"> </w:t>
      </w:r>
      <w:r>
        <w:rPr>
          <w:rFonts w:cs="Times New Roman"/>
        </w:rPr>
        <w:t>regenerated</w:t>
      </w:r>
      <w:r w:rsidRPr="001A2EB4">
        <w:rPr>
          <w:rFonts w:cs="Times New Roman"/>
        </w:rPr>
        <w:t xml:space="preserve"> </w:t>
      </w:r>
      <w:r>
        <w:rPr>
          <w:rFonts w:cs="Times New Roman"/>
        </w:rPr>
        <w:t>during</w:t>
      </w:r>
      <w:r w:rsidRPr="001A2EB4">
        <w:rPr>
          <w:rFonts w:cs="Times New Roman"/>
        </w:rPr>
        <w:t xml:space="preserve"> </w:t>
      </w:r>
      <w:r>
        <w:rPr>
          <w:rFonts w:cs="Times New Roman"/>
        </w:rPr>
        <w:t>film</w:t>
      </w:r>
      <w:r w:rsidRPr="001A2EB4">
        <w:rPr>
          <w:rFonts w:cs="Times New Roman"/>
        </w:rPr>
        <w:t xml:space="preserve"> </w:t>
      </w:r>
      <w:r>
        <w:rPr>
          <w:rFonts w:cs="Times New Roman"/>
        </w:rPr>
        <w:t>breakdown</w:t>
      </w:r>
      <w:r w:rsidRPr="001A2EB4">
        <w:rPr>
          <w:rFonts w:cs="Times New Roman"/>
        </w:rPr>
        <w:t xml:space="preserve"> </w:t>
      </w:r>
      <w:r>
        <w:rPr>
          <w:rFonts w:cs="Times New Roman"/>
        </w:rPr>
        <w:t>rather</w:t>
      </w:r>
      <w:r w:rsidRPr="001A2EB4">
        <w:rPr>
          <w:rFonts w:cs="Times New Roman"/>
        </w:rPr>
        <w:t xml:space="preserve"> </w:t>
      </w:r>
      <w:r>
        <w:rPr>
          <w:rFonts w:cs="Times New Roman"/>
        </w:rPr>
        <w:t>than</w:t>
      </w:r>
      <w:r w:rsidRPr="001A2EB4">
        <w:rPr>
          <w:rFonts w:cs="Times New Roman"/>
        </w:rPr>
        <w:t xml:space="preserve"> </w:t>
      </w:r>
      <w:r>
        <w:rPr>
          <w:rFonts w:cs="Times New Roman"/>
        </w:rPr>
        <w:t>consumed</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5324FF"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generating OH⁻ ions that increase the local alkalinity and promote formation of ZnO-based corrosion products.</w:t>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5324FF"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5324FF"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5A19A5DA" w:rsidR="00097CCF" w:rsidRPr="001A2EB4" w:rsidRDefault="007879E5" w:rsidP="00097CCF">
      <w:pPr>
        <w:pStyle w:val="BodyText"/>
        <w:ind w:firstLine="0"/>
      </w:pPr>
      <w:r w:rsidRPr="001A2EB4">
        <w:lastRenderedPageBreak/>
        <w:t>Here, the corrosion-product 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ZnO precipitation and chloride-mediated dissolution</w:t>
      </w:r>
      <w:r w:rsidR="00F94D95" w:rsidRPr="001A2EB4">
        <w:t xml:space="preserve"> as follows</w:t>
      </w:r>
      <w:r w:rsidR="00097CCF" w:rsidRPr="001A2EB4">
        <w:t>:</w:t>
      </w:r>
    </w:p>
    <w:p w14:paraId="05E40B05" w14:textId="7908140A" w:rsidR="00097CCF" w:rsidRPr="001A2EB4" w:rsidRDefault="005324FF"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25EA3847"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A6791C">
        <w:instrText xml:space="preserve"> ADDIN ZOTERO_ITEM CSL_CITATION {"citationID":"aPcMg5PW","properties":{"unsorted":false,"formattedCitation":"\\super [30]\\nosupersub{}","plainCitation":"[30]","noteIndex":0},"citationItems":[{"id":4560,"uris":["http://zotero.org/users/16939557/items/5GV9KWGS"],"itemData":{"id":4560,"type":"book","abstract":"Diffusion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A6791C" w:rsidRPr="00A6791C">
        <w:rPr>
          <w:rFonts w:cs="Times New Roman"/>
          <w:vertAlign w:val="superscript"/>
        </w:rPr>
        <w:t>[30]</w:t>
      </w:r>
      <w:r w:rsidRPr="001A2EB4">
        <w:fldChar w:fldCharType="end"/>
      </w:r>
      <w:r w:rsidRPr="001A2EB4">
        <w:t>:</w:t>
      </w:r>
    </w:p>
    <w:p w14:paraId="21BC5BF3" w14:textId="2E47BC0D" w:rsidR="00097CCF" w:rsidRPr="001A2EB4" w:rsidRDefault="005324FF"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6E0CD07D"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2D5A50C5"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8" w:name="_Hlk237963744"/>
      <w:r w:rsidRPr="001A2EB4">
        <w:rPr>
          <w:rFonts w:cs="Times New Roman"/>
        </w:rPr>
        <w:t>implicitly defines the interface as the zero-level set separating the metal and electrolyte domains,</w:t>
      </w:r>
      <w:bookmarkEnd w:id="8"/>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A6791C" w:rsidRPr="00A6791C">
        <w:rPr>
          <w:rFonts w:cs="Times New Roman"/>
          <w:vertAlign w:val="superscript"/>
        </w:rPr>
        <w:t>[31]</w:t>
      </w:r>
      <w:r w:rsidR="00CE2D65" w:rsidRPr="001A2EB4">
        <w:rPr>
          <w:rFonts w:cs="Times New Roman"/>
        </w:rPr>
        <w:fldChar w:fldCharType="end"/>
      </w:r>
      <w:r w:rsidRPr="001A2EB4">
        <w:rPr>
          <w:rFonts w:cs="Times New Roman"/>
        </w:rPr>
        <w:t>:</w:t>
      </w:r>
    </w:p>
    <w:p w14:paraId="77593D59" w14:textId="6D7232D0" w:rsidR="00E54A50" w:rsidRPr="001A2EB4" w:rsidRDefault="005324FF"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9" w:name="_Ref239691057"/>
      <w:bookmarkStart w:id="10" w:name="sec:model:velocity"/>
      <w:r w:rsidRPr="001A2EB4">
        <w:t>Interface Recession Velocity</w:t>
      </w:r>
      <w:bookmarkEnd w:id="9"/>
    </w:p>
    <w:p w14:paraId="764FB787" w14:textId="6120A1A8"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A6791C">
        <w:rPr>
          <w:rFonts w:cs="Times New Roman"/>
        </w:rPr>
        <w:instrText xml:space="preserve"> ADDIN ZOTERO_ITEM CSL_CITATION {"citationID":"BuP2nsvm","properties":{"unsorted":false,"formattedCitation":"\\super [32]\\nosupersub{}","plainCitation":"[32]","noteIndex":0},"citationItems":[{"id":1697,"uris":["http://zotero.org/users/16939557/items/M7J7YKJU"],"itemData":{"id":1697,"type":"article-journal","citation-key":"groganPhysicalCorrosionModel2014","container-title":"Acta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A6791C" w:rsidRPr="00A6791C">
        <w:rPr>
          <w:rFonts w:cs="Times New Roman"/>
          <w:vertAlign w:val="superscript"/>
        </w:rPr>
        <w:t>[32]</w:t>
      </w:r>
      <w:r w:rsidR="00E54A50" w:rsidRPr="001A2EB4">
        <w:rPr>
          <w:rFonts w:cs="Times New Roman"/>
        </w:rPr>
        <w:fldChar w:fldCharType="end"/>
      </w:r>
      <w:r w:rsidR="00E54A50" w:rsidRPr="001A2EB4">
        <w:rPr>
          <w:rFonts w:cs="Times New Roman"/>
        </w:rPr>
        <w:t>:</w:t>
      </w:r>
    </w:p>
    <w:p w14:paraId="6B40B98A" w14:textId="721B1BC8" w:rsidR="00E54A50" w:rsidRPr="001A2EB4" w:rsidRDefault="005324FF"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356F016D"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5324FF"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037A6BBC" w:rsidR="00E54A50" w:rsidRPr="001A2EB4" w:rsidRDefault="008934FF" w:rsidP="00E54A50">
      <w:pPr>
        <w:pStyle w:val="BodyText"/>
        <w:ind w:firstLine="0"/>
        <w:rPr>
          <w:rFonts w:cs="Times New Roman"/>
        </w:rPr>
      </w:pPr>
      <w:del w:id="9002" w:author="Claude" w:date="2026-10-08T23:18:06Z">
        <w:r>
          <w:rPr>
            <w:rFonts w:cs="Times New Roman"/>
          </w:rPr>
          <w:delText xml:space="preserve">Where</w:delText>
        </w:r>
      </w:del>
      <w:ins w:id="9001" w:author="Claude" w:date="2026-10-08T23:18:06Z">
        <w:r>
          <w:rPr>
            <w:rFonts w:cs="Times New Roman"/>
          </w:rPr>
          <w:t xml:space="preserve">where</w:t>
        </w:r>
      </w:ins>
      <w:r>
        <w:rPr>
          <w:rFonts w:cs="Times New Roman"/>
        </w:rPr>
        <w:t xml:space="preserve"> </w:t>
      </w:r>
      <w:r w:rsidRPr="001A2EB4">
        <w:rPr>
          <w:rFonts w:cs="Times New Roman"/>
        </w:rPr>
        <w:t>M</w:t>
      </w:r>
      <w:r w:rsidRPr="008934FF">
        <w:rPr>
          <w:rFonts w:cs="Times New Roman"/>
          <w:vertAlign w:val="subscript"/>
        </w:rPr>
        <w:t>O₂</w:t>
      </w:r>
      <w:r w:rsidRPr="001A2EB4">
        <w:rPr>
          <w:rFonts w:cs="Times New Roman"/>
        </w:rPr>
        <w:t xml:space="preserve"> is the molar mass of </w:t>
      </w:r>
      <w:r>
        <w:rPr>
          <w:rFonts w:cs="Times New Roman"/>
        </w:rPr>
        <w:t xml:space="preserve">oxygen. </w:t>
      </w:r>
      <w:r w:rsidR="00E54A50"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5324FF"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5324FF"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7AA22A74"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11" w:name="_Ref240381709"/>
      <w:bookmarkStart w:id="12" w:name="tab:params"/>
      <w:r w:rsidRPr="001A2EB4">
        <w:t>Numerical Implementation and Simulation Setup</w:t>
      </w:r>
      <w:bookmarkEnd w:id="11"/>
    </w:p>
    <w:p w14:paraId="73E7218C" w14:textId="2743C166" w:rsidR="00D26518" w:rsidRPr="001A2EB4" w:rsidRDefault="00D26518" w:rsidP="00D1626D">
      <w:pPr>
        <w:pStyle w:val="BodyText"/>
      </w:pPr>
      <w:r w:rsidRPr="001A2EB4">
        <w:t xml:space="preserve">The coupled reaction-diffusion and moving-boundary framework was implemented in FreeFEM++ and solved using first-order finite elements with implicit time integration. </w:t>
      </w:r>
      <w:r w:rsidR="00024712" w:rsidRPr="001A2EB4">
        <w:t>Parametrically generated implant geometries were discretized into tetrahedral meshes and embedded within a 30 × 30 × 30 mm electrolyte domain</w:t>
      </w:r>
      <w:ins w:id="13" w:author="Claude" w:date="2026-10-08T20:38:00Z">
        <w:r w:rsidR="00024712" w:rsidRPr="001A2EB4">
          <w:t>,</w:t>
        </w:r>
      </w:ins>
      <w:r w:rsidR="00024712" w:rsidRPr="001A2EB4">
        <w:t xml:space="preserve"> identical for the disc and the stent and larger than three times the implant characteristic dimension in each direction</w:t>
      </w:r>
      <w:ins w:id="14"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w:t>
      </w:r>
      <w:del w:id="15" w:author="Claude" w:date="2026-10-08T22:54:00Z">
        <w:r>
          <w:delText>1</w:delText>
        </w:r>
      </w:del>
      <w:ins w:id="16" w:author="Claude" w:date="2026-10-08T22:54:00Z">
        <w:r w:rsidRPr="001A2EB4">
          <w:t>0.2</w:t>
        </w:r>
      </w:ins>
      <w:r w:rsidRPr="001A2EB4">
        <w:t>% with further refinement (</w:t>
      </w:r>
      <w:r w:rsidRPr="00FD7271">
        <w:rPr>
          <w:b/>
          <w:bCs/>
        </w:rPr>
        <w:t>Section S2</w:t>
      </w:r>
      <w:r w:rsidRPr="001A2EB4">
        <w:t>).</w:t>
      </w:r>
    </w:p>
    <w:p w14:paraId="17BAEB51" w14:textId="42C341C7"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 Simulations were executed in parallel using FreeFEM++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Damköhler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7"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7"/>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5324FF"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50FBD795"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{"citationID":"bkkoCSJb","properties":{"unsorted":false,"formattedCitation":"\\super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5324FF"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0929E06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{"citationID":"fY7GQsE5","properties":{"unsorted":false,"formattedCitation":"\\super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5324FF"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2B04A2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{"citationID":"Vft5a5IP","properties":{"unsorted":false,"formattedCitation":"\\super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5324FF"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49029C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{"citationID":"l2tMpFrk","properties":{"unsorted":false,"formattedCitation":"\\super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5324FF"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867AE0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{"citationID":"NlQlyJ8K","properties":{"unsorted":false,"formattedCitation":"\\super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5324FF"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5324FF"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7FFD580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{"citationID":"m13lUIve","properties":{"unsorted":false,"formattedCitation":"\\super [34]\\nosupersub{}","plainCitation":"[34]","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[34]</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5324FF"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5B66E5EA"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{"citationID":"hHwQHmrQ","properties":{"unsorted":false,"formattedCitation":"\\super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018A78F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{"citationID":"oOAQfSGY","properties":{"unsorted":false,"formattedCitation":"\\super [35]\\nosupersub{}","plainCitation":"[35]","noteIndex":0},"citationItems":[{"id":4093,"uris":["http://zotero.org/users/16939557/items/UL4PDBDZ"],"itemData":{"id":4093,"type":"article-journal","abstract":"Porous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[35]</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5324FF"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1A01BF52"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A6791C">
              <w:rPr>
                <w:rFonts w:cs="Times New Roman"/>
                <w:sz w:val="22"/>
                <w:vertAlign w:val="superscript"/>
              </w:rPr>
              <w:instrText xml:space="preserve"> ADDIN ZOTERO_ITEM CSL_CITATION {"citationID":"Au8QZnxE","properties":{"unsorted":false,"formattedCitation":"\\super [36]\\nosupersub{}","plainCitation":"[36]","noteIndex":0},"citationItems":[{"id":3991,"uris":["http://zotero.org/users/16939557/items/PJ5WSM85"],"itemData":{"id":3991,"type":"chapter","abstract":"Abstract\n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A6791C" w:rsidRPr="00A6791C">
              <w:rPr>
                <w:rFonts w:cs="Times New Roman"/>
                <w:sz w:val="22"/>
                <w:vertAlign w:val="superscript"/>
              </w:rPr>
              <w:t>[36]</w:t>
            </w:r>
            <w:r w:rsidRPr="001A2EB4">
              <w:rPr>
                <w:rFonts w:cs="Times New Roman"/>
                <w:sz w:val="22"/>
                <w:vertAlign w:val="superscript"/>
              </w:rPr>
              <w:fldChar w:fldCharType="end"/>
            </w:r>
          </w:p>
          <w:p w14:paraId="3C66266F" w14:textId="5D0C6366"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A6791C">
              <w:rPr>
                <w:rFonts w:cs="Times New Roman"/>
                <w:sz w:val="22"/>
                <w:szCs w:val="22"/>
              </w:rPr>
              <w:instrText xml:space="preserve"> ADDIN ZOTERO_ITEM CSL_CITATION {"citationID":"9qIzsxfq","properties":{"unsorted":false,"formattedCitation":"\\super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567DA5A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{"citationID":"4uE0bPh7","properties":{"unsorted":false,"formattedCitation":"\\super [37]\\nosupersub{}","plainCitation":"[37]","noteIndex":0},"citationItems":[{"id":3507,"uris":["http://zotero.org/users/16939557/items/3SWFGNFX"],"itemData":{"id":3507,"type":"article-journal","citation-key":"chenFluidinducedCorrosionBehavior2021","container-title":"Journal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[37]</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5324FF"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5324FF"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74CD77C3"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{"citationID":"ZtOdV6sS","properties":{"unsorted":false,"formattedCitation":"\\super [38]\\nosupersub{}","plainCitation":"[38]","noteIndex":0},"citationItems":[{"id":4092,"uris":["http://zotero.org/users/16939557/items/946AFXXG"],"itemData":{"id":4092,"type":"article-journal","abstract":"The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[38]</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5324FF"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5324FF"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024EAA7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{"citationID":"GVtRPvVm","properties":{"unsorted":false,"formattedCitation":"\\super [39]\\nosupersub{}","plainCitation":"[39]","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[39]</w:t>
            </w:r>
            <w:r w:rsidRPr="001A2EB4">
              <w:rPr>
                <w:rFonts w:cs="Times New Roman"/>
                <w:sz w:val="22"/>
                <w:szCs w:val="22"/>
              </w:rPr>
              <w:fldChar w:fldCharType="end"/>
            </w:r>
          </w:p>
        </w:tc>
      </w:tr>
      <w:bookmarkEnd w:id="12"/>
    </w:tbl>
    <w:p w14:paraId="77CFBF34" w14:textId="77777777" w:rsidR="00E54A50" w:rsidRPr="001A2EB4" w:rsidRDefault="00E54A50" w:rsidP="00E54A50">
      <w:pPr>
        <w:pStyle w:val="BodyText"/>
        <w:ind w:firstLine="0"/>
        <w:rPr>
          <w:rFonts w:cs="Times New Roman"/>
        </w:rPr>
      </w:pPr>
    </w:p>
    <w:bookmarkEnd w:id="10"/>
    <w:p w14:paraId="77E72313" w14:textId="77777777" w:rsidR="00E54A50" w:rsidRPr="001A2EB4" w:rsidRDefault="00E54A50" w:rsidP="000631D6">
      <w:pPr>
        <w:pStyle w:val="Heading2"/>
      </w:pPr>
      <w:r w:rsidRPr="001A2EB4">
        <w:lastRenderedPageBreak/>
        <w:t>Model Optimization and Calibration</w:t>
      </w:r>
    </w:p>
    <w:p w14:paraId="1EF45F4D" w14:textId="4386E9CA"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A6791C">
        <w:rPr>
          <w:rFonts w:cs="Times New Roman"/>
        </w:rPr>
        <w:instrText xml:space="preserve"> ADDIN ZOTERO_ITEM CSL_CITATION {"citationID":"4C0fw3Ct","properties":{"unsorted":false,"formattedCitation":"\\super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A6791C" w:rsidRPr="00A6791C">
        <w:rPr>
          <w:rFonts w:cs="Times New Roman"/>
          <w:vertAlign w:val="superscript"/>
        </w:rPr>
        <w:t>[40]</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above and below the baseline values while the remaining parameters were held constant. The resulting changes in mass loss, corrosion-product saturation (F/Fₘₐₓ),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119C320B"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A6791C">
        <w:instrText xml:space="preserve"> ADDIN ZOTERO_ITEM CSL_CITATION {"citationID":"9eSARvh4","properties":{"unsorted":false,"formattedCitation":"\\super [41]\\nosupersub{}","plainCitation":"[41]","noteIndex":0},"citationItems":[{"id":3479,"uris":["http://zotero.org/users/16939557/items/VGDYQBA9"],"itemData":{"id":3479,"type":"article-journal","citation-key":"mostaedZincbasedAlloysDegradable2018","container-title":"Acta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A6791C" w:rsidRPr="00A6791C">
        <w:rPr>
          <w:rFonts w:cs="Times New Roman"/>
          <w:vertAlign w:val="superscript"/>
        </w:rPr>
        <w:t>[41]</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62E1AB9C" w:rsidR="000631D6" w:rsidRPr="001A2EB4" w:rsidRDefault="000631D6" w:rsidP="000631D6">
      <w:pPr>
        <w:pStyle w:val="FirstParagraph"/>
        <w:ind w:firstLine="360"/>
        <w:rPr>
          <w:rFonts w:cs="Times New Roman"/>
        </w:rPr>
      </w:pPr>
      <w:bookmarkStart w:id="18"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5CEDC23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 xml:space="preserve">Following the initial exploration of the admissible parameter space, the optimization rapidly reduced the RMSE from approximately 0.28% to below 0.05% and </w:t>
      </w:r>
      <w:del w:id="9013" w:author="Claude" w:date="2026-10-08T23:18:06Z">
        <w:r>
          <w:delText xml:space="preserve">identified</w:delText>
        </w:r>
      </w:del>
      <w:ins w:id="9012" w:author="Claude" w:date="2026-10-08T23:18:06Z">
        <w:r w:rsidR="00B31A12" w:rsidRPr="001A2EB4">
          <w:t xml:space="preserve">reached</w:t>
        </w:r>
      </w:ins>
      <w:r w:rsidR="00B31A12" w:rsidRPr="001A2EB4">
        <w:t xml:space="preserve"> </w:t>
      </w:r>
      <w:del w:id="9011" w:author="Claude" w:date="2026-10-08T23:18:06Z">
        <w:r>
          <w:delText xml:space="preserve">a</w:delText>
        </w:r>
      </w:del>
      <w:ins w:id="9010" w:author="Claude" w:date="2026-10-08T23:18:06Z">
        <w:r w:rsidR="00B31A12" w:rsidRPr="001A2EB4">
          <w:t xml:space="preserve">its</w:t>
        </w:r>
      </w:ins>
      <w:r w:rsidR="00B31A12" w:rsidRPr="001A2EB4">
        <w:t xml:space="preserve"> </w:t>
      </w:r>
      <w:del w:id="9009" w:author="Claude" w:date="2026-10-08T23:18:06Z">
        <w:r>
          <w:delText xml:space="preserve">distinct</w:delText>
        </w:r>
      </w:del>
      <w:ins w:id="9008" w:author="Claude" w:date="2026-10-08T23:18:06Z">
        <w:r w:rsidR="00B31A12" w:rsidRPr="001A2EB4">
          <w:t xml:space="preserve">lowest</w:t>
        </w:r>
      </w:ins>
      <w:r w:rsidR="00B31A12" w:rsidRPr="001A2EB4">
        <w:t xml:space="preserve"> </w:t>
      </w:r>
      <w:del w:id="9007" w:author="Claude" w:date="2026-10-08T23:18:06Z">
        <w:r>
          <w:delText xml:space="preserve">optimum</w:delText>
        </w:r>
      </w:del>
      <w:ins w:id="9006" w:author="Claude" w:date="2026-10-08T23:18:06Z">
        <w:r w:rsidR="00B31A12" w:rsidRPr="001A2EB4">
          <w:t xml:space="preserve">RMSE</w:t>
        </w:r>
      </w:ins>
      <w:r w:rsidR="00B31A12" w:rsidRPr="001A2EB4">
        <w:t xml:space="preserve"> </w:t>
      </w:r>
      <w:del w:id="9005" w:author="Claude" w:date="2026-10-08T23:18:06Z">
        <w:r>
          <w:delText xml:space="preserve">after</w:delText>
        </w:r>
      </w:del>
      <w:ins w:id="9004" w:author="Claude" w:date="2026-10-08T23:18:06Z">
        <w:r w:rsidR="00B31A12" w:rsidRPr="001A2EB4">
          <w:t xml:space="preserve">at iteration</w:t>
        </w:r>
      </w:ins>
      <w:r w:rsidR="00B31A12" w:rsidRPr="001A2EB4">
        <w:t xml:space="preserve"> 22</w:t>
      </w:r>
      <w:del w:id="9003" w:author="Claude" w:date="2026-10-08T23:18:06Z">
        <w:r>
          <w:delText xml:space="preserve"> iterations</w:delText>
        </w:r>
      </w:del>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 xml:space="preserve">Subsequent evaluations and local refinement produced no further improvement</w:t>
      </w:r>
      <w:del w:id="9014" w:author="Claude" w:date="2026-10-08T23:18:06Z">
        <w:r>
          <w:delText xml:space="preserve">, indicating stable convergence rather than continued sensitivity to parameter exploration</w:delText>
        </w:r>
      </w:del>
      <w:r w:rsidR="00B31A12" w:rsidRPr="001A2EB4">
        <w:t xml:space="preserve">.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 xml:space="preserve">2% against the calibration dataset. These results show that the proposed three-parameter framework can closely reproduce the calibration measurements. The </w:t>
      </w:r>
      <w:del w:id="9016" w:author="Claude" w:date="2026-10-08T23:18:06Z">
        <w:r>
          <w:delText xml:space="preserve">combination of </w:delText>
        </w:r>
      </w:del>
      <w:r w:rsidR="00B31A12" w:rsidRPr="001A2EB4">
        <w:t xml:space="preserve">low calibration error</w:t>
      </w:r>
      <w:del w:id="9015" w:author="Claude" w:date="2026-10-08T23:18:06Z">
        <w:r>
          <w:delText xml:space="preserve"> and rapid convergence</w:delText>
        </w:r>
      </w:del>
      <w:r w:rsidR="00B31A12" w:rsidRPr="001A2EB4">
        <w:t xml:space="preserve"> supports the framework’s potential as a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19"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9"/>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20" w:name="_Ref238636197"/>
      <w:bookmarkStart w:id="21"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20"/>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5324FF"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5324FF"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[5,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5324FF"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[0.05, 5.0]</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21"/>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ins w:id="9001" w:author="Claude" w:date="2026-10-08T23:19:33Z">
        <w:r w:rsidRPr="001A2EB4">
          <w:rPr>
            <w:rFonts w:cs="Times New Roman"/>
          </w:rPr>
          <w:t xml:space="preserve">,</w:t>
        </w:r>
      </w:ins>
      <w:r w:rsidRPr="001A2EB4">
        <w:rPr>
          <w:rFonts w:cs="Times New Roman"/>
        </w:rPr>
        <w:t xml:space="preserve"> </w:t>
      </w:r>
      <w:del w:id="9003" w:author="Claude" w:date="2026-10-08T23:19:33Z">
        <w:r>
          <w:rPr>
            <w:rFonts w:cs="Times New Roman"/>
          </w:rPr>
          <w:delText xml:space="preserve">for which</w:delText>
        </w:r>
      </w:del>
      <w:ins w:id="9002" w:author="Claude" w:date="2026-10-08T23:19:33Z">
        <w:r w:rsidR="007600C0" w:rsidRPr="001A2EB4">
          <w:rPr>
            <w:rFonts w:cs="Times New Roman"/>
          </w:rPr>
          <w:t xml:space="preserve">where</w:t>
        </w:r>
      </w:ins>
      <w:r w:rsidR="007600C0" w:rsidRPr="001A2EB4">
        <w:rPr>
          <w:rFonts w:cs="Times New Roman"/>
        </w:rPr>
        <w:t xml:space="preserve">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0067FE93" w:rsidR="00F10625" w:rsidRPr="001A2EB4" w:rsidRDefault="0058436A" w:rsidP="00124B18">
      <w:pPr>
        <w:pStyle w:val="BodyText"/>
      </w:pPr>
      <w:r w:rsidRPr="0058436A">
        <w:t>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w:t>
      </w:r>
      <w:r w:rsidR="005B7B5E" w:rsidRPr="001A2EB4">
        <w:lastRenderedPageBreak/>
        <w:t>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w:t>
      </w:r>
      <w:del w:id="9002" w:author="Claude" w:date="2026-10-08T23:09:54Z">
        <w:r>
          <w:delText xml:space="preserve">film </w:delText>
        </w:r>
      </w:del>
      <w:r w:rsidR="008E5454">
        <w:t xml:space="preserve">corrosion-product</w:t>
      </w:r>
      <w:del w:id="9001" w:author="Claude" w:date="2026-10-08T23:09:54Z">
        <w:r>
          <w:delText xml:space="preserve"> coverage</w:delText>
        </w:r>
      </w:del>
      <w:r w:rsidR="008E5454">
        <w:t xml:space="preserve">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7314DFFA"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g–i</w:t>
      </w:r>
      <w:r w:rsidR="000631D6" w:rsidRPr="001A2EB4">
        <w:rPr>
          <w:rFonts w:cs="Times New Roman"/>
        </w:rPr>
        <w:t xml:space="preserve">. </w:t>
      </w:r>
      <w:r w:rsidRPr="001A2EB4">
        <w:rPr>
          <w:rFonts w:cs="Times New Roman"/>
        </w:rPr>
        <w:t>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643BE94" w:rsidR="000631D6" w:rsidRPr="001A2EB4" w:rsidRDefault="000631D6" w:rsidP="000631D6">
      <w:pPr>
        <w:pStyle w:val="Captions"/>
        <w:rPr>
          <w:rFonts w:cs="Times New Roman"/>
        </w:rPr>
      </w:pPr>
      <w:bookmarkStart w:id="22"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22"/>
      <w:r w:rsidRPr="001A2EB4">
        <w:rPr>
          <w:b/>
          <w:bCs/>
        </w:rPr>
        <w:t>.</w:t>
      </w:r>
      <w:r w:rsidRPr="001A2EB4">
        <w:t xml:space="preserve"> Local parameter sweeps of kinetic parameters. Panels (a–c) show cumulative mass loss (%), panels (d–f) show the normalized corrosion-product saturation, F/Fₘₐₓ (%), and panels (g–i)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8"/>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D2B2BD9"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A6791C">
        <w:rPr>
          <w:rFonts w:cs="Times New Roman"/>
        </w:rPr>
        <w:instrText xml:space="preserve"> ADDIN ZOTERO_ITEM CSL_CITATION {"citationID":"LQYpQdDy","properties":{"unsorted":false,"formattedCitation":"\\super [40,42]\\nosupersub{}","plainCitation":"[40,42]","noteIndex":0},"citationItems":[{"id":2423,"uris":["http://zotero.org/users/16939557/items/CXTYID6S"],"itemData":{"id":2423,"type":"article-journal","citation-key":"mengInitialFormationCorrosion2019","container-title":"Bioactive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A6791C" w:rsidRPr="00A6791C">
        <w:rPr>
          <w:rFonts w:cs="Times New Roman"/>
          <w:vertAlign w:val="superscript"/>
        </w:rPr>
        <w:t>[40,42]</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3" w:name="_Ref238632622"/>
      <w:bookmarkStart w:id="24"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3"/>
      <w:bookmarkEnd w:id="24"/>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1FF33060"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r w:rsidR="00907A1D" w:rsidRPr="001A2EB4">
        <w:t xml:space="preserve">Damköhler-number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72ECE620"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A6791C">
        <w:instrText xml:space="preserve"> ADDIN ZOTERO_ITEM CSL_CITATION {"citationID":"Z8FXhBbL","properties":{"unsorted":false,"formattedCitation":"\\super [42]\\nosupersub{}","plainCitation":"[42]","noteIndex":0},"citationItems":[{"id":2423,"uris":["http://zotero.org/users/16939557/items/CXTYID6S"],"itemData":{"id":2423,"type":"article-journal","citation-key":"mengInitialFormationCorrosion2019","container-title":"Bioactive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A6791C" w:rsidRPr="00A6791C">
        <w:rPr>
          <w:rFonts w:cs="Times New Roman"/>
          <w:vertAlign w:val="superscript"/>
        </w:rPr>
        <w:t>[42]</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291BB0A5" w:rsidR="000631D6" w:rsidRPr="001A2EB4" w:rsidRDefault="000631D6" w:rsidP="00B10D4A">
      <w:pPr>
        <w:pStyle w:val="Captions"/>
      </w:pPr>
      <w:bookmarkStart w:id="25"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5"/>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A6791C">
        <w:instrText xml:space="preserve"> ADDIN ZOTERO_ITEM CSL_CITATION {"citationID":"zWLvEZL3","properties":{"unsorted":false,"formattedCitation":"\\super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A6791C" w:rsidRPr="00A6791C">
        <w:rPr>
          <w:rFonts w:cs="Times New Roman"/>
          <w:szCs w:val="24"/>
          <w:vertAlign w:val="superscript"/>
        </w:rPr>
        <w:t>[40]</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514FA18B"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A6791C">
        <w:rPr>
          <w:rFonts w:cs="Times New Roman"/>
        </w:rPr>
        <w:instrText xml:space="preserve"> ADDIN ZOTERO_ITEM CSL_CITATION {"citationID":"TNsDeudZ","properties":{"unsorted":false,"formattedCitation":"\\super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A6791C" w:rsidRPr="00A6791C">
        <w:rPr>
          <w:rFonts w:cs="Times New Roman"/>
          <w:vertAlign w:val="superscript"/>
        </w:rPr>
        <w:t>[40]</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ins w:id="26" w:author="Claude" w:date="2026-10-08T20:38:00Z">
        <w:r w:rsidRPr="001A2EB4">
          <w:rPr>
            <w:rFonts w:cs="Times New Roman"/>
          </w:rPr>
          <w:t>,</w:t>
        </w:r>
      </w:ins>
      <w:r w:rsidRPr="001A2EB4">
        <w:rPr>
          <w:rFonts w:cs="Times New Roman"/>
        </w:rPr>
        <w:t xml:space="preserve"> with errors at 336 h of 44% for Zn²⁺ and 2.8% for pH</w:t>
      </w:r>
      <w:del w:id="27" w:author="Claude" w:date="2026-10-08T20:38:00Z">
        <w:r>
          <w:rPr>
            <w:rFonts w:cs="Times New Roman"/>
          </w:rPr>
          <w:delText>)</w:delText>
        </w:r>
      </w:del>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 xml:space="preserve">Figure </w:t>
      </w:r>
      <w:del w:id="28" w:author="Claude" w:date="2026-10-08T22:54:00Z">
        <w:r>
          <w:rPr>
            <w:b/>
            <w:bCs/>
          </w:rPr>
          <w:delText>S9</w:delText>
        </w:r>
      </w:del>
      <w:ins w:id="29" w:author="Claude" w:date="2026-10-08T22:54:00Z">
        <w:r w:rsidR="00CF36DC" w:rsidRPr="00B565AC">
          <w:rPr>
            <w:b/>
            <w:bCs/>
          </w:rPr>
          <w:t>S8</w:t>
        </w:r>
      </w:ins>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3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3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3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3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3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(c,d)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2.4 to 2.7 µm across the curved-wire configurations (30°, 90°, and 150° arcs) and from 2.1 to 2.4 µm across the straight,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3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3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1EE5DA6E"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34" w:author="Claude" w:date="2026-10-08T20:38:00Z">
        <w:r>
          <w:delText>-</w:delText>
        </w:r>
      </w:del>
      <w:r w:rsidR="005757F6">
        <w:t xml:space="preserve"> products are treated as a homogenized ZnO-based field rather than a discrete surface film or a heterogeneous, composition-dependent structure, and phosphate-, carbonate-, calcium-, and chloride-containing phases</w:t>
      </w:r>
      <w:ins w:id="35" w:author="Claude" w:date="2026-10-08T20:38:00Z">
        <w:r w:rsidR="005757F6">
          <w:t>,</w:t>
        </w:r>
      </w:ins>
      <w:r w:rsidR="005757F6">
        <w:t xml:space="preserve"> which can form within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w:t>
      </w:r>
      <w:r w:rsidR="005757F6" w:rsidRPr="005757F6">
        <w:lastRenderedPageBreak/>
        <w:t xml:space="preserve">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w:t>
      </w:r>
    </w:p>
    <w:p w14:paraId="3414BFB8" w14:textId="66383F0B"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5E7E8489"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A6791C">
        <w:instrText xml:space="preserve"> ADDIN ZOTERO_ITEM CSL_CITATION {"citationID":"Zd9tPSIo","properties":{"unsorted":false,"formattedCitation":"\\super [43,44]\\nosupersub{}","plainCitation":"[43,44]","noteIndex":0},"citationItems":[{"id":5765,"uris":["http://zotero.org/users/16939557/items/FPYDBSXS"],"itemData":{"id":5765,"type":"article-journal","citation-key":"liOptimizingStructuralDesign2022","container-title":"Materials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A6791C" w:rsidRPr="00A6791C">
        <w:rPr>
          <w:rFonts w:cs="Times New Roman"/>
          <w:vertAlign w:val="superscript"/>
        </w:rPr>
        <w:t>[43,44]</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rPr>
          <w:ins w:id="36" w:author="Claude" w:date="2026-10-08T20:38:00Z"/>
        </w:rPr>
      </w:pPr>
    </w:p>
    <w:p w14:paraId="6233A8DD" w14:textId="77777777" w:rsidR="00527833" w:rsidRDefault="00527833" w:rsidP="00711ECD">
      <w:pPr>
        <w:pStyle w:val="BodyText"/>
        <w:ind w:firstLine="0"/>
        <w:rPr>
          <w:ins w:id="37" w:author="Claude" w:date="2026-10-08T20:38:00Z"/>
        </w:rPr>
      </w:pPr>
    </w:p>
    <w:p w14:paraId="1A4D172F" w14:textId="77777777" w:rsidR="00527833" w:rsidRPr="001A2EB4" w:rsidRDefault="00527833" w:rsidP="00711ECD">
      <w:pPr>
        <w:pStyle w:val="BodyText"/>
        <w:ind w:firstLine="0"/>
        <w:rPr>
          <w:ins w:id="38" w:author="Claude" w:date="2026-10-08T20:38:00Z"/>
        </w:rPr>
      </w:pPr>
    </w:p>
    <w:bookmarkEnd w:id="31"/>
    <w:p w14:paraId="516B3B1A" w14:textId="77777777" w:rsidR="000631D6" w:rsidRPr="001A2EB4" w:rsidRDefault="000631D6" w:rsidP="000631D6">
      <w:pPr>
        <w:pStyle w:val="Heading1"/>
      </w:pPr>
      <w:r w:rsidRPr="001A2EB4">
        <w:t>Conclusions</w:t>
      </w:r>
    </w:p>
    <w:p w14:paraId="0E48EE87" w14:textId="74CBE849" w:rsidR="00C5098B" w:rsidRDefault="005B5344" w:rsidP="0063546E">
      <w:pPr>
        <w:pStyle w:val="BodyText"/>
      </w:pPr>
      <w:bookmarkStart w:id="39"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40" w:author="Claude" w:date="2026-10-08T20:38:00Z">
        <w:r>
          <w:delText>,</w:delText>
        </w:r>
      </w:del>
      <w:r w:rsidRPr="005B5344">
        <w:t xml:space="preserve"> of the same order of magnitude as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w:t>
      </w:r>
      <w:del w:id="9019" w:author="Claude" w:date="2026-10-08T23:18:06Z">
        <w:r>
          <w:delText xml:space="preserve">enabling</w:delText>
        </w:r>
      </w:del>
      <w:ins w:id="9018" w:author="Claude" w:date="2026-10-08T23:18:06Z">
        <w:r w:rsidRPr="005B5344">
          <w:t xml:space="preserve">which could enable</w:t>
        </w:r>
      </w:ins>
      <w:r w:rsidRPr="005B5344">
        <w:t xml:space="preserve"> structural performance to be considered throughout the implant lifetime rather than only at implantation.</w:t>
      </w:r>
      <w:bookmarkEnd w:id="39"/>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eResearch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6617486F" w:rsidR="006E76EC" w:rsidRDefault="006E76EC" w:rsidP="006E76EC">
      <w:pPr>
        <w:pStyle w:val="MainText"/>
        <w:spacing w:before="240" w:after="240" w:line="240" w:lineRule="auto"/>
        <w:rPr>
          <w:b/>
          <w:bCs/>
        </w:rPr>
      </w:pPr>
    </w:p>
    <w:p w14:paraId="2642BB51" w14:textId="6918E8F7" w:rsidR="00683888" w:rsidRDefault="00683888" w:rsidP="006E76EC">
      <w:pPr>
        <w:pStyle w:val="MainText"/>
        <w:spacing w:before="240" w:after="240" w:line="240" w:lineRule="auto"/>
        <w:rPr>
          <w:b/>
          <w:bCs/>
        </w:rPr>
      </w:pPr>
    </w:p>
    <w:p w14:paraId="7BAE4410" w14:textId="67760F13" w:rsidR="00683888" w:rsidRDefault="00683888" w:rsidP="006E76EC">
      <w:pPr>
        <w:pStyle w:val="MainText"/>
        <w:spacing w:before="240" w:after="240" w:line="240" w:lineRule="auto"/>
        <w:rPr>
          <w:b/>
          <w:bCs/>
        </w:rPr>
      </w:pPr>
    </w:p>
    <w:p w14:paraId="372D3015" w14:textId="77777777" w:rsidR="00683888" w:rsidRPr="001A2EB4" w:rsidRDefault="00683888"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lastRenderedPageBreak/>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r w:rsidRPr="001A2EB4">
        <w:rPr>
          <w:b/>
          <w:bCs/>
        </w:rPr>
        <w:t>Aijun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r w:rsidR="006E76EC" w:rsidRPr="001A2EB4">
        <w:rPr>
          <w:b/>
          <w:bCs/>
        </w:rPr>
        <w:t>Yuman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49DE21D0" w14:textId="77777777" w:rsidR="00A6791C" w:rsidRPr="00A6791C" w:rsidRDefault="00001F27" w:rsidP="00A6791C">
      <w:pPr>
        <w:pStyle w:val="Bibliography"/>
      </w:pPr>
      <w:r w:rsidRPr="001A2EB4">
        <w:fldChar w:fldCharType="begin"/>
      </w:r>
      <w:r w:rsidR="00F60B2A">
        <w:instrText xml:space="preserve"> ADDIN ZOTERO_BIBL {"uncited":[],"omitted":[],"custom":[]} CSL_BIBLIOGRAPHY </w:instrText>
      </w:r>
      <w:r w:rsidRPr="001A2EB4">
        <w:fldChar w:fldCharType="separate"/>
      </w:r>
      <w:r w:rsidR="00A6791C" w:rsidRPr="00A6791C">
        <w:t xml:space="preserve">1. Y. F. Zheng, X. N. Gu, and F. Witte, “Biodegradable Metals,” </w:t>
      </w:r>
      <w:r w:rsidR="00A6791C" w:rsidRPr="00A6791C">
        <w:rPr>
          <w:i/>
          <w:iCs/>
        </w:rPr>
        <w:t>Materials Science and Engineering: R: Reports</w:t>
      </w:r>
      <w:r w:rsidR="00A6791C" w:rsidRPr="00A6791C">
        <w:t xml:space="preserve"> </w:t>
      </w:r>
      <w:r w:rsidR="00A6791C" w:rsidRPr="00A6791C">
        <w:rPr>
          <w:i/>
          <w:iCs/>
        </w:rPr>
        <w:t>77</w:t>
      </w:r>
      <w:r w:rsidR="00A6791C" w:rsidRPr="00A6791C">
        <w:t xml:space="preserve"> (2014): 1–34, https://doi.org/10.1016/j.mser.2014.01.001.</w:t>
      </w:r>
    </w:p>
    <w:p w14:paraId="69C40C97" w14:textId="77777777" w:rsidR="00A6791C" w:rsidRPr="00A6791C" w:rsidRDefault="00A6791C" w:rsidP="00A6791C">
      <w:pPr>
        <w:pStyle w:val="Bibliography"/>
      </w:pPr>
      <w:r w:rsidRPr="00A6791C">
        <w:t xml:space="preserve">2. L. Fan, S. Chen, M. Yang, Y. Liu, and J. Liu, “Metallic Materials for Bone Repair,” </w:t>
      </w:r>
      <w:r w:rsidRPr="00A6791C">
        <w:rPr>
          <w:i/>
          <w:iCs/>
        </w:rPr>
        <w:t>Advanced Healthcare Materials</w:t>
      </w:r>
      <w:r w:rsidRPr="00A6791C">
        <w:t xml:space="preserve"> </w:t>
      </w:r>
      <w:r w:rsidRPr="00A6791C">
        <w:rPr>
          <w:i/>
          <w:iCs/>
        </w:rPr>
        <w:t>13</w:t>
      </w:r>
      <w:r w:rsidRPr="00A6791C">
        <w:t>, no. 3 (2024): 2302132, https://doi.org/10.1002/adhm.202302132.</w:t>
      </w:r>
    </w:p>
    <w:p w14:paraId="2123E981" w14:textId="77777777" w:rsidR="00A6791C" w:rsidRPr="00A6791C" w:rsidRDefault="00A6791C" w:rsidP="00A6791C">
      <w:pPr>
        <w:pStyle w:val="Bibliography"/>
      </w:pPr>
      <w:r w:rsidRPr="00A6791C">
        <w:t xml:space="preserve">3. H.-S. Han, S. Loffredo, I. Jun, et al., “Current Status and Outlook on the Clinical Translation of Biodegradable Metals,” </w:t>
      </w:r>
      <w:r w:rsidRPr="00A6791C">
        <w:rPr>
          <w:i/>
          <w:iCs/>
        </w:rPr>
        <w:t>Materials Today</w:t>
      </w:r>
      <w:r w:rsidRPr="00A6791C">
        <w:t xml:space="preserve"> </w:t>
      </w:r>
      <w:r w:rsidRPr="00A6791C">
        <w:rPr>
          <w:i/>
          <w:iCs/>
        </w:rPr>
        <w:t>23</w:t>
      </w:r>
      <w:r w:rsidRPr="00A6791C">
        <w:t xml:space="preserve"> (2019): 57–71, https://doi.org/10.1016/j.mattod.2018.05.018.</w:t>
      </w:r>
    </w:p>
    <w:p w14:paraId="79C1BBDF" w14:textId="77777777" w:rsidR="00A6791C" w:rsidRPr="00A6791C" w:rsidRDefault="00A6791C" w:rsidP="00A6791C">
      <w:pPr>
        <w:pStyle w:val="Bibliography"/>
      </w:pPr>
      <w:r w:rsidRPr="00A6791C">
        <w:t xml:space="preserve">4. P. K. Bowen, E. R. Shearier, S. Zhao, et al., “Biodegradable Metals for Cardiovascular Stents: From Clinical Concerns to Recent Zn‐Alloys,” </w:t>
      </w:r>
      <w:r w:rsidRPr="00A6791C">
        <w:rPr>
          <w:i/>
          <w:iCs/>
        </w:rPr>
        <w:t>Advanced Healthcare Materials</w:t>
      </w:r>
      <w:r w:rsidRPr="00A6791C">
        <w:t xml:space="preserve"> </w:t>
      </w:r>
      <w:r w:rsidRPr="00A6791C">
        <w:rPr>
          <w:i/>
          <w:iCs/>
        </w:rPr>
        <w:t>5</w:t>
      </w:r>
      <w:r w:rsidRPr="00A6791C">
        <w:t>, no. 10 (2016): 1121–1140, https://doi.org/10.1002/adhm.201501019.</w:t>
      </w:r>
    </w:p>
    <w:p w14:paraId="18515B31" w14:textId="77777777" w:rsidR="00A6791C" w:rsidRPr="00A6791C" w:rsidRDefault="00A6791C" w:rsidP="00A6791C">
      <w:pPr>
        <w:pStyle w:val="Bibliography"/>
      </w:pPr>
      <w:r w:rsidRPr="00A6791C">
        <w:t xml:space="preserve">5. A. Atrens, G. Song, M. Liu, Z. Shi, F. Cao, and M. S. Dargusch, “Review of Recent Developments in the Field of Magnesium Corrosion,” </w:t>
      </w:r>
      <w:r w:rsidRPr="00A6791C">
        <w:rPr>
          <w:i/>
          <w:iCs/>
        </w:rPr>
        <w:t>Advanced Engineering Materials</w:t>
      </w:r>
      <w:r w:rsidRPr="00A6791C">
        <w:t xml:space="preserve"> </w:t>
      </w:r>
      <w:r w:rsidRPr="00A6791C">
        <w:rPr>
          <w:i/>
          <w:iCs/>
        </w:rPr>
        <w:t>17</w:t>
      </w:r>
      <w:r w:rsidRPr="00A6791C">
        <w:t>, no. 4 (2015): 400–453, https://doi.org/10.1002/adem.201400434.</w:t>
      </w:r>
    </w:p>
    <w:p w14:paraId="04241FFA" w14:textId="77777777" w:rsidR="00A6791C" w:rsidRPr="00A6791C" w:rsidRDefault="00A6791C" w:rsidP="00A6791C">
      <w:pPr>
        <w:pStyle w:val="Bibliography"/>
      </w:pPr>
      <w:r w:rsidRPr="00A6791C">
        <w:t xml:space="preserve">6. G. Katarivas Levy, J. Goldman, and E. Aghion, “The Prospects of Zinc as a Structural Material for Biodegradable Implants—A Review Paper,” </w:t>
      </w:r>
      <w:r w:rsidRPr="00A6791C">
        <w:rPr>
          <w:i/>
          <w:iCs/>
        </w:rPr>
        <w:t>Metals</w:t>
      </w:r>
      <w:r w:rsidRPr="00A6791C">
        <w:t xml:space="preserve"> </w:t>
      </w:r>
      <w:r w:rsidRPr="00A6791C">
        <w:rPr>
          <w:i/>
          <w:iCs/>
        </w:rPr>
        <w:t>7</w:t>
      </w:r>
      <w:r w:rsidRPr="00A6791C">
        <w:t>, no. 10 (2017): 402, https://doi.org/10.3390/met7100402.</w:t>
      </w:r>
    </w:p>
    <w:p w14:paraId="78EB5DA2" w14:textId="77777777" w:rsidR="00A6791C" w:rsidRPr="00A6791C" w:rsidRDefault="00A6791C" w:rsidP="00A6791C">
      <w:pPr>
        <w:pStyle w:val="Bibliography"/>
      </w:pPr>
      <w:r w:rsidRPr="00A6791C">
        <w:t xml:space="preserve">7. D. Vojtěch, J. Kubásek, J. Šerák, and P. Novák, “Mechanical and Corrosion Properties of Newly Developed Biodegradable Zn-Based Alloys for Bone Fixation,” </w:t>
      </w:r>
      <w:r w:rsidRPr="00A6791C">
        <w:rPr>
          <w:i/>
          <w:iCs/>
        </w:rPr>
        <w:t>Acta Biomaterialia</w:t>
      </w:r>
      <w:r w:rsidRPr="00A6791C">
        <w:t xml:space="preserve"> </w:t>
      </w:r>
      <w:r w:rsidRPr="00A6791C">
        <w:rPr>
          <w:i/>
          <w:iCs/>
        </w:rPr>
        <w:t>7</w:t>
      </w:r>
      <w:r w:rsidRPr="00A6791C">
        <w:t>, no. 9 (2011): 3515–3522, https://doi.org/10.1016/j.actbio.2011.05.008.</w:t>
      </w:r>
    </w:p>
    <w:p w14:paraId="7874094F" w14:textId="77777777" w:rsidR="00A6791C" w:rsidRPr="00A6791C" w:rsidRDefault="00A6791C" w:rsidP="00A6791C">
      <w:pPr>
        <w:pStyle w:val="Bibliography"/>
      </w:pPr>
      <w:r w:rsidRPr="00A6791C">
        <w:t xml:space="preserve">8. J. Rao, H. Gao, J. Sun, R. Yu, D. Zhao, and Y. Ding, “A Critical Review of Biodegradable Zinc Alloys toward Clinical Applications,” </w:t>
      </w:r>
      <w:r w:rsidRPr="00A6791C">
        <w:rPr>
          <w:i/>
          <w:iCs/>
        </w:rPr>
        <w:t>ACS Biomaterials Science &amp; Engineering</w:t>
      </w:r>
      <w:r w:rsidRPr="00A6791C">
        <w:t xml:space="preserve"> </w:t>
      </w:r>
      <w:r w:rsidRPr="00A6791C">
        <w:rPr>
          <w:i/>
          <w:iCs/>
        </w:rPr>
        <w:t>10</w:t>
      </w:r>
      <w:r w:rsidRPr="00A6791C">
        <w:t>, no. 9 (2024): 5454–5473, https://doi.org/10.1021/acsbiomaterials.4c00210.</w:t>
      </w:r>
    </w:p>
    <w:p w14:paraId="1696067A" w14:textId="77777777" w:rsidR="00A6791C" w:rsidRPr="00A6791C" w:rsidRDefault="00A6791C" w:rsidP="00A6791C">
      <w:pPr>
        <w:pStyle w:val="Bibliography"/>
      </w:pPr>
      <w:r w:rsidRPr="00A6791C">
        <w:t xml:space="preserve">9. P. Zhao, Z. Wang, H. Yang, et al., “Biodegradable Zn‐Based Implants: Progress, Challenges, and Pathways toward Clinical Translation,” </w:t>
      </w:r>
      <w:r w:rsidRPr="00A6791C">
        <w:rPr>
          <w:i/>
          <w:iCs/>
        </w:rPr>
        <w:t>Advanced Science</w:t>
      </w:r>
      <w:r w:rsidRPr="00A6791C">
        <w:t xml:space="preserve"> </w:t>
      </w:r>
      <w:r w:rsidRPr="00A6791C">
        <w:rPr>
          <w:i/>
          <w:iCs/>
        </w:rPr>
        <w:t>13</w:t>
      </w:r>
      <w:r w:rsidRPr="00A6791C">
        <w:t>, no. 39 (2026): e76066, https://doi.org/10.1002/advs.76066.</w:t>
      </w:r>
    </w:p>
    <w:p w14:paraId="148323A8" w14:textId="77777777" w:rsidR="00A6791C" w:rsidRPr="00A6791C" w:rsidRDefault="00A6791C" w:rsidP="00A6791C">
      <w:pPr>
        <w:pStyle w:val="Bibliography"/>
      </w:pPr>
      <w:r w:rsidRPr="00A6791C">
        <w:t xml:space="preserve">10. H. Yang, C. Wang, C. Liu, et al., “Evolution of the Degradation Mechanism of Pure Zinc Stent in the One-Year Study of Rabbit Abdominal Aorta Model,” </w:t>
      </w:r>
      <w:r w:rsidRPr="00A6791C">
        <w:rPr>
          <w:i/>
          <w:iCs/>
        </w:rPr>
        <w:t>Biomaterials</w:t>
      </w:r>
      <w:r w:rsidRPr="00A6791C">
        <w:t xml:space="preserve"> </w:t>
      </w:r>
      <w:r w:rsidRPr="00A6791C">
        <w:rPr>
          <w:i/>
          <w:iCs/>
        </w:rPr>
        <w:t>145</w:t>
      </w:r>
      <w:r w:rsidRPr="00A6791C">
        <w:t xml:space="preserve"> (2017): 92–105, https://doi.org/10.1016/j.biomaterials.2017.08.022.</w:t>
      </w:r>
    </w:p>
    <w:p w14:paraId="05FB9364" w14:textId="77777777" w:rsidR="00A6791C" w:rsidRPr="00A6791C" w:rsidRDefault="00A6791C" w:rsidP="00A6791C">
      <w:pPr>
        <w:pStyle w:val="Bibliography"/>
      </w:pPr>
      <w:r w:rsidRPr="00A6791C">
        <w:t xml:space="preserve">11. H. Zhang, T. Du, S. Chen, et al., “Finite Element Analysis of the Non-Uniform Degradation of Biodegradable Vascular Stents,” </w:t>
      </w:r>
      <w:r w:rsidRPr="00A6791C">
        <w:rPr>
          <w:i/>
          <w:iCs/>
        </w:rPr>
        <w:t>Journal of Functional Biomaterials</w:t>
      </w:r>
      <w:r w:rsidRPr="00A6791C">
        <w:t xml:space="preserve"> </w:t>
      </w:r>
      <w:r w:rsidRPr="00A6791C">
        <w:rPr>
          <w:i/>
          <w:iCs/>
        </w:rPr>
        <w:t>13</w:t>
      </w:r>
      <w:r w:rsidRPr="00A6791C">
        <w:t>, no. 3 (2022): 152, https://doi.org/10.3390/jfb13030152.</w:t>
      </w:r>
    </w:p>
    <w:p w14:paraId="1F520F03" w14:textId="77777777" w:rsidR="00A6791C" w:rsidRPr="00A6791C" w:rsidRDefault="00A6791C" w:rsidP="00A6791C">
      <w:pPr>
        <w:pStyle w:val="Bibliography"/>
      </w:pPr>
      <w:r w:rsidRPr="00A6791C">
        <w:t xml:space="preserve">12. X. Wang, A. Liu, Z. Zhang, et al., “Additively Manufactured Zn‐2Mg Alloy Porous Scaffolds with Customizable Biodegradable Performance and Enhanced Osteogenic Ability,” </w:t>
      </w:r>
      <w:r w:rsidRPr="00A6791C">
        <w:rPr>
          <w:i/>
          <w:iCs/>
        </w:rPr>
        <w:t>Advanced Science</w:t>
      </w:r>
      <w:r w:rsidRPr="00A6791C">
        <w:t xml:space="preserve"> </w:t>
      </w:r>
      <w:r w:rsidRPr="00A6791C">
        <w:rPr>
          <w:i/>
          <w:iCs/>
        </w:rPr>
        <w:t>11</w:t>
      </w:r>
      <w:r w:rsidRPr="00A6791C">
        <w:t>, no. 5 (2024): 2307329, https://doi.org/10.1002/advs.202307329.</w:t>
      </w:r>
    </w:p>
    <w:p w14:paraId="2A16BBF6" w14:textId="77777777" w:rsidR="00A6791C" w:rsidRPr="00A6791C" w:rsidRDefault="00A6791C" w:rsidP="00A6791C">
      <w:pPr>
        <w:pStyle w:val="Bibliography"/>
      </w:pPr>
      <w:r w:rsidRPr="00A6791C">
        <w:t xml:space="preserve">13. Y. Shi, W. Xu, H. Che, et al., “The Effect of Topological Design on the Degradation Behavior of Additively Manufactured Porous Zinc Alloy,” </w:t>
      </w:r>
      <w:r w:rsidRPr="00A6791C">
        <w:rPr>
          <w:i/>
          <w:iCs/>
        </w:rPr>
        <w:t>npj Materials Degradation</w:t>
      </w:r>
      <w:r w:rsidRPr="00A6791C">
        <w:t xml:space="preserve"> </w:t>
      </w:r>
      <w:r w:rsidRPr="00A6791C">
        <w:rPr>
          <w:i/>
          <w:iCs/>
        </w:rPr>
        <w:t>8</w:t>
      </w:r>
      <w:r w:rsidRPr="00A6791C">
        <w:t>, no. 1 (2024): 42, https://doi.org/10.1038/s41529-024-00451-z.</w:t>
      </w:r>
    </w:p>
    <w:p w14:paraId="453585FD" w14:textId="77777777" w:rsidR="00A6791C" w:rsidRPr="00A6791C" w:rsidRDefault="00A6791C" w:rsidP="00A6791C">
      <w:pPr>
        <w:pStyle w:val="Bibliography"/>
      </w:pPr>
      <w:r w:rsidRPr="00A6791C">
        <w:t xml:space="preserve">14. T. Albaraghtheh, R. Willumeit-Römer, and B. Zeller-Plumhoff, “In Silico Studies of Magnesium-Based Implants: A Review of the Current Stage and Challenges,” </w:t>
      </w:r>
      <w:r w:rsidRPr="00A6791C">
        <w:rPr>
          <w:i/>
          <w:iCs/>
        </w:rPr>
        <w:t>Journal of Magnesium and Alloys</w:t>
      </w:r>
      <w:r w:rsidRPr="00A6791C">
        <w:t xml:space="preserve"> </w:t>
      </w:r>
      <w:r w:rsidRPr="00A6791C">
        <w:rPr>
          <w:i/>
          <w:iCs/>
        </w:rPr>
        <w:t>10</w:t>
      </w:r>
      <w:r w:rsidRPr="00A6791C">
        <w:t>, no. 11 (2022): 2968–2996, https://doi.org/10.1016/j.jma.2022.09.029.</w:t>
      </w:r>
    </w:p>
    <w:p w14:paraId="31620889" w14:textId="77777777" w:rsidR="00A6791C" w:rsidRPr="00A6791C" w:rsidRDefault="00A6791C" w:rsidP="00A6791C">
      <w:pPr>
        <w:pStyle w:val="Bibliography"/>
      </w:pPr>
      <w:r w:rsidRPr="00A6791C">
        <w:t xml:space="preserve">15. E. L. Boland, C. J. Shine, N. Kelly, C. A. Sweeney, and P. E. McHugh, “A Review of Material Degradation Modelling for the Analysis and Design of Bioabsorbable Stents,” </w:t>
      </w:r>
      <w:r w:rsidRPr="00A6791C">
        <w:rPr>
          <w:i/>
          <w:iCs/>
        </w:rPr>
        <w:t>Annals of Biomedical Engineering</w:t>
      </w:r>
      <w:r w:rsidRPr="00A6791C">
        <w:t xml:space="preserve"> </w:t>
      </w:r>
      <w:r w:rsidRPr="00A6791C">
        <w:rPr>
          <w:i/>
          <w:iCs/>
        </w:rPr>
        <w:t>44</w:t>
      </w:r>
      <w:r w:rsidRPr="00A6791C">
        <w:t>, no. 2 (2016): 341–356, https://doi.org/10.1007/s10439-015-1413-5.</w:t>
      </w:r>
    </w:p>
    <w:p w14:paraId="18EE5081" w14:textId="77777777" w:rsidR="00A6791C" w:rsidRPr="00A6791C" w:rsidRDefault="00A6791C" w:rsidP="00A6791C">
      <w:pPr>
        <w:pStyle w:val="Bibliography"/>
      </w:pPr>
      <w:r w:rsidRPr="00A6791C">
        <w:t xml:space="preserve">16. D. Gastaldi, V. Sassi, L. Petrini, M. Vedani, S. Trasatti, and F. Migliavacca, “Continuum Damage Model for Bioresorbable Magnesium Alloy Devices — Application to Coronary </w:t>
      </w:r>
      <w:r w:rsidRPr="00A6791C">
        <w:lastRenderedPageBreak/>
        <w:t xml:space="preserve">Stents,” </w:t>
      </w:r>
      <w:r w:rsidRPr="00A6791C">
        <w:rPr>
          <w:i/>
          <w:iCs/>
        </w:rPr>
        <w:t>Journal of the Mechanical Behavior of Biomedical Materials</w:t>
      </w:r>
      <w:r w:rsidRPr="00A6791C">
        <w:t xml:space="preserve"> </w:t>
      </w:r>
      <w:r w:rsidRPr="00A6791C">
        <w:rPr>
          <w:i/>
          <w:iCs/>
        </w:rPr>
        <w:t>4</w:t>
      </w:r>
      <w:r w:rsidRPr="00A6791C">
        <w:t>, no. 3 (2011): 352–365, https://doi.org/10.1016/j.jmbbm.2010.11.003.</w:t>
      </w:r>
    </w:p>
    <w:p w14:paraId="09932B73" w14:textId="77777777" w:rsidR="00A6791C" w:rsidRPr="00A6791C" w:rsidRDefault="00A6791C" w:rsidP="00A6791C">
      <w:pPr>
        <w:pStyle w:val="Bibliography"/>
      </w:pPr>
      <w:r w:rsidRPr="00A6791C">
        <w:t xml:space="preserve">17. J. A. Grogan, B. J. O’Brien, S. B. Leen, and P. E. McHugh, “A Corrosion Model for Bioabsorbable Metallic Stents,” </w:t>
      </w:r>
      <w:r w:rsidRPr="00A6791C">
        <w:rPr>
          <w:i/>
          <w:iCs/>
        </w:rPr>
        <w:t>Acta Biomaterialia</w:t>
      </w:r>
      <w:r w:rsidRPr="00A6791C">
        <w:t xml:space="preserve"> </w:t>
      </w:r>
      <w:r w:rsidRPr="00A6791C">
        <w:rPr>
          <w:i/>
          <w:iCs/>
        </w:rPr>
        <w:t>7</w:t>
      </w:r>
      <w:r w:rsidRPr="00A6791C">
        <w:t>, no. 9 (2011): 3523–3533, https://doi.org/10.1016/j.actbio.2011.05.032.</w:t>
      </w:r>
    </w:p>
    <w:p w14:paraId="6DF6924C" w14:textId="77777777" w:rsidR="00A6791C" w:rsidRPr="00A6791C" w:rsidRDefault="00A6791C" w:rsidP="00A6791C">
      <w:pPr>
        <w:pStyle w:val="Bibliography"/>
      </w:pPr>
      <w:r w:rsidRPr="00A6791C">
        <w:t xml:space="preserve">18. M. Barzegari, D. Mei, S. V. Lamaka, and L. Geris, “Computational Modeling of Degradation Process of Biodegradable Magnesium Biomaterials,” </w:t>
      </w:r>
      <w:r w:rsidRPr="00A6791C">
        <w:rPr>
          <w:i/>
          <w:iCs/>
        </w:rPr>
        <w:t>Corrosion Science</w:t>
      </w:r>
      <w:r w:rsidRPr="00A6791C">
        <w:t xml:space="preserve"> </w:t>
      </w:r>
      <w:r w:rsidRPr="00A6791C">
        <w:rPr>
          <w:i/>
          <w:iCs/>
        </w:rPr>
        <w:t>190</w:t>
      </w:r>
      <w:r w:rsidRPr="00A6791C">
        <w:t xml:space="preserve"> (2021): 109674, https://doi.org/10.1016/j.corsci.2021.109674.</w:t>
      </w:r>
    </w:p>
    <w:p w14:paraId="27575E4E" w14:textId="77777777" w:rsidR="00A6791C" w:rsidRPr="00A6791C" w:rsidRDefault="00A6791C" w:rsidP="00A6791C">
      <w:pPr>
        <w:pStyle w:val="Bibliography"/>
      </w:pPr>
      <w:r w:rsidRPr="00A6791C">
        <w:t xml:space="preserve">19. P. Bajger, J. M. A. Ashbourn, V. Manhas, Y. Guyot, K. Lietaert, and L. Geris, “Mathematical Modelling of the Degradation Behaviour of Biodegradable Metals,” </w:t>
      </w:r>
      <w:r w:rsidRPr="00A6791C">
        <w:rPr>
          <w:i/>
          <w:iCs/>
        </w:rPr>
        <w:t>Biomechanics and Modeling in Mechanobiology</w:t>
      </w:r>
      <w:r w:rsidRPr="00A6791C">
        <w:t xml:space="preserve"> </w:t>
      </w:r>
      <w:r w:rsidRPr="00A6791C">
        <w:rPr>
          <w:i/>
          <w:iCs/>
        </w:rPr>
        <w:t>16</w:t>
      </w:r>
      <w:r w:rsidRPr="00A6791C">
        <w:t>, no. 1 (2017): 227–238, https://doi.org/10.1007/s10237-016-0812-3.</w:t>
      </w:r>
    </w:p>
    <w:p w14:paraId="5DC99101" w14:textId="77777777" w:rsidR="00A6791C" w:rsidRPr="00A6791C" w:rsidRDefault="00A6791C" w:rsidP="00A6791C">
      <w:pPr>
        <w:pStyle w:val="Bibliography"/>
      </w:pPr>
      <w:r w:rsidRPr="00A6791C">
        <w:t xml:space="preserve">20. S. Thomas, N. V. Medhekar, G. S. Frankel, and N. Birbilis, “Corrosion Mechanism and Hydrogen Evolution on Mg,” </w:t>
      </w:r>
      <w:r w:rsidRPr="00A6791C">
        <w:rPr>
          <w:i/>
          <w:iCs/>
        </w:rPr>
        <w:t>Current Opinion in Solid State and Materials Science</w:t>
      </w:r>
      <w:r w:rsidRPr="00A6791C">
        <w:t xml:space="preserve"> </w:t>
      </w:r>
      <w:r w:rsidRPr="00A6791C">
        <w:rPr>
          <w:i/>
          <w:iCs/>
        </w:rPr>
        <w:t>19</w:t>
      </w:r>
      <w:r w:rsidRPr="00A6791C">
        <w:t>, no. 2 (2015): 85–94, https://doi.org/10.1016/j.cossms.2014.09.005.</w:t>
      </w:r>
    </w:p>
    <w:p w14:paraId="18CCB5D2" w14:textId="77777777" w:rsidR="00A6791C" w:rsidRPr="00A6791C" w:rsidRDefault="00A6791C" w:rsidP="00A6791C">
      <w:pPr>
        <w:pStyle w:val="Bibliography"/>
      </w:pPr>
      <w:r w:rsidRPr="00A6791C">
        <w:t xml:space="preserve">21. D. Zhang, L. Zhang, X. Zhang, et al., “Comparative Investigation of the Corrosion Behavior of Biomedical Zinc Alloys in Oxygen-Enriched Simulated Body Fluid Environments,” </w:t>
      </w:r>
      <w:r w:rsidRPr="00A6791C">
        <w:rPr>
          <w:i/>
          <w:iCs/>
        </w:rPr>
        <w:t>Materials Today Communications</w:t>
      </w:r>
      <w:r w:rsidRPr="00A6791C">
        <w:t xml:space="preserve"> </w:t>
      </w:r>
      <w:r w:rsidRPr="00A6791C">
        <w:rPr>
          <w:i/>
          <w:iCs/>
        </w:rPr>
        <w:t>39</w:t>
      </w:r>
      <w:r w:rsidRPr="00A6791C">
        <w:t xml:space="preserve"> (2024): 108811, https://doi.org/10.1016/j.mtcomm.2024.108811.</w:t>
      </w:r>
    </w:p>
    <w:p w14:paraId="006806B2" w14:textId="77777777" w:rsidR="00A6791C" w:rsidRPr="00A6791C" w:rsidRDefault="00A6791C" w:rsidP="00A6791C">
      <w:pPr>
        <w:pStyle w:val="Bibliography"/>
      </w:pPr>
      <w:r w:rsidRPr="00A6791C">
        <w:t xml:space="preserve">22. A. P. Yadav, A. Nishikata, and T. Tsuru, “Oxygen Reduction Mechanism on Corroded Zinc,” </w:t>
      </w:r>
      <w:r w:rsidRPr="00A6791C">
        <w:rPr>
          <w:i/>
          <w:iCs/>
        </w:rPr>
        <w:t>Journal of Electroanalytical Chemistry</w:t>
      </w:r>
      <w:r w:rsidRPr="00A6791C">
        <w:t xml:space="preserve"> </w:t>
      </w:r>
      <w:r w:rsidRPr="00A6791C">
        <w:rPr>
          <w:i/>
          <w:iCs/>
        </w:rPr>
        <w:t>585</w:t>
      </w:r>
      <w:r w:rsidRPr="00A6791C">
        <w:t>, no. 1 (2005): 142–149, https://doi.org/10.1016/j.jelechem.2005.08.007.</w:t>
      </w:r>
    </w:p>
    <w:p w14:paraId="31D58021" w14:textId="77777777" w:rsidR="00A6791C" w:rsidRPr="00A6791C" w:rsidRDefault="00A6791C" w:rsidP="00A6791C">
      <w:pPr>
        <w:pStyle w:val="Bibliography"/>
      </w:pPr>
      <w:r w:rsidRPr="00A6791C">
        <w:t xml:space="preserve">23. C. Chen, M. Hofmann, and T. Wallmersperger, “Modeling the Uniform Corrosion Behavior of Zinc in Salt Spray Testing,” </w:t>
      </w:r>
      <w:r w:rsidRPr="00A6791C">
        <w:rPr>
          <w:i/>
          <w:iCs/>
        </w:rPr>
        <w:t>npj Materials Degradation</w:t>
      </w:r>
      <w:r w:rsidRPr="00A6791C">
        <w:t xml:space="preserve"> </w:t>
      </w:r>
      <w:r w:rsidRPr="00A6791C">
        <w:rPr>
          <w:i/>
          <w:iCs/>
        </w:rPr>
        <w:t>10</w:t>
      </w:r>
      <w:r w:rsidRPr="00A6791C">
        <w:t>, no. 1 (2026): 37, https://doi.org/10.1038/s41529-026-00749-0.</w:t>
      </w:r>
    </w:p>
    <w:p w14:paraId="66A144EF" w14:textId="77777777" w:rsidR="00A6791C" w:rsidRPr="00A6791C" w:rsidRDefault="00A6791C" w:rsidP="00A6791C">
      <w:pPr>
        <w:pStyle w:val="Bibliography"/>
      </w:pPr>
      <w:r w:rsidRPr="00A6791C">
        <w:t xml:space="preserve">24. V. A. Bryzgalov, A. A. Kistanov, A. A. Izosimov, and E. A. Korznikova, “Atomic-Scale Study of Lattice Distortion and Oxygen-Rich Environment Impact on the Surface Degradation Dynamics of Zinc-Based Alloys,” </w:t>
      </w:r>
      <w:r w:rsidRPr="00A6791C">
        <w:rPr>
          <w:i/>
          <w:iCs/>
        </w:rPr>
        <w:t>Computational Materials Science</w:t>
      </w:r>
      <w:r w:rsidRPr="00A6791C">
        <w:t xml:space="preserve"> </w:t>
      </w:r>
      <w:r w:rsidRPr="00A6791C">
        <w:rPr>
          <w:i/>
          <w:iCs/>
        </w:rPr>
        <w:t>252</w:t>
      </w:r>
      <w:r w:rsidRPr="00A6791C">
        <w:t xml:space="preserve"> (2025): 113797, https://doi.org/10.1016/j.commatsci.2025.113797.</w:t>
      </w:r>
    </w:p>
    <w:p w14:paraId="53DE6FF9" w14:textId="77777777" w:rsidR="00A6791C" w:rsidRPr="00A6791C" w:rsidRDefault="00A6791C" w:rsidP="00A6791C">
      <w:pPr>
        <w:pStyle w:val="Bibliography"/>
      </w:pPr>
      <w:r w:rsidRPr="00A6791C">
        <w:t xml:space="preserve">25. T. AlBaraghtheh, R. Willumeit‐Römer, and B. Zeller‐Plumhoff, “Best Practices in Developing a Workflow for Uncertainty Quantification for Modeling the Biodegradation of Mg‐Based Implants,” </w:t>
      </w:r>
      <w:r w:rsidRPr="00A6791C">
        <w:rPr>
          <w:i/>
          <w:iCs/>
        </w:rPr>
        <w:t>Advanced Science</w:t>
      </w:r>
      <w:r w:rsidRPr="00A6791C">
        <w:t xml:space="preserve"> </w:t>
      </w:r>
      <w:r w:rsidRPr="00A6791C">
        <w:rPr>
          <w:i/>
          <w:iCs/>
        </w:rPr>
        <w:t>11</w:t>
      </w:r>
      <w:r w:rsidRPr="00A6791C">
        <w:t>, no. 46 (2024): 2403543, https://doi.org/10.1002/advs.202403543.</w:t>
      </w:r>
    </w:p>
    <w:p w14:paraId="177A738F" w14:textId="77777777" w:rsidR="00A6791C" w:rsidRPr="00A6791C" w:rsidRDefault="00A6791C" w:rsidP="00A6791C">
      <w:pPr>
        <w:pStyle w:val="Bibliography"/>
      </w:pPr>
      <w:r w:rsidRPr="00A6791C">
        <w:t xml:space="preserve">26. S. Huang, W. Wu, Y. Su, L. Qiao, and Y. Yan, “Insight into the Corrosion Behaviour and Degradation Mechanism of Pure Zinc in Simulated Body Fluid,” </w:t>
      </w:r>
      <w:r w:rsidRPr="00A6791C">
        <w:rPr>
          <w:i/>
          <w:iCs/>
        </w:rPr>
        <w:t>Corrosion Science</w:t>
      </w:r>
      <w:r w:rsidRPr="00A6791C">
        <w:t xml:space="preserve"> </w:t>
      </w:r>
      <w:r w:rsidRPr="00A6791C">
        <w:rPr>
          <w:i/>
          <w:iCs/>
        </w:rPr>
        <w:t>178</w:t>
      </w:r>
      <w:r w:rsidRPr="00A6791C">
        <w:t xml:space="preserve"> (2021): 109071, https://doi.org/10.1016/j.corsci.2020.109071.</w:t>
      </w:r>
    </w:p>
    <w:p w14:paraId="4FAFEF18" w14:textId="77777777" w:rsidR="00A6791C" w:rsidRPr="00A6791C" w:rsidRDefault="00A6791C" w:rsidP="00A6791C">
      <w:pPr>
        <w:pStyle w:val="Bibliography"/>
      </w:pPr>
      <w:r w:rsidRPr="00A6791C">
        <w:t xml:space="preserve">27. X. Liu, H. Yang, Y. Liu, et al., “Comparative Studies on Degradation Behavior of Pure Zinc in Various Simulated Body Fluids,” </w:t>
      </w:r>
      <w:r w:rsidRPr="00A6791C">
        <w:rPr>
          <w:i/>
          <w:iCs/>
        </w:rPr>
        <w:t>JOM</w:t>
      </w:r>
      <w:r w:rsidRPr="00A6791C">
        <w:t xml:space="preserve"> </w:t>
      </w:r>
      <w:r w:rsidRPr="00A6791C">
        <w:rPr>
          <w:i/>
          <w:iCs/>
        </w:rPr>
        <w:t>71</w:t>
      </w:r>
      <w:r w:rsidRPr="00A6791C">
        <w:t>, no. 4 (2019): 1414–1425, https://doi.org/10.1007/s11837-019-03357-3.</w:t>
      </w:r>
    </w:p>
    <w:p w14:paraId="2B7443C3" w14:textId="77777777" w:rsidR="00A6791C" w:rsidRPr="00A6791C" w:rsidRDefault="00A6791C" w:rsidP="00A6791C">
      <w:pPr>
        <w:pStyle w:val="Bibliography"/>
      </w:pPr>
      <w:r w:rsidRPr="00A6791C">
        <w:t xml:space="preserve">28. M. E. McMahon, R. J. Santucci, and J. R. Scully, “Advanced Chemical Stability Diagrams to Predict the Formation of Complex Zinc Compounds in a Chloride Environment,” </w:t>
      </w:r>
      <w:r w:rsidRPr="00A6791C">
        <w:rPr>
          <w:i/>
          <w:iCs/>
        </w:rPr>
        <w:t>RSC Advances</w:t>
      </w:r>
      <w:r w:rsidRPr="00A6791C">
        <w:t xml:space="preserve"> </w:t>
      </w:r>
      <w:r w:rsidRPr="00A6791C">
        <w:rPr>
          <w:i/>
          <w:iCs/>
        </w:rPr>
        <w:t>9</w:t>
      </w:r>
      <w:r w:rsidRPr="00A6791C">
        <w:t>, no. 35 (2019): 19905–19916, https://doi.org/10.1039/C9RA00228F.</w:t>
      </w:r>
    </w:p>
    <w:p w14:paraId="265853BA" w14:textId="77777777" w:rsidR="00A6791C" w:rsidRPr="00A6791C" w:rsidRDefault="00A6791C" w:rsidP="00A6791C">
      <w:pPr>
        <w:pStyle w:val="Bibliography"/>
      </w:pPr>
      <w:r w:rsidRPr="00A6791C">
        <w:t xml:space="preserve">29. R. M. Katona, J. Taylor, and R. F. Schaller, “Validating Corrosion Models: A Comparison of Governing Equations,” </w:t>
      </w:r>
      <w:r w:rsidRPr="00A6791C">
        <w:rPr>
          <w:i/>
          <w:iCs/>
        </w:rPr>
        <w:t>Corrosion Science</w:t>
      </w:r>
      <w:r w:rsidRPr="00A6791C">
        <w:t xml:space="preserve"> </w:t>
      </w:r>
      <w:r w:rsidRPr="00A6791C">
        <w:rPr>
          <w:i/>
          <w:iCs/>
        </w:rPr>
        <w:t>259</w:t>
      </w:r>
      <w:r w:rsidRPr="00A6791C">
        <w:t xml:space="preserve"> (2026): 113495, https://doi.org/10.1016/j.corsci.2025.113495.</w:t>
      </w:r>
    </w:p>
    <w:p w14:paraId="2590CFC7" w14:textId="77777777" w:rsidR="00A6791C" w:rsidRPr="00A6791C" w:rsidRDefault="00A6791C" w:rsidP="00A6791C">
      <w:pPr>
        <w:pStyle w:val="Bibliography"/>
      </w:pPr>
      <w:r w:rsidRPr="00A6791C">
        <w:t xml:space="preserve">30. P. Grathwohl, “Diffusion in Natural Porous Media: Contaminant Transport, Sorption/Desorption and Dissolution Kinetics,” </w:t>
      </w:r>
      <w:r w:rsidRPr="00A6791C">
        <w:rPr>
          <w:i/>
          <w:iCs/>
        </w:rPr>
        <w:t>Diffusion in Natural Porous Media: Contaminant Transport, Sorption/Desorption and Dissolution Kinetics</w:t>
      </w:r>
      <w:r w:rsidRPr="00A6791C">
        <w:t>, Springer: Boston, MA 1998, https://doi.org/10.1007/978-1-4615-5683-1.</w:t>
      </w:r>
    </w:p>
    <w:p w14:paraId="3F7FCA87" w14:textId="77777777" w:rsidR="00A6791C" w:rsidRPr="00A6791C" w:rsidRDefault="00A6791C" w:rsidP="00A6791C">
      <w:pPr>
        <w:pStyle w:val="Bibliography"/>
      </w:pPr>
      <w:r w:rsidRPr="00A6791C">
        <w:t xml:space="preserve">31. J. W. Wilder, C. Clemons, D. Golovaty, K. L. Kreider, G. W. Young, and R. S. Lillard, “An Adaptive Level Set Approach for Modeling Damage Due to Galvanic Corrosion,” </w:t>
      </w:r>
      <w:r w:rsidRPr="00A6791C">
        <w:rPr>
          <w:i/>
          <w:iCs/>
        </w:rPr>
        <w:lastRenderedPageBreak/>
        <w:t>Journal of Engineering Mathematics</w:t>
      </w:r>
      <w:r w:rsidRPr="00A6791C">
        <w:t xml:space="preserve"> </w:t>
      </w:r>
      <w:r w:rsidRPr="00A6791C">
        <w:rPr>
          <w:i/>
          <w:iCs/>
        </w:rPr>
        <w:t>91</w:t>
      </w:r>
      <w:r w:rsidRPr="00A6791C">
        <w:t>, no. 1 (2015): 121–142, https://doi.org/10.1007/s10665-014-9732-3.</w:t>
      </w:r>
    </w:p>
    <w:p w14:paraId="24897097" w14:textId="77777777" w:rsidR="00A6791C" w:rsidRPr="00A6791C" w:rsidRDefault="00A6791C" w:rsidP="00A6791C">
      <w:pPr>
        <w:pStyle w:val="Bibliography"/>
      </w:pPr>
      <w:r w:rsidRPr="00A6791C">
        <w:t xml:space="preserve">32. J. A. Grogan, S. B. Leen, and P. E. McHugh, “A Physical Corrosion Model for Bioabsorbable Metal Stents,” </w:t>
      </w:r>
      <w:r w:rsidRPr="00A6791C">
        <w:rPr>
          <w:i/>
          <w:iCs/>
        </w:rPr>
        <w:t>Acta Biomaterialia</w:t>
      </w:r>
      <w:r w:rsidRPr="00A6791C">
        <w:t xml:space="preserve"> </w:t>
      </w:r>
      <w:r w:rsidRPr="00A6791C">
        <w:rPr>
          <w:i/>
          <w:iCs/>
        </w:rPr>
        <w:t>10</w:t>
      </w:r>
      <w:r w:rsidRPr="00A6791C">
        <w:t>, no. 5 (2014): 2313–2322, https://doi.org/10.1016/j.actbio.2013.12.059.</w:t>
      </w:r>
    </w:p>
    <w:p w14:paraId="47B118A3" w14:textId="77777777" w:rsidR="00A6791C" w:rsidRPr="00A6791C" w:rsidRDefault="00A6791C" w:rsidP="00A6791C">
      <w:pPr>
        <w:pStyle w:val="Bibliography"/>
      </w:pPr>
      <w:r w:rsidRPr="00A6791C">
        <w:t xml:space="preserve">33. J. R. Rumble, Ed., “CRC Handbook of Chemistry and Physics,” </w:t>
      </w:r>
      <w:r w:rsidRPr="00A6791C">
        <w:rPr>
          <w:i/>
          <w:iCs/>
        </w:rPr>
        <w:t>CRC handbook of chemistry and physics</w:t>
      </w:r>
      <w:r w:rsidRPr="00A6791C">
        <w:t>, 98th edition 2017-2018., CRC Press, Taylor &amp; Francis Group: Boca Raton London New York 2017.</w:t>
      </w:r>
    </w:p>
    <w:p w14:paraId="700AFF80" w14:textId="77777777" w:rsidR="00A6791C" w:rsidRPr="00A6791C" w:rsidRDefault="00A6791C" w:rsidP="00A6791C">
      <w:pPr>
        <w:pStyle w:val="Bibliography"/>
      </w:pPr>
      <w:r w:rsidRPr="00A6791C">
        <w:t>34. P. Han, and D. M. Bartels, “</w:t>
      </w:r>
      <w:r w:rsidRPr="00A6791C">
        <w:rPr>
          <w:b/>
          <w:bCs/>
        </w:rPr>
        <w:t>Temperature Dependence of Oxygen Diffusion in</w:t>
      </w:r>
      <w:r w:rsidRPr="00A6791C">
        <w:t xml:space="preserve"> </w:t>
      </w:r>
      <w:r w:rsidRPr="00A6791C">
        <w:rPr>
          <w:b/>
          <w:bCs/>
        </w:rPr>
        <w:t>H</w:t>
      </w:r>
      <w:r w:rsidRPr="00A6791C">
        <w:t xml:space="preserve"> </w:t>
      </w:r>
      <w:r w:rsidRPr="00A6791C">
        <w:rPr>
          <w:b/>
          <w:bCs/>
          <w:vertAlign w:val="subscript"/>
        </w:rPr>
        <w:t>2</w:t>
      </w:r>
      <w:r w:rsidRPr="00A6791C">
        <w:rPr>
          <w:b/>
          <w:bCs/>
        </w:rPr>
        <w:t xml:space="preserve"> </w:t>
      </w:r>
      <w:r w:rsidRPr="00A6791C">
        <w:t xml:space="preserve"> </w:t>
      </w:r>
      <w:r w:rsidRPr="00A6791C">
        <w:rPr>
          <w:b/>
          <w:bCs/>
        </w:rPr>
        <w:t>O and D</w:t>
      </w:r>
      <w:r w:rsidRPr="00A6791C">
        <w:t xml:space="preserve"> </w:t>
      </w:r>
      <w:r w:rsidRPr="00A6791C">
        <w:rPr>
          <w:b/>
          <w:bCs/>
          <w:vertAlign w:val="subscript"/>
        </w:rPr>
        <w:t>2</w:t>
      </w:r>
      <w:r w:rsidRPr="00A6791C">
        <w:rPr>
          <w:b/>
          <w:bCs/>
        </w:rPr>
        <w:t xml:space="preserve"> </w:t>
      </w:r>
      <w:r w:rsidRPr="00A6791C">
        <w:t xml:space="preserve"> </w:t>
      </w:r>
      <w:r w:rsidRPr="00A6791C">
        <w:rPr>
          <w:b/>
          <w:bCs/>
        </w:rPr>
        <w:t>O</w:t>
      </w:r>
      <w:r w:rsidRPr="00A6791C">
        <w:t xml:space="preserve">,” </w:t>
      </w:r>
      <w:r w:rsidRPr="00A6791C">
        <w:rPr>
          <w:i/>
          <w:iCs/>
        </w:rPr>
        <w:t>The Journal of Physical Chemistry</w:t>
      </w:r>
      <w:r w:rsidRPr="00A6791C">
        <w:t xml:space="preserve"> </w:t>
      </w:r>
      <w:r w:rsidRPr="00A6791C">
        <w:rPr>
          <w:i/>
          <w:iCs/>
        </w:rPr>
        <w:t>100</w:t>
      </w:r>
      <w:r w:rsidRPr="00A6791C">
        <w:t>, no. 13 (1996): 5597–5602, https://doi.org/10.1021/jp952903y.</w:t>
      </w:r>
    </w:p>
    <w:p w14:paraId="70F8CCFB" w14:textId="77777777" w:rsidR="00A6791C" w:rsidRPr="00A6791C" w:rsidRDefault="00A6791C" w:rsidP="00A6791C">
      <w:pPr>
        <w:pStyle w:val="Bibliography"/>
      </w:pPr>
      <w:r w:rsidRPr="00A6791C">
        <w:t xml:space="preserve">35. S.-Y. Park, S.-H. Rho, H.-S. Lee, K.-M. Kim, and H.-C. Lee, “Fabrication of Highly Porous and Pure Zinc Oxide Films Using Modified DC Magnetron Sputtering and Post-Oxidation,” </w:t>
      </w:r>
      <w:r w:rsidRPr="00A6791C">
        <w:rPr>
          <w:i/>
          <w:iCs/>
        </w:rPr>
        <w:t>Materials</w:t>
      </w:r>
      <w:r w:rsidRPr="00A6791C">
        <w:t xml:space="preserve"> </w:t>
      </w:r>
      <w:r w:rsidRPr="00A6791C">
        <w:rPr>
          <w:i/>
          <w:iCs/>
        </w:rPr>
        <w:t>14</w:t>
      </w:r>
      <w:r w:rsidRPr="00A6791C">
        <w:t>, no. 20 (2021): 6112, https://doi.org/10.3390/ma14206112.</w:t>
      </w:r>
    </w:p>
    <w:p w14:paraId="13DCA037" w14:textId="77777777" w:rsidR="00A6791C" w:rsidRPr="00A6791C" w:rsidRDefault="00A6791C" w:rsidP="00A6791C">
      <w:pPr>
        <w:pStyle w:val="Bibliography"/>
      </w:pPr>
      <w:r w:rsidRPr="00A6791C">
        <w:t xml:space="preserve">36. L. Holzer, P. Marmet, M. Fingerle, A. Wiegmann, M. Neumann, and V. Schmidt, “Tortuosity-Porosity Relationships: Review of Empirical Data from Literature,” in </w:t>
      </w:r>
      <w:r w:rsidRPr="00A6791C">
        <w:rPr>
          <w:i/>
          <w:iCs/>
        </w:rPr>
        <w:t>Tortuosity and Microstructure Effects in Porous Media</w:t>
      </w:r>
      <w:r w:rsidRPr="00A6791C">
        <w:t>, Vol. 333, Springer International Publishing: Cham 2023, pp. 51–89, https://doi.org/10.1007/978-3-031-30477-4_3.</w:t>
      </w:r>
    </w:p>
    <w:p w14:paraId="11FB082B" w14:textId="77777777" w:rsidR="00A6791C" w:rsidRPr="00A6791C" w:rsidRDefault="00A6791C" w:rsidP="00A6791C">
      <w:pPr>
        <w:pStyle w:val="Bibliography"/>
      </w:pPr>
      <w:r w:rsidRPr="00A6791C">
        <w:t xml:space="preserve">37. K. Chen, X. Gu, H. Sun, et al., “Fluid-Induced Corrosion Behavior of Degradable Zinc for Stent Application,” </w:t>
      </w:r>
      <w:r w:rsidRPr="00A6791C">
        <w:rPr>
          <w:i/>
          <w:iCs/>
        </w:rPr>
        <w:t>Journal of Materials Science &amp; Technology</w:t>
      </w:r>
      <w:r w:rsidRPr="00A6791C">
        <w:t xml:space="preserve"> </w:t>
      </w:r>
      <w:r w:rsidRPr="00A6791C">
        <w:rPr>
          <w:i/>
          <w:iCs/>
        </w:rPr>
        <w:t>91</w:t>
      </w:r>
      <w:r w:rsidRPr="00A6791C">
        <w:t xml:space="preserve"> (2021): 134–147, https://doi.org/10.1016/j.jmst.2021.02.050.</w:t>
      </w:r>
    </w:p>
    <w:p w14:paraId="66751736" w14:textId="77777777" w:rsidR="00A6791C" w:rsidRPr="00A6791C" w:rsidRDefault="00A6791C" w:rsidP="00A6791C">
      <w:pPr>
        <w:pStyle w:val="Bibliography"/>
      </w:pPr>
      <w:r w:rsidRPr="00A6791C">
        <w:t xml:space="preserve">38. J. Tkacz, K. Slouková, J. Minda, et al., “Influence of the Composition of the Hank’s Balanced Salt Solution on the Corrosion Behavior of AZ31 and AZ61 Magnesium Alloys,” </w:t>
      </w:r>
      <w:r w:rsidRPr="00A6791C">
        <w:rPr>
          <w:i/>
          <w:iCs/>
        </w:rPr>
        <w:t>Metals</w:t>
      </w:r>
      <w:r w:rsidRPr="00A6791C">
        <w:t xml:space="preserve"> </w:t>
      </w:r>
      <w:r w:rsidRPr="00A6791C">
        <w:rPr>
          <w:i/>
          <w:iCs/>
        </w:rPr>
        <w:t>7</w:t>
      </w:r>
      <w:r w:rsidRPr="00A6791C">
        <w:t>, no. 11 (2017): 465, https://doi.org/10.3390/met7110465.</w:t>
      </w:r>
    </w:p>
    <w:p w14:paraId="3508584C" w14:textId="77777777" w:rsidR="00A6791C" w:rsidRPr="00A6791C" w:rsidRDefault="00A6791C" w:rsidP="00A6791C">
      <w:pPr>
        <w:pStyle w:val="Bibliography"/>
      </w:pPr>
      <w:r w:rsidRPr="00A6791C">
        <w:t xml:space="preserve">39. T. Kokubo, and H. Takadama, “How Useful Is SBF in Predicting in Vivo Bone Bioactivity?,” </w:t>
      </w:r>
      <w:r w:rsidRPr="00A6791C">
        <w:rPr>
          <w:i/>
          <w:iCs/>
        </w:rPr>
        <w:t>Biomaterials</w:t>
      </w:r>
      <w:r w:rsidRPr="00A6791C">
        <w:t xml:space="preserve"> </w:t>
      </w:r>
      <w:r w:rsidRPr="00A6791C">
        <w:rPr>
          <w:i/>
          <w:iCs/>
        </w:rPr>
        <w:t>27</w:t>
      </w:r>
      <w:r w:rsidRPr="00A6791C">
        <w:t>, no. 15 (2006): 2907–2915, https://doi.org/10.1016/j.biomaterials.2006.01.017.</w:t>
      </w:r>
    </w:p>
    <w:p w14:paraId="1C3021BF" w14:textId="77777777" w:rsidR="00A6791C" w:rsidRPr="00A6791C" w:rsidRDefault="00A6791C" w:rsidP="00A6791C">
      <w:pPr>
        <w:pStyle w:val="Bibliography"/>
      </w:pPr>
      <w:r w:rsidRPr="00A6791C">
        <w:t xml:space="preserve">40. L. Liu, Y. Meng, C. Dong, Y. Yan, A. A. Volinsky, and L.-N. Wang, “Initial Formation of Corrosion Products on Pure Zinc in Simulated Body Fluid,” </w:t>
      </w:r>
      <w:r w:rsidRPr="00A6791C">
        <w:rPr>
          <w:i/>
          <w:iCs/>
        </w:rPr>
        <w:t>Journal of Materials Science &amp; Technology</w:t>
      </w:r>
      <w:r w:rsidRPr="00A6791C">
        <w:t xml:space="preserve"> </w:t>
      </w:r>
      <w:r w:rsidRPr="00A6791C">
        <w:rPr>
          <w:i/>
          <w:iCs/>
        </w:rPr>
        <w:t>34</w:t>
      </w:r>
      <w:r w:rsidRPr="00A6791C">
        <w:t>, no. 12 (2018): 2271–2282, https://doi.org/10.1016/j.jmst.2018.05.005.</w:t>
      </w:r>
    </w:p>
    <w:p w14:paraId="7D8B5075" w14:textId="77777777" w:rsidR="00A6791C" w:rsidRPr="00A6791C" w:rsidRDefault="00A6791C" w:rsidP="00A6791C">
      <w:pPr>
        <w:pStyle w:val="Bibliography"/>
      </w:pPr>
      <w:r w:rsidRPr="00A6791C">
        <w:t xml:space="preserve">41. E. Mostaed, M. Sikora-Jasinska, J. W. Drelich, and M. Vedani, “Zinc-Based Alloys for Degradable Vascular Stent Applications,” </w:t>
      </w:r>
      <w:r w:rsidRPr="00A6791C">
        <w:rPr>
          <w:i/>
          <w:iCs/>
        </w:rPr>
        <w:t>Acta Biomaterialia</w:t>
      </w:r>
      <w:r w:rsidRPr="00A6791C">
        <w:t xml:space="preserve"> </w:t>
      </w:r>
      <w:r w:rsidRPr="00A6791C">
        <w:rPr>
          <w:i/>
          <w:iCs/>
        </w:rPr>
        <w:t>71</w:t>
      </w:r>
      <w:r w:rsidRPr="00A6791C">
        <w:t xml:space="preserve"> (2018): 1–23, https://doi.org/10.1016/j.actbio.2018.03.005.</w:t>
      </w:r>
    </w:p>
    <w:p w14:paraId="649AA1EC" w14:textId="77777777" w:rsidR="00A6791C" w:rsidRPr="00A6791C" w:rsidRDefault="00A6791C" w:rsidP="00A6791C">
      <w:pPr>
        <w:pStyle w:val="Bibliography"/>
      </w:pPr>
      <w:r w:rsidRPr="00A6791C">
        <w:t xml:space="preserve">42. Y. Meng, L. Liu, D. Zhang, et al., “Initial Formation of Corrosion Products on Pure Zinc in Saline Solution,” </w:t>
      </w:r>
      <w:r w:rsidRPr="00A6791C">
        <w:rPr>
          <w:i/>
          <w:iCs/>
        </w:rPr>
        <w:t>Bioactive Materials</w:t>
      </w:r>
      <w:r w:rsidRPr="00A6791C">
        <w:t xml:space="preserve"> </w:t>
      </w:r>
      <w:r w:rsidRPr="00A6791C">
        <w:rPr>
          <w:i/>
          <w:iCs/>
        </w:rPr>
        <w:t>4</w:t>
      </w:r>
      <w:r w:rsidRPr="00A6791C">
        <w:t xml:space="preserve"> (2019): 87–96, https://doi.org/10.1016/j.bioactmat.2018.08.003.</w:t>
      </w:r>
    </w:p>
    <w:p w14:paraId="1B42B9AC" w14:textId="77777777" w:rsidR="00A6791C" w:rsidRPr="00A6791C" w:rsidRDefault="00A6791C" w:rsidP="00A6791C">
      <w:pPr>
        <w:pStyle w:val="Bibliography"/>
      </w:pPr>
      <w:r w:rsidRPr="00A6791C">
        <w:t xml:space="preserve">43. Y. Li, J. Wang, K. Sheng, et al., “Optimizing Structural Design on Biodegradable Magnesium Alloy Vascular Stent for Reducing Strut Thickness and Raising Radial Strength,” </w:t>
      </w:r>
      <w:r w:rsidRPr="00A6791C">
        <w:rPr>
          <w:i/>
          <w:iCs/>
        </w:rPr>
        <w:t>Materials &amp; Design</w:t>
      </w:r>
      <w:r w:rsidRPr="00A6791C">
        <w:t xml:space="preserve"> </w:t>
      </w:r>
      <w:r w:rsidRPr="00A6791C">
        <w:rPr>
          <w:i/>
          <w:iCs/>
        </w:rPr>
        <w:t>220</w:t>
      </w:r>
      <w:r w:rsidRPr="00A6791C">
        <w:t xml:space="preserve"> (2022): 110843, https://doi.org/10.1016/j.matdes.2022.110843.</w:t>
      </w:r>
    </w:p>
    <w:p w14:paraId="69D9B447" w14:textId="77777777" w:rsidR="00A6791C" w:rsidRPr="00A6791C" w:rsidRDefault="00A6791C" w:rsidP="00A6791C">
      <w:pPr>
        <w:pStyle w:val="Bibliography"/>
      </w:pPr>
      <w:r w:rsidRPr="00A6791C">
        <w:t xml:space="preserve">44. J. Chen, F. Dong, and S. Liu, “Design and Mechanical Performance Evaluation of WE43 Magnesium Alloy Biodegradable Stents via Finite Element Analysis,” </w:t>
      </w:r>
      <w:r w:rsidRPr="00A6791C">
        <w:rPr>
          <w:i/>
          <w:iCs/>
        </w:rPr>
        <w:t>Metals</w:t>
      </w:r>
      <w:r w:rsidRPr="00A6791C">
        <w:t xml:space="preserve"> </w:t>
      </w:r>
      <w:r w:rsidRPr="00A6791C">
        <w:rPr>
          <w:i/>
          <w:iCs/>
        </w:rPr>
        <w:t>14</w:t>
      </w:r>
      <w:r w:rsidRPr="00A6791C">
        <w:t>, no. 6 (2024): 704, https://doi.org/10.3390/met14060704.</w:t>
      </w:r>
    </w:p>
    <w:p w14:paraId="15681BB7" w14:textId="14FBE843"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EF71FD" w14:textId="77777777" w:rsidR="005324FF" w:rsidRDefault="005324FF">
      <w:r>
        <w:separator/>
      </w:r>
    </w:p>
  </w:endnote>
  <w:endnote w:type="continuationSeparator" w:id="0">
    <w:p w14:paraId="5C04D26A" w14:textId="77777777" w:rsidR="005324FF" w:rsidRDefault="005324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434FB2" w14:textId="77777777" w:rsidR="005324FF" w:rsidRDefault="005324FF">
      <w:r>
        <w:separator/>
      </w:r>
    </w:p>
  </w:footnote>
  <w:footnote w:type="continuationSeparator" w:id="0">
    <w:p w14:paraId="7DA1D583" w14:textId="77777777" w:rsidR="005324FF" w:rsidRDefault="005324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4FF"/>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6791C"/>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5ED4"/>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1892</TotalTime>
  <Pages>30</Pages>
  <Words>24559</Words>
  <Characters>139989</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131</cp:revision>
  <cp:lastPrinted>2026-10-07T06:32:00Z</cp:lastPrinted>
  <dcterms:created xsi:type="dcterms:W3CDTF">2026-10-01T06:12:00Z</dcterms:created>
  <dcterms:modified xsi:type="dcterms:W3CDTF">2026-10-08T23:09:00Z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zotero-version="10.0.6"&gt;&lt;session id="2C9ENH0a"/&gt;&lt;style id="http://www.zotero.org/styles/advanced-science" hasBibliography="1" bibliographyStyleHasBeenSet="1"/&gt;&lt;prefs&gt;&lt;pref name="fieldType" value="Field"/&gt;&lt;/prefs&gt;&lt;/data&gt;</vt:lpwstr>
  </property>
</Properties>
</file>