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天平路街道12345物业投诉专项分析报告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本册范围：天平路街道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1000（件/千户）；户数为该街镇全部纳统小区的总户数（不区分本期有无投诉），取自《纳统小区 (2026 更新版)》档案 total_households 字段（993个纳统小区，全区合计 518,389户；工单主数据与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1,160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-8.9%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8.5%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5.8%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第5/第8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117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31.9%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30/40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天平路__c4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天平路__c4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天平路__c4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天平路__c4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+27.8%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-39.7%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-27.9%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-40.2%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-24.2%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-33.8%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+53.8%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+23.1%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天平路__c4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952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82.1%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1.6%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1.4%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1.0%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0.3%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随申拍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640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55.2%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520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44.8%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陕西直管公房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+44.1%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上海新村直管公房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+42.4%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永太直管公房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永嘉新村直管公房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+29.4%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3.8%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公安大楼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+152.9%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桃源村直管公房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+17.6%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建新直管公房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永康直管公房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+117.6%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汇景苑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汾阳路89号，太原路18弄1-5号、4弄1、2、50弄1、2、56弄1-4、641-4号、74、8弄1-5号，永嘉路416弄1-4、6、10号、418弄、420、458、460、490、492弄、500弄1、2号，岳阳路45、79弄1-30号建国西路380、380甲、乙、丁号、384弄、386、386甲号、392、400、402弄1-3、6号，太原路218弄，永嘉路469、479、485弄、495弄、497号，岳阳路195弄、1甲号、15-20、23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嘉善路131弄1-6号、137弄1-6号、143弄1-6号、169弄、171弄、173，建国西路204、206号，陕西南路502-516号（双）、520、534弄1-4、542-544、548号、548弄1、3-5、550弄5、10、17、51号、552、556、560弄1、4号、562-570号（双）572弄1-7号、574-580号、582弄4-46号、584-598号（双），永嘉路211-227号（单）229弄1-10、1-4甲号、231弄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安路1弄1-5、7-11号、3、7、23号、9弄1、2号，衡山路58弄2号，淮海中路1481、1483、1485号、1487弄1-5、7-15、17、19-22、25-34、37、39、41-43、47-49、51、55-58号、1491-1493号（单），乌鲁木齐南路14号高安路10、10甲、14号、高安路6弄4、10-26（双）、30-34（双）、38号，淮海中路1733、1743号，康平路4弄2、4号，吴兴路1-7（单）、1甲号、51弄11号、53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+14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平路12号，衡山路2号，桃江路31、35号,东平路13、21号，乌鲁木齐南路1、21号宝庆路18弄1、3号，复兴中路1431-1439，淮海中路1413、1417弄1-3号、1427、1429号东平路2-10号（双），桃江路1号,东平路5、9、11号，衡山路17、23、25、27、9弄2-6号，乌鲁木齐南路63弄、75弄、85弄，永嘉路578乙号、612弄1-4号，岳阳路2、42、44、48、76、110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太原路25弄1-14号、45弄1-10号、63弄1-9号、79号、83弄，襄阳南路278弄3、4号、280-306号（双）、306弄1-84号、308-334、328甲乙丙丁戊号，永嘉路300弄2、4、6-8、10、11、13、14、15号、302、304、306、310弄34号、358、360、364、370-376、380-384、386弄2-10号、392、394、396弄、402号，永康路109弄、141弄157弄1-3号、91弄1-9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吴兴路270弄1-3、6-8号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上海衡复物业有限公司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764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-14.1%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65.9%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上海高建物业有限公司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+71.9%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上海庆有余物业管理有限公司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上海良宇物业管理有限公司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上海安得物业管理有限公司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+100.0%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上海锦润物业管理有限公司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+19.0%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上海花苑物业管理有限公司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+380.0%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上海润美物业管理有限公司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-10.5%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上海益镇物业管理有限公司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+25.0%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上海上房经租物业管理有限公司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天平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31.9%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302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156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261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118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163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0.7%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2.6%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11 / 3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永康直管公房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+117.6%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85.3%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公安大楼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+152.9%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85.9%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康平直管公房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+64.7%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71.2%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建岳直管公房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15.2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+52.6%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艺术公寓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16.5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+86.7%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74.1%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1,160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1,274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+8.9%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1,860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余庆直管公房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+90.7%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建平小区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+83.3%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岳阳路200弄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+82.8%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陕西南路550弄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成功改善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+75.9%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公安大楼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-152.9%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永康直管公房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-117.6%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公安大楼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恶化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-152.9%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28 台，覆盖 14个小区 完工 26 台 · 在建 2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征收基地（区房管局）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基地 17个 · 户数 621户 涉及面积 44,437 ㎡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36个 · 总投资 45,302.7 万元 建筑面积 392,350.6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 /5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+17.6%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+17.6%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4.0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1,140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1,257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-9.3%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10.2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芝大厦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单一物业、无业委会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上海汇发房地产有限公司物业管理分公司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+16.7%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裕华大厦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上海东郊皇庭物业管理有限公司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+25.0%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嘉御庭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第一太平戴维斯物业顾问（上海）有限公司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+33.3%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紫苑大厦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单一物业、无业委会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上海紫缘物业管理有限公司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+33.3%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伊泰利大厦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上海虹桥经济技术开发区物业经营管理有限公司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-100.0%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1.7%。底部抬升小区同比逊于其他小区 26.9个百分点（小区均值 4.0件 vs 10.2件）。 名单共 5个，其中 5个可在热线数据中匹配到小区名。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天平路：1,160件，居全区第 5 位，占全区 8.5%；同比 下降 8.9%（全区 -13.1%），降幅排名全区第 8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 13个街镇投诉量下降合计的贡献率为 5.8%（该镇减少 114件）。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逆势上升类别：邻里纠纷（+42件）、房屋维修（+35件）、业主大会/业委会（+15件），需重点关注。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首要矛盾为房屋维修（342件，占本镇 29.5%，高于全区 12.1个百分点）。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投诉最集中小区为太原直管公房（54件，占本镇 4.7%，同比 +8.0%）；Top5 小区集中度 20.5%。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投诉最多物业企业为上海衡复物业有限公司（764件，占本镇 65.9%，涉及 49个小区）。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30个、橙色 40个小区（该镇参评 84个）。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370件，重复率 31.9%，低于全区 3.9个百分点；高优先级 302件。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治理成效（2026年1-8月同期口径）：1,160件，同比改善 8.9%。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天平路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1,160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1,274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-8.9%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8.5%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5.8%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117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31.9%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302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30 / 40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天平路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37.7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1,160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30,763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117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9.9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+3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-8.9%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8.5%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