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4661"/>
        <w:tblW w:w="96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675"/>
        <w:gridCol w:w="1986"/>
        <w:gridCol w:w="1411"/>
        <w:gridCol w:w="3434"/>
        <w:gridCol w:w="1165"/>
      </w:tblGrid>
      <w:tr w:rsidR="004A637F" w:rsidTr="00B64C90">
        <w:trPr>
          <w:trHeight w:val="1170"/>
        </w:trPr>
        <w:tc>
          <w:tcPr>
            <w:tcW w:w="1675" w:type="dxa"/>
          </w:tcPr>
          <w:p w:rsidR="004A637F" w:rsidRDefault="004A637F" w:rsidP="00B64C90">
            <w:pPr>
              <w:pStyle w:val="TableParagraph"/>
              <w:spacing w:line="249" w:lineRule="auto"/>
              <w:ind w:left="115" w:right="70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4"/>
                <w:sz w:val="24"/>
              </w:rPr>
              <w:t>the</w:t>
            </w:r>
          </w:p>
          <w:p w:rsidR="004A637F" w:rsidRDefault="004A637F" w:rsidP="00B64C90">
            <w:pPr>
              <w:pStyle w:val="TableParagraph"/>
              <w:spacing w:line="244" w:lineRule="auto"/>
              <w:ind w:left="115" w:right="70"/>
              <w:rPr>
                <w:sz w:val="24"/>
              </w:rPr>
            </w:pPr>
            <w:r>
              <w:rPr>
                <w:spacing w:val="-2"/>
                <w:sz w:val="24"/>
              </w:rPr>
              <w:t>Suspended Employee</w:t>
            </w:r>
          </w:p>
        </w:tc>
        <w:tc>
          <w:tcPr>
            <w:tcW w:w="1986" w:type="dxa"/>
          </w:tcPr>
          <w:p w:rsidR="004A637F" w:rsidRDefault="004A637F" w:rsidP="00B64C90">
            <w:pPr>
              <w:pStyle w:val="TableParagraph"/>
              <w:spacing w:line="252" w:lineRule="auto"/>
              <w:ind w:left="109"/>
              <w:rPr>
                <w:sz w:val="24"/>
              </w:rPr>
            </w:pPr>
            <w:r>
              <w:rPr>
                <w:sz w:val="24"/>
              </w:rPr>
              <w:t>Name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w w:val="85"/>
                <w:sz w:val="24"/>
              </w:rPr>
              <w:t xml:space="preserve">Office/Institution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</w:p>
        </w:tc>
        <w:tc>
          <w:tcPr>
            <w:tcW w:w="1411" w:type="dxa"/>
          </w:tcPr>
          <w:p w:rsidR="004A637F" w:rsidRDefault="004A637F" w:rsidP="00B64C90">
            <w:pPr>
              <w:pStyle w:val="TableParagraph"/>
              <w:spacing w:line="249" w:lineRule="auto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Suspended from</w:t>
            </w:r>
          </w:p>
        </w:tc>
        <w:tc>
          <w:tcPr>
            <w:tcW w:w="3434" w:type="dxa"/>
          </w:tcPr>
          <w:p w:rsidR="004A637F" w:rsidRDefault="004A637F" w:rsidP="00B64C90">
            <w:pPr>
              <w:pStyle w:val="TableParagraph"/>
              <w:spacing w:line="249" w:lineRule="auto"/>
              <w:ind w:left="109"/>
              <w:rPr>
                <w:sz w:val="24"/>
              </w:rPr>
            </w:pPr>
            <w:r>
              <w:rPr>
                <w:w w:val="105"/>
                <w:sz w:val="24"/>
              </w:rPr>
              <w:t>Reason</w:t>
            </w:r>
            <w:r>
              <w:rPr>
                <w:spacing w:val="-2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for </w:t>
            </w:r>
            <w:r>
              <w:rPr>
                <w:spacing w:val="-4"/>
                <w:w w:val="105"/>
                <w:sz w:val="24"/>
              </w:rPr>
              <w:t>suspension</w:t>
            </w:r>
          </w:p>
        </w:tc>
        <w:tc>
          <w:tcPr>
            <w:tcW w:w="1165" w:type="dxa"/>
          </w:tcPr>
          <w:p w:rsidR="004A637F" w:rsidRDefault="004A637F" w:rsidP="00B64C90">
            <w:pPr>
              <w:pStyle w:val="TableParagraph"/>
              <w:spacing w:line="252" w:lineRule="auto"/>
              <w:ind w:left="113" w:right="34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Any </w:t>
            </w:r>
            <w:r>
              <w:rPr>
                <w:spacing w:val="-2"/>
                <w:sz w:val="24"/>
              </w:rPr>
              <w:t xml:space="preserve">other </w:t>
            </w:r>
            <w:r>
              <w:rPr>
                <w:spacing w:val="-6"/>
                <w:sz w:val="24"/>
              </w:rPr>
              <w:t>details</w:t>
            </w:r>
          </w:p>
        </w:tc>
      </w:tr>
      <w:tr w:rsidR="004A637F" w:rsidTr="00B64C90">
        <w:trPr>
          <w:trHeight w:val="5326"/>
        </w:trPr>
        <w:tc>
          <w:tcPr>
            <w:tcW w:w="1675" w:type="dxa"/>
          </w:tcPr>
          <w:p w:rsidR="004A637F" w:rsidRDefault="004A637F" w:rsidP="00B64C90">
            <w:pPr>
              <w:pStyle w:val="TableParagraph"/>
              <w:spacing w:line="256" w:lineRule="exact"/>
              <w:ind w:left="115"/>
              <w:rPr>
                <w:spacing w:val="-2"/>
                <w:sz w:val="24"/>
              </w:rPr>
            </w:pPr>
          </w:p>
          <w:p w:rsidR="004A637F" w:rsidRPr="004A637F" w:rsidRDefault="004A637F" w:rsidP="00B64C90">
            <w:pPr>
              <w:pStyle w:val="TableParagraph"/>
              <w:spacing w:line="256" w:lineRule="exact"/>
              <w:ind w:left="115"/>
              <w:rPr>
                <w:rFonts w:ascii="Arial" w:hAnsi="Arial" w:cs="Arial"/>
                <w:sz w:val="24"/>
              </w:rPr>
            </w:pPr>
            <w:proofErr w:type="spellStart"/>
            <w:r w:rsidRPr="004A637F">
              <w:rPr>
                <w:rFonts w:ascii="Arial" w:hAnsi="Arial" w:cs="Arial"/>
                <w:spacing w:val="-2"/>
                <w:sz w:val="24"/>
              </w:rPr>
              <w:t>Shri</w:t>
            </w:r>
            <w:proofErr w:type="spellEnd"/>
            <w:r w:rsidRPr="004A637F">
              <w:rPr>
                <w:rFonts w:ascii="Arial" w:hAnsi="Arial" w:cs="Arial"/>
                <w:spacing w:val="-2"/>
                <w:sz w:val="24"/>
              </w:rPr>
              <w:t xml:space="preserve"> </w:t>
            </w:r>
            <w:proofErr w:type="spellStart"/>
            <w:r w:rsidRPr="004A637F">
              <w:rPr>
                <w:rFonts w:ascii="Arial" w:hAnsi="Arial" w:cs="Arial"/>
                <w:spacing w:val="-2"/>
                <w:sz w:val="24"/>
              </w:rPr>
              <w:t>Sukanta</w:t>
            </w:r>
            <w:proofErr w:type="spellEnd"/>
          </w:p>
          <w:p w:rsidR="004A637F" w:rsidRPr="004A637F" w:rsidRDefault="004A637F" w:rsidP="00B64C90">
            <w:pPr>
              <w:pStyle w:val="TableParagraph"/>
              <w:spacing w:line="280" w:lineRule="atLeast"/>
              <w:ind w:left="115" w:right="516"/>
              <w:rPr>
                <w:rFonts w:ascii="Arial" w:hAnsi="Arial" w:cs="Arial"/>
                <w:spacing w:val="-4"/>
                <w:sz w:val="24"/>
              </w:rPr>
            </w:pPr>
            <w:r w:rsidRPr="004A637F">
              <w:rPr>
                <w:rFonts w:ascii="Arial" w:hAnsi="Arial" w:cs="Arial"/>
                <w:spacing w:val="-4"/>
                <w:sz w:val="24"/>
              </w:rPr>
              <w:t>Deb</w:t>
            </w:r>
            <w:r>
              <w:rPr>
                <w:rFonts w:ascii="Arial" w:hAnsi="Arial" w:cs="Arial"/>
                <w:spacing w:val="-4"/>
                <w:sz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4"/>
                <w:sz w:val="24"/>
              </w:rPr>
              <w:t>Manda</w:t>
            </w:r>
            <w:r w:rsidRPr="004A637F">
              <w:rPr>
                <w:rFonts w:ascii="Arial" w:hAnsi="Arial" w:cs="Arial"/>
                <w:spacing w:val="-4"/>
                <w:sz w:val="24"/>
              </w:rPr>
              <w:t>l</w:t>
            </w:r>
            <w:proofErr w:type="spellEnd"/>
          </w:p>
          <w:p w:rsidR="004A637F" w:rsidRDefault="004A637F" w:rsidP="00B64C90">
            <w:pPr>
              <w:pStyle w:val="TableParagraph"/>
              <w:spacing w:line="280" w:lineRule="atLeast"/>
              <w:ind w:left="115" w:right="516"/>
              <w:rPr>
                <w:sz w:val="24"/>
              </w:rPr>
            </w:pPr>
            <w:r w:rsidRPr="004A637F">
              <w:rPr>
                <w:rFonts w:ascii="Arial" w:hAnsi="Arial" w:cs="Arial"/>
                <w:spacing w:val="-4"/>
                <w:sz w:val="24"/>
              </w:rPr>
              <w:t>(Cashier)</w:t>
            </w:r>
          </w:p>
        </w:tc>
        <w:tc>
          <w:tcPr>
            <w:tcW w:w="1986" w:type="dxa"/>
          </w:tcPr>
          <w:p w:rsidR="004A637F" w:rsidRDefault="004A637F" w:rsidP="00B64C90">
            <w:pPr>
              <w:pStyle w:val="TableParagraph"/>
              <w:spacing w:line="256" w:lineRule="exact"/>
              <w:ind w:left="109"/>
              <w:rPr>
                <w:sz w:val="24"/>
              </w:rPr>
            </w:pPr>
          </w:p>
          <w:p w:rsidR="004A637F" w:rsidRPr="004A637F" w:rsidRDefault="004A637F" w:rsidP="00B64C90">
            <w:pPr>
              <w:pStyle w:val="TableParagraph"/>
              <w:spacing w:line="256" w:lineRule="exact"/>
              <w:ind w:left="109"/>
              <w:rPr>
                <w:rFonts w:ascii="Arial" w:hAnsi="Arial" w:cs="Arial"/>
                <w:sz w:val="24"/>
              </w:rPr>
            </w:pPr>
            <w:proofErr w:type="spellStart"/>
            <w:r w:rsidRPr="004A637F">
              <w:rPr>
                <w:rFonts w:ascii="Arial" w:hAnsi="Arial" w:cs="Arial"/>
                <w:sz w:val="24"/>
              </w:rPr>
              <w:t>Naba</w:t>
            </w:r>
            <w:proofErr w:type="spellEnd"/>
            <w:r w:rsidRPr="004A637F">
              <w:rPr>
                <w:rFonts w:ascii="Arial" w:hAnsi="Arial" w:cs="Arial"/>
                <w:spacing w:val="-8"/>
                <w:sz w:val="24"/>
              </w:rPr>
              <w:t xml:space="preserve"> </w:t>
            </w:r>
            <w:proofErr w:type="spellStart"/>
            <w:r w:rsidRPr="004A637F">
              <w:rPr>
                <w:rFonts w:ascii="Arial" w:hAnsi="Arial" w:cs="Arial"/>
                <w:spacing w:val="-2"/>
                <w:sz w:val="24"/>
              </w:rPr>
              <w:t>Ballygunge</w:t>
            </w:r>
            <w:proofErr w:type="spellEnd"/>
          </w:p>
          <w:p w:rsidR="004A637F" w:rsidRPr="004A637F" w:rsidRDefault="004A637F" w:rsidP="00B64C90">
            <w:pPr>
              <w:pStyle w:val="TableParagraph"/>
              <w:spacing w:line="280" w:lineRule="atLeast"/>
              <w:ind w:left="109"/>
              <w:rPr>
                <w:rFonts w:ascii="Arial" w:hAnsi="Arial" w:cs="Arial"/>
                <w:spacing w:val="-2"/>
                <w:sz w:val="24"/>
              </w:rPr>
            </w:pPr>
            <w:proofErr w:type="spellStart"/>
            <w:r w:rsidRPr="004A637F">
              <w:rPr>
                <w:rFonts w:ascii="Arial" w:hAnsi="Arial" w:cs="Arial"/>
                <w:spacing w:val="-2"/>
                <w:sz w:val="24"/>
              </w:rPr>
              <w:t>Mahavidyalaya</w:t>
            </w:r>
            <w:proofErr w:type="spellEnd"/>
            <w:r w:rsidRPr="004A637F">
              <w:rPr>
                <w:rFonts w:ascii="Arial" w:hAnsi="Arial" w:cs="Arial"/>
                <w:spacing w:val="-2"/>
                <w:sz w:val="24"/>
              </w:rPr>
              <w:t xml:space="preserve"> </w:t>
            </w:r>
          </w:p>
          <w:p w:rsidR="004A637F" w:rsidRPr="004A637F" w:rsidRDefault="004A637F" w:rsidP="00B64C90">
            <w:pPr>
              <w:pStyle w:val="TableParagraph"/>
              <w:spacing w:line="280" w:lineRule="atLeast"/>
              <w:ind w:left="109"/>
              <w:rPr>
                <w:rFonts w:ascii="Arial" w:hAnsi="Arial" w:cs="Arial"/>
                <w:spacing w:val="-2"/>
                <w:sz w:val="24"/>
              </w:rPr>
            </w:pPr>
          </w:p>
          <w:p w:rsidR="004A637F" w:rsidRPr="004A637F" w:rsidRDefault="004A637F" w:rsidP="00B64C90">
            <w:pPr>
              <w:pStyle w:val="TableParagraph"/>
              <w:spacing w:line="280" w:lineRule="atLeast"/>
              <w:ind w:left="109"/>
              <w:rPr>
                <w:rFonts w:ascii="Arial" w:hAnsi="Arial" w:cs="Arial"/>
                <w:sz w:val="24"/>
              </w:rPr>
            </w:pPr>
            <w:r w:rsidRPr="004A637F">
              <w:rPr>
                <w:rFonts w:ascii="Arial" w:hAnsi="Arial" w:cs="Arial"/>
                <w:spacing w:val="-4"/>
                <w:sz w:val="24"/>
              </w:rPr>
              <w:t>27E,</w:t>
            </w:r>
            <w:r w:rsidRPr="004A637F">
              <w:rPr>
                <w:rFonts w:ascii="Arial" w:hAnsi="Arial" w:cs="Arial"/>
                <w:spacing w:val="-20"/>
                <w:sz w:val="24"/>
              </w:rPr>
              <w:t xml:space="preserve"> </w:t>
            </w:r>
            <w:proofErr w:type="spellStart"/>
            <w:r w:rsidRPr="004A637F">
              <w:rPr>
                <w:rFonts w:ascii="Arial" w:hAnsi="Arial" w:cs="Arial"/>
                <w:spacing w:val="-4"/>
                <w:sz w:val="24"/>
              </w:rPr>
              <w:t>Bosepukur</w:t>
            </w:r>
            <w:proofErr w:type="spellEnd"/>
          </w:p>
          <w:p w:rsidR="004A637F" w:rsidRPr="004A637F" w:rsidRDefault="004A637F" w:rsidP="00B64C90">
            <w:pPr>
              <w:pStyle w:val="TableParagraph"/>
              <w:spacing w:line="262" w:lineRule="exact"/>
              <w:ind w:left="109"/>
              <w:rPr>
                <w:rFonts w:ascii="Arial" w:hAnsi="Arial" w:cs="Arial"/>
                <w:sz w:val="24"/>
              </w:rPr>
            </w:pPr>
            <w:r w:rsidRPr="004A637F">
              <w:rPr>
                <w:rFonts w:ascii="Arial" w:hAnsi="Arial" w:cs="Arial"/>
                <w:spacing w:val="-5"/>
                <w:sz w:val="24"/>
              </w:rPr>
              <w:t>Road,</w:t>
            </w:r>
            <w:r w:rsidRPr="004A637F">
              <w:rPr>
                <w:rFonts w:ascii="Arial" w:hAnsi="Arial" w:cs="Arial"/>
                <w:spacing w:val="-10"/>
                <w:sz w:val="24"/>
              </w:rPr>
              <w:t xml:space="preserve"> </w:t>
            </w:r>
            <w:r w:rsidRPr="004A637F">
              <w:rPr>
                <w:rFonts w:ascii="Arial" w:hAnsi="Arial" w:cs="Arial"/>
                <w:spacing w:val="-2"/>
                <w:sz w:val="24"/>
              </w:rPr>
              <w:t>Kolkata-</w:t>
            </w:r>
          </w:p>
          <w:p w:rsidR="004A637F" w:rsidRDefault="004A637F" w:rsidP="00B64C90">
            <w:pPr>
              <w:pStyle w:val="TableParagraph"/>
              <w:spacing w:before="3" w:line="259" w:lineRule="exact"/>
              <w:ind w:left="109"/>
              <w:rPr>
                <w:sz w:val="24"/>
              </w:rPr>
            </w:pPr>
            <w:r w:rsidRPr="004A637F">
              <w:rPr>
                <w:rFonts w:ascii="Arial" w:hAnsi="Arial" w:cs="Arial"/>
                <w:spacing w:val="-2"/>
                <w:sz w:val="24"/>
              </w:rPr>
              <w:t>700042</w:t>
            </w:r>
          </w:p>
        </w:tc>
        <w:tc>
          <w:tcPr>
            <w:tcW w:w="1411" w:type="dxa"/>
          </w:tcPr>
          <w:p w:rsidR="004A637F" w:rsidRDefault="004A637F" w:rsidP="00B64C90">
            <w:pPr>
              <w:pStyle w:val="TableParagraph"/>
              <w:spacing w:line="256" w:lineRule="exact"/>
              <w:ind w:left="109"/>
              <w:rPr>
                <w:spacing w:val="-2"/>
                <w:sz w:val="24"/>
              </w:rPr>
            </w:pPr>
          </w:p>
          <w:p w:rsidR="004A637F" w:rsidRDefault="004A637F" w:rsidP="00B64C9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11/07/2022</w:t>
            </w:r>
          </w:p>
          <w:p w:rsidR="004A637F" w:rsidRDefault="004A637F" w:rsidP="00B64C90">
            <w:pPr>
              <w:pStyle w:val="TableParagraph"/>
              <w:spacing w:before="8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Afternoon</w:t>
            </w:r>
          </w:p>
        </w:tc>
        <w:tc>
          <w:tcPr>
            <w:tcW w:w="3434" w:type="dxa"/>
          </w:tcPr>
          <w:p w:rsidR="004A637F" w:rsidRDefault="004A637F" w:rsidP="00B64C90">
            <w:pPr>
              <w:rPr>
                <w:rFonts w:ascii="Arial" w:hAnsi="Arial" w:cs="Arial"/>
                <w:w w:val="85"/>
              </w:rPr>
            </w:pPr>
          </w:p>
          <w:p w:rsidR="004A637F" w:rsidRPr="004A637F" w:rsidRDefault="004A637F" w:rsidP="00B64C90">
            <w:pPr>
              <w:rPr>
                <w:rFonts w:ascii="Arial" w:hAnsi="Arial" w:cs="Arial"/>
              </w:rPr>
            </w:pPr>
            <w:r w:rsidRPr="004A637F">
              <w:rPr>
                <w:rFonts w:ascii="Arial" w:hAnsi="Arial" w:cs="Arial"/>
                <w:w w:val="85"/>
              </w:rPr>
              <w:t>The</w:t>
            </w:r>
            <w:r w:rsidRPr="004A637F">
              <w:rPr>
                <w:rFonts w:ascii="Arial" w:hAnsi="Arial" w:cs="Arial"/>
                <w:spacing w:val="-6"/>
              </w:rPr>
              <w:t xml:space="preserve"> </w:t>
            </w:r>
            <w:r w:rsidRPr="004A637F">
              <w:rPr>
                <w:rFonts w:ascii="Arial" w:hAnsi="Arial" w:cs="Arial"/>
                <w:spacing w:val="-2"/>
              </w:rPr>
              <w:t>Audit</w:t>
            </w:r>
            <w:r w:rsidRPr="004A637F">
              <w:rPr>
                <w:rFonts w:ascii="Arial" w:hAnsi="Arial" w:cs="Arial"/>
              </w:rPr>
              <w:t xml:space="preserve"> </w:t>
            </w:r>
            <w:r w:rsidRPr="004A637F">
              <w:rPr>
                <w:rFonts w:ascii="Arial" w:hAnsi="Arial" w:cs="Arial"/>
                <w:spacing w:val="-8"/>
                <w:sz w:val="24"/>
                <w:szCs w:val="24"/>
              </w:rPr>
              <w:t>Report</w:t>
            </w:r>
            <w:r w:rsidRPr="004A637F">
              <w:rPr>
                <w:rFonts w:ascii="Arial" w:hAnsi="Arial" w:cs="Arial"/>
                <w:spacing w:val="-23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8"/>
                <w:sz w:val="24"/>
                <w:szCs w:val="24"/>
              </w:rPr>
              <w:t xml:space="preserve">and </w:t>
            </w:r>
            <w:r w:rsidRPr="004A637F">
              <w:rPr>
                <w:rFonts w:ascii="Arial" w:hAnsi="Arial" w:cs="Arial"/>
                <w:spacing w:val="-2"/>
                <w:sz w:val="24"/>
                <w:szCs w:val="24"/>
              </w:rPr>
              <w:t>Financial</w:t>
            </w:r>
          </w:p>
          <w:p w:rsidR="004A637F" w:rsidRPr="004A637F" w:rsidRDefault="004A637F" w:rsidP="00B64C90">
            <w:pPr>
              <w:rPr>
                <w:rFonts w:ascii="Arial" w:hAnsi="Arial" w:cs="Arial"/>
                <w:sz w:val="24"/>
                <w:szCs w:val="24"/>
              </w:rPr>
            </w:pPr>
            <w:r w:rsidRPr="004A637F">
              <w:rPr>
                <w:rFonts w:ascii="Arial" w:hAnsi="Arial" w:cs="Arial"/>
                <w:spacing w:val="-2"/>
                <w:sz w:val="24"/>
                <w:szCs w:val="24"/>
              </w:rPr>
              <w:t>Statements</w:t>
            </w:r>
            <w:r w:rsidRPr="004A637F">
              <w:rPr>
                <w:rFonts w:ascii="Arial" w:hAnsi="Arial" w:cs="Arial"/>
                <w:sz w:val="24"/>
                <w:szCs w:val="24"/>
              </w:rPr>
              <w:t>(UG</w:t>
            </w:r>
            <w:r w:rsidRPr="004A637F">
              <w:rPr>
                <w:rFonts w:ascii="Arial" w:hAnsi="Arial" w:cs="Arial"/>
                <w:spacing w:val="-17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2"/>
                <w:sz w:val="24"/>
                <w:szCs w:val="24"/>
              </w:rPr>
              <w:t>Section)2019-</w:t>
            </w:r>
            <w:r w:rsidRPr="004A637F">
              <w:rPr>
                <w:rFonts w:ascii="Arial" w:hAnsi="Arial" w:cs="Arial"/>
                <w:spacing w:val="-5"/>
                <w:sz w:val="24"/>
                <w:szCs w:val="24"/>
              </w:rPr>
              <w:t>20</w:t>
            </w:r>
            <w:r w:rsidRPr="004A63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8"/>
                <w:sz w:val="24"/>
                <w:szCs w:val="24"/>
              </w:rPr>
              <w:t>tabled</w:t>
            </w:r>
            <w:r w:rsidRPr="004A637F">
              <w:rPr>
                <w:rFonts w:ascii="Arial" w:hAnsi="Arial" w:cs="Arial"/>
                <w:spacing w:val="-18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8"/>
                <w:sz w:val="24"/>
                <w:szCs w:val="24"/>
              </w:rPr>
              <w:t>by</w:t>
            </w:r>
            <w:r w:rsidRPr="004A637F">
              <w:rPr>
                <w:rFonts w:ascii="Arial" w:hAnsi="Arial" w:cs="Arial"/>
                <w:spacing w:val="-18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8"/>
                <w:sz w:val="24"/>
                <w:szCs w:val="24"/>
              </w:rPr>
              <w:t>the</w:t>
            </w:r>
            <w:r w:rsidRPr="004A63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7"/>
                <w:sz w:val="24"/>
                <w:szCs w:val="24"/>
              </w:rPr>
              <w:t>Principal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4A637F">
              <w:rPr>
                <w:rFonts w:ascii="Arial" w:hAnsi="Arial" w:cs="Arial"/>
                <w:spacing w:val="-5"/>
                <w:sz w:val="24"/>
                <w:szCs w:val="24"/>
              </w:rPr>
              <w:t>Dr.</w:t>
            </w:r>
            <w:r w:rsidRPr="004A637F">
              <w:rPr>
                <w:rFonts w:ascii="Arial" w:hAnsi="Arial" w:cs="Arial"/>
                <w:spacing w:val="-2"/>
                <w:sz w:val="24"/>
                <w:szCs w:val="24"/>
              </w:rPr>
              <w:t>Sukamal</w:t>
            </w:r>
            <w:proofErr w:type="spellEnd"/>
            <w:r w:rsidRPr="004A637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A637F">
              <w:rPr>
                <w:rFonts w:ascii="Arial" w:hAnsi="Arial" w:cs="Arial"/>
                <w:spacing w:val="-7"/>
                <w:sz w:val="24"/>
                <w:szCs w:val="24"/>
              </w:rPr>
              <w:t>Datta</w:t>
            </w:r>
            <w:proofErr w:type="spellEnd"/>
            <w:r w:rsidRPr="004A637F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2"/>
                <w:sz w:val="24"/>
                <w:szCs w:val="24"/>
              </w:rPr>
              <w:t>before</w:t>
            </w:r>
            <w:r w:rsidRPr="004A63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w w:val="85"/>
                <w:sz w:val="24"/>
                <w:szCs w:val="24"/>
              </w:rPr>
              <w:t>the</w:t>
            </w:r>
            <w:r w:rsidRPr="004A637F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2"/>
                <w:sz w:val="24"/>
                <w:szCs w:val="24"/>
              </w:rPr>
              <w:t>Governing</w:t>
            </w:r>
            <w:r w:rsidRPr="004A63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4"/>
                <w:sz w:val="24"/>
                <w:szCs w:val="24"/>
              </w:rPr>
              <w:t>Body</w:t>
            </w:r>
            <w:r w:rsidRPr="004A637F">
              <w:rPr>
                <w:rFonts w:ascii="Arial" w:hAnsi="Arial" w:cs="Arial"/>
                <w:spacing w:val="-18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4"/>
                <w:sz w:val="24"/>
                <w:szCs w:val="24"/>
              </w:rPr>
              <w:t>of</w:t>
            </w:r>
            <w:r w:rsidRPr="004A637F">
              <w:rPr>
                <w:rFonts w:ascii="Arial" w:hAnsi="Arial" w:cs="Arial"/>
                <w:spacing w:val="-24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5"/>
                <w:sz w:val="24"/>
                <w:szCs w:val="24"/>
              </w:rPr>
              <w:t>the</w:t>
            </w:r>
            <w:r w:rsidRPr="004A63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2"/>
                <w:sz w:val="24"/>
                <w:szCs w:val="24"/>
              </w:rPr>
              <w:t>College</w:t>
            </w:r>
            <w:r w:rsidRPr="004A63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2"/>
                <w:sz w:val="24"/>
                <w:szCs w:val="24"/>
              </w:rPr>
              <w:t>showed</w:t>
            </w:r>
            <w:r w:rsidRPr="004A63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2"/>
                <w:sz w:val="24"/>
                <w:szCs w:val="24"/>
              </w:rPr>
              <w:t>anomalies</w:t>
            </w:r>
            <w:r w:rsidRPr="004A63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5"/>
                <w:sz w:val="24"/>
                <w:szCs w:val="24"/>
              </w:rPr>
              <w:t>and</w:t>
            </w:r>
          </w:p>
          <w:p w:rsidR="004A637F" w:rsidRPr="004A637F" w:rsidRDefault="004A637F" w:rsidP="00B64C90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pacing w:val="-8"/>
                <w:sz w:val="24"/>
                <w:szCs w:val="24"/>
              </w:rPr>
              <w:t>d</w:t>
            </w:r>
            <w:r w:rsidRPr="004A637F">
              <w:rPr>
                <w:rFonts w:ascii="Arial" w:hAnsi="Arial" w:cs="Arial"/>
                <w:spacing w:val="-8"/>
                <w:sz w:val="24"/>
                <w:szCs w:val="24"/>
              </w:rPr>
              <w:t>efalcation</w:t>
            </w:r>
            <w:proofErr w:type="gramEnd"/>
            <w:r w:rsidRPr="004A637F">
              <w:rPr>
                <w:rFonts w:ascii="Arial" w:hAnsi="Arial" w:cs="Arial"/>
                <w:spacing w:val="-5"/>
                <w:sz w:val="24"/>
                <w:szCs w:val="24"/>
              </w:rPr>
              <w:t xml:space="preserve"> of</w:t>
            </w:r>
            <w:r w:rsidRPr="004A63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z w:val="24"/>
                <w:szCs w:val="24"/>
              </w:rPr>
              <w:t>cash</w:t>
            </w:r>
            <w:r w:rsidRPr="004A637F">
              <w:rPr>
                <w:rFonts w:ascii="Arial" w:hAnsi="Arial" w:cs="Arial"/>
                <w:spacing w:val="-5"/>
                <w:sz w:val="24"/>
                <w:szCs w:val="24"/>
              </w:rPr>
              <w:t xml:space="preserve"> by</w:t>
            </w:r>
            <w:r w:rsidRPr="004A637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A637F">
              <w:rPr>
                <w:rFonts w:ascii="Arial" w:hAnsi="Arial" w:cs="Arial"/>
                <w:sz w:val="24"/>
                <w:szCs w:val="24"/>
              </w:rPr>
              <w:t>Shri</w:t>
            </w:r>
            <w:proofErr w:type="spellEnd"/>
            <w:r w:rsidRPr="004A637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A637F">
              <w:rPr>
                <w:rFonts w:ascii="Arial" w:hAnsi="Arial" w:cs="Arial"/>
                <w:spacing w:val="-2"/>
                <w:sz w:val="24"/>
                <w:szCs w:val="24"/>
              </w:rPr>
              <w:t>Sukanta</w:t>
            </w:r>
            <w:proofErr w:type="spellEnd"/>
            <w:r w:rsidRPr="004A637F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5"/>
                <w:sz w:val="24"/>
                <w:szCs w:val="24"/>
              </w:rPr>
              <w:t>Deb</w:t>
            </w:r>
            <w:r w:rsidRPr="004A637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A637F">
              <w:rPr>
                <w:rFonts w:ascii="Arial" w:hAnsi="Arial" w:cs="Arial"/>
                <w:spacing w:val="-5"/>
                <w:sz w:val="24"/>
                <w:szCs w:val="24"/>
              </w:rPr>
              <w:t>Mandal</w:t>
            </w:r>
            <w:proofErr w:type="spellEnd"/>
            <w:r w:rsidRPr="004A637F">
              <w:rPr>
                <w:rFonts w:ascii="Arial" w:hAnsi="Arial" w:cs="Arial"/>
                <w:spacing w:val="-5"/>
                <w:sz w:val="24"/>
                <w:szCs w:val="24"/>
              </w:rPr>
              <w:t>.</w:t>
            </w:r>
            <w:r w:rsidRPr="004A637F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5"/>
                <w:sz w:val="24"/>
                <w:szCs w:val="24"/>
              </w:rPr>
              <w:t>It</w:t>
            </w:r>
            <w:r w:rsidRPr="004A63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z w:val="24"/>
                <w:szCs w:val="24"/>
              </w:rPr>
              <w:t>was</w:t>
            </w:r>
            <w:r w:rsidRPr="004A637F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4"/>
                <w:sz w:val="24"/>
                <w:szCs w:val="24"/>
              </w:rPr>
              <w:t>also</w:t>
            </w:r>
            <w:r w:rsidRPr="004A637F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7"/>
                <w:sz w:val="24"/>
                <w:szCs w:val="24"/>
              </w:rPr>
              <w:t>noticed</w:t>
            </w:r>
            <w:r w:rsidRPr="004A637F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4"/>
                <w:sz w:val="24"/>
                <w:szCs w:val="24"/>
              </w:rPr>
              <w:t>that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w w:val="85"/>
                <w:sz w:val="24"/>
                <w:szCs w:val="24"/>
              </w:rPr>
              <w:t>the</w:t>
            </w:r>
            <w:r w:rsidRPr="004A637F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2"/>
                <w:sz w:val="24"/>
                <w:szCs w:val="24"/>
              </w:rPr>
              <w:t>expenses</w:t>
            </w:r>
            <w:r w:rsidRPr="004A63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2"/>
                <w:sz w:val="24"/>
                <w:szCs w:val="24"/>
              </w:rPr>
              <w:t>vouchers</w:t>
            </w:r>
            <w:r w:rsidRPr="004A63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w w:val="85"/>
                <w:sz w:val="24"/>
                <w:szCs w:val="24"/>
              </w:rPr>
              <w:t>were</w:t>
            </w:r>
            <w:r w:rsidRPr="004A637F">
              <w:rPr>
                <w:rFonts w:ascii="Arial" w:hAnsi="Arial" w:cs="Arial"/>
                <w:spacing w:val="5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5"/>
                <w:w w:val="95"/>
                <w:sz w:val="24"/>
                <w:szCs w:val="24"/>
              </w:rPr>
              <w:t>not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2"/>
                <w:sz w:val="24"/>
                <w:szCs w:val="24"/>
              </w:rPr>
              <w:t>authenticated</w:t>
            </w:r>
            <w:r w:rsidRPr="004A63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6"/>
                <w:sz w:val="24"/>
                <w:szCs w:val="24"/>
              </w:rPr>
              <w:t>by</w:t>
            </w:r>
            <w:r w:rsidRPr="004A637F">
              <w:rPr>
                <w:rFonts w:ascii="Arial" w:hAnsi="Arial" w:cs="Arial"/>
                <w:spacing w:val="-23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5"/>
                <w:sz w:val="24"/>
                <w:szCs w:val="24"/>
              </w:rPr>
              <w:t>the</w:t>
            </w:r>
            <w:r w:rsidRPr="004A63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2"/>
                <w:sz w:val="24"/>
                <w:szCs w:val="24"/>
              </w:rPr>
              <w:t>concerned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6"/>
                <w:sz w:val="24"/>
                <w:szCs w:val="24"/>
              </w:rPr>
              <w:t>person,</w:t>
            </w:r>
            <w:r w:rsidRPr="004A637F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5"/>
                <w:sz w:val="24"/>
                <w:szCs w:val="24"/>
              </w:rPr>
              <w:t>the</w:t>
            </w:r>
            <w:r w:rsidRPr="004A637F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2"/>
                <w:sz w:val="24"/>
                <w:szCs w:val="24"/>
              </w:rPr>
              <w:t>vouchers</w:t>
            </w:r>
            <w:r w:rsidRPr="004A63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w w:val="85"/>
                <w:sz w:val="24"/>
                <w:szCs w:val="24"/>
              </w:rPr>
              <w:t>were</w:t>
            </w:r>
            <w:r w:rsidRPr="004A63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4"/>
                <w:w w:val="95"/>
                <w:sz w:val="24"/>
                <w:szCs w:val="24"/>
              </w:rPr>
              <w:t>duly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2"/>
                <w:sz w:val="24"/>
                <w:szCs w:val="24"/>
              </w:rPr>
              <w:t>authenticated</w:t>
            </w:r>
            <w:r w:rsidRPr="004A63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6"/>
                <w:sz w:val="24"/>
                <w:szCs w:val="24"/>
              </w:rPr>
              <w:t>by</w:t>
            </w:r>
            <w:r w:rsidRPr="004A637F">
              <w:rPr>
                <w:rFonts w:ascii="Arial" w:hAnsi="Arial" w:cs="Arial"/>
                <w:spacing w:val="-23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5"/>
                <w:sz w:val="24"/>
                <w:szCs w:val="24"/>
              </w:rPr>
              <w:t>the</w:t>
            </w:r>
            <w:r w:rsidRPr="004A637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A637F">
              <w:rPr>
                <w:rFonts w:ascii="Arial" w:hAnsi="Arial" w:cs="Arial"/>
                <w:spacing w:val="-2"/>
                <w:sz w:val="24"/>
                <w:szCs w:val="24"/>
              </w:rPr>
              <w:t>Principal</w:t>
            </w:r>
            <w:proofErr w:type="gramStart"/>
            <w:r w:rsidRPr="004A637F">
              <w:rPr>
                <w:rFonts w:ascii="Arial" w:hAnsi="Arial" w:cs="Arial"/>
                <w:spacing w:val="-2"/>
                <w:sz w:val="24"/>
                <w:szCs w:val="24"/>
              </w:rPr>
              <w:t>,</w:t>
            </w:r>
            <w:r w:rsidRPr="004A637F">
              <w:rPr>
                <w:rFonts w:ascii="Arial" w:hAnsi="Arial" w:cs="Arial"/>
                <w:w w:val="85"/>
                <w:sz w:val="24"/>
                <w:szCs w:val="24"/>
              </w:rPr>
              <w:t>payee,</w:t>
            </w:r>
            <w:r w:rsidRPr="004A637F">
              <w:rPr>
                <w:rFonts w:ascii="Arial" w:hAnsi="Arial" w:cs="Arial"/>
                <w:spacing w:val="-2"/>
                <w:sz w:val="24"/>
                <w:szCs w:val="24"/>
              </w:rPr>
              <w:t>Bursar</w:t>
            </w:r>
            <w:proofErr w:type="spellEnd"/>
            <w:proofErr w:type="gramEnd"/>
            <w:r w:rsidRPr="004A63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2"/>
                <w:sz w:val="24"/>
                <w:szCs w:val="24"/>
              </w:rPr>
              <w:t>and</w:t>
            </w:r>
            <w:r w:rsidRPr="004A637F">
              <w:rPr>
                <w:rFonts w:ascii="Arial" w:hAnsi="Arial" w:cs="Arial"/>
                <w:spacing w:val="-19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5"/>
                <w:sz w:val="24"/>
                <w:szCs w:val="24"/>
              </w:rPr>
              <w:t>the</w:t>
            </w:r>
            <w:r w:rsidRPr="004A63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2"/>
                <w:sz w:val="24"/>
                <w:szCs w:val="24"/>
              </w:rPr>
              <w:t>Accountant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w w:val="85"/>
                <w:sz w:val="24"/>
                <w:szCs w:val="24"/>
              </w:rPr>
              <w:t>of</w:t>
            </w:r>
            <w:r w:rsidRPr="004A637F">
              <w:rPr>
                <w:rFonts w:ascii="Arial" w:hAnsi="Arial" w:cs="Arial"/>
                <w:spacing w:val="-8"/>
                <w:w w:val="85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5"/>
                <w:sz w:val="24"/>
                <w:szCs w:val="24"/>
              </w:rPr>
              <w:t>the</w:t>
            </w:r>
            <w:r w:rsidRPr="004A63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A637F">
              <w:rPr>
                <w:rFonts w:ascii="Arial" w:hAnsi="Arial" w:cs="Arial"/>
                <w:spacing w:val="-2"/>
                <w:sz w:val="24"/>
                <w:szCs w:val="24"/>
              </w:rPr>
              <w:t>College.</w:t>
            </w:r>
          </w:p>
        </w:tc>
        <w:tc>
          <w:tcPr>
            <w:tcW w:w="1165" w:type="dxa"/>
          </w:tcPr>
          <w:p w:rsidR="004A637F" w:rsidRDefault="004A637F" w:rsidP="00B64C90">
            <w:pPr>
              <w:pStyle w:val="TableParagraph"/>
              <w:rPr>
                <w:rFonts w:ascii="Arial" w:hAnsi="Arial" w:cs="Arial"/>
              </w:rPr>
            </w:pPr>
          </w:p>
          <w:p w:rsidR="004A637F" w:rsidRPr="004A637F" w:rsidRDefault="004A637F" w:rsidP="00B64C90">
            <w:pPr>
              <w:pStyle w:val="Table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It is </w:t>
            </w:r>
            <w:proofErr w:type="spellStart"/>
            <w:r>
              <w:rPr>
                <w:rFonts w:ascii="Arial" w:hAnsi="Arial" w:cs="Arial"/>
              </w:rPr>
              <w:t>subjudice</w:t>
            </w:r>
            <w:proofErr w:type="spellEnd"/>
            <w:r>
              <w:rPr>
                <w:rFonts w:ascii="Arial" w:hAnsi="Arial" w:cs="Arial"/>
              </w:rPr>
              <w:t xml:space="preserve"> under </w:t>
            </w:r>
            <w:proofErr w:type="spellStart"/>
            <w:r>
              <w:rPr>
                <w:rFonts w:ascii="Arial" w:hAnsi="Arial" w:cs="Arial"/>
              </w:rPr>
              <w:t>h</w:t>
            </w:r>
            <w:r w:rsidRPr="004A637F">
              <w:rPr>
                <w:rFonts w:ascii="Arial" w:hAnsi="Arial" w:cs="Arial"/>
              </w:rPr>
              <w:t>onourable</w:t>
            </w:r>
            <w:proofErr w:type="spellEnd"/>
            <w:r w:rsidRPr="004A637F">
              <w:rPr>
                <w:rFonts w:ascii="Arial" w:hAnsi="Arial" w:cs="Arial"/>
              </w:rPr>
              <w:t xml:space="preserve"> High </w:t>
            </w:r>
            <w:proofErr w:type="spellStart"/>
            <w:r w:rsidRPr="004A637F">
              <w:rPr>
                <w:rFonts w:ascii="Arial" w:hAnsi="Arial" w:cs="Arial"/>
              </w:rPr>
              <w:t>Court.</w:t>
            </w:r>
            <w:r w:rsidR="00B64C90">
              <w:rPr>
                <w:rFonts w:ascii="Arial" w:hAnsi="Arial" w:cs="Arial"/>
              </w:rPr>
              <w:t>New</w:t>
            </w:r>
            <w:proofErr w:type="spellEnd"/>
            <w:r w:rsidR="00B64C90">
              <w:rPr>
                <w:rFonts w:ascii="Arial" w:hAnsi="Arial" w:cs="Arial"/>
              </w:rPr>
              <w:t xml:space="preserve"> Enquiry Committee has been formed in the Governing Body Meeting dated 15.06.2024.</w:t>
            </w:r>
          </w:p>
        </w:tc>
      </w:tr>
    </w:tbl>
    <w:p w:rsidR="00875722" w:rsidRDefault="00875722"/>
    <w:p w:rsidR="004A637F" w:rsidRDefault="004A637F"/>
    <w:p w:rsidR="004A637F" w:rsidRDefault="004A637F"/>
    <w:p w:rsidR="004A637F" w:rsidRDefault="004A637F"/>
    <w:p w:rsidR="004A637F" w:rsidRDefault="004A637F"/>
    <w:p w:rsidR="00B64C90" w:rsidRDefault="00B64C90">
      <w:r>
        <w:t xml:space="preserve">                                                   </w:t>
      </w:r>
    </w:p>
    <w:p w:rsidR="00B64C90" w:rsidRDefault="00B64C90"/>
    <w:p w:rsidR="00B64C90" w:rsidRDefault="00B64C90"/>
    <w:p w:rsidR="00B64C90" w:rsidRDefault="00B64C90"/>
    <w:p w:rsidR="00B64C90" w:rsidRPr="00B64C90" w:rsidRDefault="00B64C90">
      <w:pPr>
        <w:rPr>
          <w:sz w:val="32"/>
          <w:szCs w:val="32"/>
          <w:u w:val="single"/>
        </w:rPr>
      </w:pPr>
      <w:r>
        <w:t xml:space="preserve">                                                  </w:t>
      </w:r>
      <w:r>
        <w:rPr>
          <w:sz w:val="32"/>
          <w:szCs w:val="32"/>
          <w:u w:val="single"/>
        </w:rPr>
        <w:t>TO WHOM IT MAY CONCERN</w:t>
      </w:r>
    </w:p>
    <w:sectPr w:rsidR="00B64C90" w:rsidRPr="00B64C90" w:rsidSect="004A637F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A637F"/>
    <w:rsid w:val="004A637F"/>
    <w:rsid w:val="00875722"/>
    <w:rsid w:val="00B64C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37F"/>
    <w:pPr>
      <w:widowControl w:val="0"/>
      <w:autoSpaceDE w:val="0"/>
      <w:autoSpaceDN w:val="0"/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4A637F"/>
    <w:rPr>
      <w:rFonts w:ascii="Trebuchet MS" w:eastAsia="Trebuchet MS" w:hAnsi="Trebuchet MS" w:cs="Trebuchet M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NBMV LAPTOP3</dc:creator>
  <cp:lastModifiedBy>NBMV LAPTOP3</cp:lastModifiedBy>
  <cp:revision>1</cp:revision>
  <dcterms:created xsi:type="dcterms:W3CDTF">2024-09-13T15:34:00Z</dcterms:created>
  <dcterms:modified xsi:type="dcterms:W3CDTF">2024-09-13T15:56:00Z</dcterms:modified>
</cp:coreProperties>
</file>