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645EA" w14:textId="4A1645EB" w:rsidR="00184B63" w:rsidRDefault="00184B63" w:rsidP="00184B63">
      <w:pPr>
        <w:spacing w:after="0"/>
        <w:jc w:val="center"/>
        <w:rPr>
          <w:rFonts w:ascii="Calibri" w:hAnsi="Calibri" w:cs="Calibri"/>
          <w:b/>
          <w:bCs/>
          <w:sz w:val="22"/>
          <w:szCs w:val="22"/>
        </w:rPr>
      </w:pPr>
      <w:r w:rsidRPr="00184B63">
        <w:rPr>
          <w:rFonts w:ascii="Calibri" w:hAnsi="Calibri" w:cs="Calibri"/>
          <w:b/>
          <w:bCs/>
          <w:sz w:val="22"/>
          <w:szCs w:val="22"/>
        </w:rPr>
        <w:t>Impact on Grain Exports</w:t>
      </w:r>
      <w:r>
        <w:rPr>
          <w:rFonts w:ascii="Calibri" w:hAnsi="Calibri" w:cs="Calibri"/>
          <w:b/>
          <w:bCs/>
          <w:sz w:val="22"/>
          <w:szCs w:val="22"/>
        </w:rPr>
        <w:t xml:space="preserve"> – USTR Chinese built/operated vessels</w:t>
      </w:r>
    </w:p>
    <w:p w14:paraId="22FF7C61" w14:textId="77777777" w:rsidR="00184B63" w:rsidRDefault="00184B63" w:rsidP="00184B63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7C4E54B8" w14:textId="18A592DA" w:rsidR="00184B63" w:rsidRDefault="00184B63" w:rsidP="00184B63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184B63">
        <w:rPr>
          <w:rFonts w:ascii="Calibri" w:hAnsi="Calibri" w:cs="Calibri"/>
          <w:sz w:val="22"/>
          <w:szCs w:val="22"/>
        </w:rPr>
        <w:t xml:space="preserve">Fees up to </w:t>
      </w:r>
      <w:r w:rsidRPr="00184B63">
        <w:rPr>
          <w:rFonts w:ascii="Calibri" w:hAnsi="Calibri" w:cs="Calibri"/>
          <w:b/>
          <w:bCs/>
          <w:sz w:val="22"/>
          <w:szCs w:val="22"/>
        </w:rPr>
        <w:t>$1 million</w:t>
      </w:r>
      <w:r w:rsidRPr="00184B63">
        <w:rPr>
          <w:rFonts w:ascii="Calibri" w:hAnsi="Calibri" w:cs="Calibri"/>
          <w:sz w:val="22"/>
          <w:szCs w:val="22"/>
        </w:rPr>
        <w:t xml:space="preserve"> per entrance on Chinese-operated vessels.</w:t>
      </w:r>
    </w:p>
    <w:p w14:paraId="53B61388" w14:textId="48122CD2" w:rsidR="00184B63" w:rsidRPr="00184B63" w:rsidRDefault="00184B63" w:rsidP="00184B63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184B63">
        <w:rPr>
          <w:rFonts w:ascii="Calibri" w:hAnsi="Calibri" w:cs="Calibri"/>
          <w:sz w:val="22"/>
          <w:szCs w:val="22"/>
        </w:rPr>
        <w:t xml:space="preserve">Fees up to </w:t>
      </w:r>
      <w:r w:rsidRPr="00184B63">
        <w:rPr>
          <w:rFonts w:ascii="Calibri" w:hAnsi="Calibri" w:cs="Calibri"/>
          <w:b/>
          <w:bCs/>
          <w:sz w:val="22"/>
          <w:szCs w:val="22"/>
        </w:rPr>
        <w:t>$1.5 million</w:t>
      </w:r>
      <w:r w:rsidRPr="00184B63">
        <w:rPr>
          <w:rFonts w:ascii="Calibri" w:hAnsi="Calibri" w:cs="Calibri"/>
          <w:sz w:val="22"/>
          <w:szCs w:val="22"/>
        </w:rPr>
        <w:t xml:space="preserve"> on Chinese-built vessels, scaled based on the percentage of an operator’s fleet built in China.</w:t>
      </w:r>
    </w:p>
    <w:p w14:paraId="1A8D5923" w14:textId="77777777" w:rsidR="000D4557" w:rsidRDefault="000D4557" w:rsidP="00184B63">
      <w:pPr>
        <w:spacing w:after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7EFAA807" w14:textId="6C051897" w:rsidR="00184B63" w:rsidRPr="00184B63" w:rsidRDefault="000D4557" w:rsidP="00184B63">
      <w:pPr>
        <w:spacing w:after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0D4557">
        <w:rPr>
          <w:rFonts w:ascii="Calibri" w:hAnsi="Calibri" w:cs="Calibri"/>
          <w:b/>
          <w:bCs/>
          <w:sz w:val="22"/>
          <w:szCs w:val="22"/>
          <w:u w:val="single"/>
        </w:rPr>
        <w:t>US Impact</w:t>
      </w:r>
    </w:p>
    <w:p w14:paraId="503E6569" w14:textId="1B73A2F9" w:rsidR="000D4557" w:rsidRPr="00FB5114" w:rsidRDefault="00184B63" w:rsidP="00FB5114">
      <w:pPr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 </w:t>
      </w:r>
      <w:r w:rsidRPr="00184B63">
        <w:rPr>
          <w:rFonts w:ascii="Calibri" w:hAnsi="Calibri" w:cs="Calibri"/>
          <w:sz w:val="22"/>
          <w:szCs w:val="22"/>
        </w:rPr>
        <w:t xml:space="preserve">ocean shipments represented nearly </w:t>
      </w:r>
      <w:r w:rsidRPr="00184B63">
        <w:rPr>
          <w:rFonts w:ascii="Calibri" w:hAnsi="Calibri" w:cs="Calibri"/>
          <w:b/>
          <w:bCs/>
          <w:sz w:val="22"/>
          <w:szCs w:val="22"/>
        </w:rPr>
        <w:t xml:space="preserve">60% </w:t>
      </w:r>
      <w:r w:rsidRPr="00FB5114">
        <w:rPr>
          <w:rFonts w:ascii="Calibri" w:hAnsi="Calibri" w:cs="Calibri"/>
          <w:sz w:val="22"/>
          <w:szCs w:val="22"/>
        </w:rPr>
        <w:t>of total agricultural export value</w:t>
      </w:r>
      <w:r w:rsidRPr="00184B63">
        <w:rPr>
          <w:rFonts w:ascii="Calibri" w:hAnsi="Calibri" w:cs="Calibri"/>
          <w:sz w:val="22"/>
          <w:szCs w:val="22"/>
        </w:rPr>
        <w:t xml:space="preserve"> and </w:t>
      </w:r>
      <w:r w:rsidRPr="00FB5114">
        <w:rPr>
          <w:rFonts w:ascii="Calibri" w:hAnsi="Calibri" w:cs="Calibri"/>
          <w:b/>
          <w:bCs/>
          <w:sz w:val="22"/>
          <w:szCs w:val="22"/>
        </w:rPr>
        <w:t>65%</w:t>
      </w:r>
      <w:r w:rsidRPr="00184B63">
        <w:rPr>
          <w:rFonts w:ascii="Calibri" w:hAnsi="Calibri" w:cs="Calibri"/>
          <w:sz w:val="22"/>
          <w:szCs w:val="22"/>
        </w:rPr>
        <w:t xml:space="preserve"> by volume</w:t>
      </w:r>
      <w:r>
        <w:rPr>
          <w:rFonts w:ascii="Calibri" w:hAnsi="Calibri" w:cs="Calibri"/>
          <w:sz w:val="22"/>
          <w:szCs w:val="22"/>
        </w:rPr>
        <w:t>.</w:t>
      </w:r>
    </w:p>
    <w:p w14:paraId="205AB68C" w14:textId="4C9CBC5B" w:rsidR="000D4557" w:rsidRDefault="00184B63" w:rsidP="00FB5114">
      <w:pPr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184B63">
        <w:rPr>
          <w:rFonts w:ascii="Calibri" w:hAnsi="Calibri" w:cs="Calibri"/>
          <w:sz w:val="22"/>
          <w:szCs w:val="22"/>
        </w:rPr>
        <w:t xml:space="preserve">Over </w:t>
      </w:r>
      <w:r w:rsidRPr="00FB5114">
        <w:rPr>
          <w:rFonts w:ascii="Calibri" w:hAnsi="Calibri" w:cs="Calibri"/>
          <w:b/>
          <w:bCs/>
          <w:sz w:val="22"/>
          <w:szCs w:val="22"/>
        </w:rPr>
        <w:t>21%</w:t>
      </w:r>
      <w:r w:rsidRPr="00184B63">
        <w:rPr>
          <w:rFonts w:ascii="Calibri" w:hAnsi="Calibri" w:cs="Calibri"/>
          <w:sz w:val="22"/>
          <w:szCs w:val="22"/>
        </w:rPr>
        <w:t xml:space="preserve"> of all vessels calling at U.S. ports in 2024 were </w:t>
      </w:r>
      <w:proofErr w:type="gramStart"/>
      <w:r w:rsidRPr="00184B63">
        <w:rPr>
          <w:rFonts w:ascii="Calibri" w:hAnsi="Calibri" w:cs="Calibri"/>
          <w:sz w:val="22"/>
          <w:szCs w:val="22"/>
        </w:rPr>
        <w:t>Chinese-built</w:t>
      </w:r>
      <w:proofErr w:type="gramEnd"/>
      <w:r>
        <w:rPr>
          <w:rFonts w:ascii="Calibri" w:hAnsi="Calibri" w:cs="Calibri"/>
          <w:sz w:val="22"/>
          <w:szCs w:val="22"/>
        </w:rPr>
        <w:t>.</w:t>
      </w:r>
    </w:p>
    <w:p w14:paraId="1E56E5DC" w14:textId="2FC01C64" w:rsidR="00FB5114" w:rsidRDefault="00FB5114" w:rsidP="00FB5114">
      <w:pPr>
        <w:numPr>
          <w:ilvl w:val="0"/>
          <w:numId w:val="1"/>
        </w:numPr>
        <w:tabs>
          <w:tab w:val="clear" w:pos="360"/>
        </w:tabs>
        <w:spacing w:after="0"/>
        <w:rPr>
          <w:rFonts w:ascii="Calibri" w:hAnsi="Calibri" w:cs="Calibri"/>
          <w:sz w:val="22"/>
          <w:szCs w:val="22"/>
        </w:rPr>
      </w:pPr>
      <w:r w:rsidRPr="00184B63">
        <w:rPr>
          <w:rFonts w:ascii="Calibri" w:hAnsi="Calibri" w:cs="Calibri"/>
          <w:b/>
          <w:bCs/>
          <w:sz w:val="22"/>
          <w:szCs w:val="22"/>
        </w:rPr>
        <w:t xml:space="preserve">48% </w:t>
      </w:r>
      <w:r w:rsidRPr="00184B63">
        <w:rPr>
          <w:rFonts w:ascii="Calibri" w:hAnsi="Calibri" w:cs="Calibri"/>
          <w:sz w:val="22"/>
          <w:szCs w:val="22"/>
        </w:rPr>
        <w:t xml:space="preserve">of bulk carriers used for ag exports are </w:t>
      </w:r>
      <w:proofErr w:type="gramStart"/>
      <w:r w:rsidRPr="00184B63">
        <w:rPr>
          <w:rFonts w:ascii="Calibri" w:hAnsi="Calibri" w:cs="Calibri"/>
          <w:sz w:val="22"/>
          <w:szCs w:val="22"/>
        </w:rPr>
        <w:t>Chinese-built</w:t>
      </w:r>
      <w:proofErr w:type="gramEnd"/>
      <w:r w:rsidRPr="00184B63">
        <w:rPr>
          <w:rFonts w:ascii="Calibri" w:hAnsi="Calibri" w:cs="Calibri"/>
          <w:sz w:val="22"/>
          <w:szCs w:val="22"/>
        </w:rPr>
        <w:t>.</w:t>
      </w:r>
    </w:p>
    <w:p w14:paraId="65E806E1" w14:textId="32B1EE73" w:rsidR="00FB5114" w:rsidRPr="00FB5114" w:rsidRDefault="00FB5114" w:rsidP="00FB5114">
      <w:pPr>
        <w:numPr>
          <w:ilvl w:val="0"/>
          <w:numId w:val="1"/>
        </w:numPr>
        <w:tabs>
          <w:tab w:val="clear" w:pos="360"/>
        </w:tabs>
        <w:spacing w:after="0"/>
        <w:rPr>
          <w:rFonts w:ascii="Calibri" w:hAnsi="Calibri" w:cs="Calibri"/>
          <w:sz w:val="22"/>
          <w:szCs w:val="22"/>
        </w:rPr>
      </w:pPr>
      <w:r w:rsidRPr="00184B63">
        <w:rPr>
          <w:rFonts w:ascii="Calibri" w:hAnsi="Calibri" w:cs="Calibri"/>
          <w:sz w:val="22"/>
          <w:szCs w:val="22"/>
        </w:rPr>
        <w:t>Few U.S.-built alternatives (</w:t>
      </w:r>
      <w:r w:rsidRPr="00184B63">
        <w:rPr>
          <w:rFonts w:ascii="Calibri" w:hAnsi="Calibri" w:cs="Calibri"/>
          <w:b/>
          <w:bCs/>
          <w:sz w:val="22"/>
          <w:szCs w:val="22"/>
        </w:rPr>
        <w:t>fewer than 14 globally</w:t>
      </w:r>
      <w:r w:rsidRPr="00184B63">
        <w:rPr>
          <w:rFonts w:ascii="Calibri" w:hAnsi="Calibri" w:cs="Calibri"/>
          <w:sz w:val="22"/>
          <w:szCs w:val="22"/>
        </w:rPr>
        <w:t>), forcing reliance on taxed ships</w:t>
      </w:r>
      <w:r>
        <w:rPr>
          <w:rFonts w:ascii="Calibri" w:hAnsi="Calibri" w:cs="Calibri"/>
          <w:sz w:val="22"/>
          <w:szCs w:val="22"/>
        </w:rPr>
        <w:t>.</w:t>
      </w:r>
    </w:p>
    <w:p w14:paraId="319B7D30" w14:textId="795AD556" w:rsidR="00FB5114" w:rsidRPr="00FB5114" w:rsidRDefault="00184B63" w:rsidP="00FB5114">
      <w:pPr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 w:rsidRPr="00184B63">
        <w:rPr>
          <w:rFonts w:ascii="Calibri" w:hAnsi="Calibri" w:cs="Calibri"/>
          <w:sz w:val="22"/>
          <w:szCs w:val="22"/>
        </w:rPr>
        <w:t xml:space="preserve">ulk agricultural exporters face </w:t>
      </w:r>
      <w:r w:rsidRPr="00184B63">
        <w:rPr>
          <w:rFonts w:ascii="Calibri" w:hAnsi="Calibri" w:cs="Calibri"/>
          <w:b/>
          <w:bCs/>
          <w:sz w:val="22"/>
          <w:szCs w:val="22"/>
        </w:rPr>
        <w:t xml:space="preserve">additional $372 </w:t>
      </w:r>
      <w:r w:rsidR="00FB5114">
        <w:rPr>
          <w:rFonts w:ascii="Calibri" w:hAnsi="Calibri" w:cs="Calibri"/>
          <w:b/>
          <w:bCs/>
          <w:sz w:val="22"/>
          <w:szCs w:val="22"/>
        </w:rPr>
        <w:t xml:space="preserve">- </w:t>
      </w:r>
      <w:r w:rsidRPr="00184B63">
        <w:rPr>
          <w:rFonts w:ascii="Calibri" w:hAnsi="Calibri" w:cs="Calibri"/>
          <w:b/>
          <w:bCs/>
          <w:sz w:val="22"/>
          <w:szCs w:val="22"/>
        </w:rPr>
        <w:t xml:space="preserve">$930 million </w:t>
      </w:r>
      <w:r w:rsidRPr="00FB5114">
        <w:rPr>
          <w:rFonts w:ascii="Calibri" w:hAnsi="Calibri" w:cs="Calibri"/>
          <w:sz w:val="22"/>
          <w:szCs w:val="22"/>
        </w:rPr>
        <w:t>in annual transportation costs.</w:t>
      </w:r>
    </w:p>
    <w:p w14:paraId="22673265" w14:textId="2CC2631F" w:rsidR="000D4557" w:rsidRDefault="00FB5114" w:rsidP="00FB5114">
      <w:pPr>
        <w:numPr>
          <w:ilvl w:val="1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184B63">
        <w:rPr>
          <w:rFonts w:ascii="Calibri" w:hAnsi="Calibri" w:cs="Calibri"/>
          <w:sz w:val="22"/>
          <w:szCs w:val="22"/>
        </w:rPr>
        <w:t>Source</w:t>
      </w:r>
      <w:r>
        <w:rPr>
          <w:rFonts w:ascii="Calibri" w:hAnsi="Calibri" w:cs="Calibri"/>
          <w:sz w:val="22"/>
          <w:szCs w:val="22"/>
        </w:rPr>
        <w:t xml:space="preserve"> 1</w:t>
      </w:r>
      <w:r w:rsidRPr="00184B63">
        <w:rPr>
          <w:rFonts w:ascii="Calibri" w:hAnsi="Calibri" w:cs="Calibri"/>
          <w:sz w:val="22"/>
          <w:szCs w:val="22"/>
        </w:rPr>
        <w:t xml:space="preserve">: </w:t>
      </w:r>
      <w:hyperlink r:id="rId5" w:history="1">
        <w:r w:rsidRPr="00D908B9">
          <w:rPr>
            <w:rStyle w:val="Hyperlink"/>
            <w:rFonts w:ascii="Calibri" w:hAnsi="Calibri" w:cs="Calibri"/>
            <w:sz w:val="22"/>
            <w:szCs w:val="22"/>
          </w:rPr>
          <w:t>https://www.fb.org/market-intel/farmers-caught-in-crossfire-of-chinese-ship-fee-fight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54908F92" w14:textId="48E0BC0A" w:rsidR="00FB5114" w:rsidRPr="00FB5114" w:rsidRDefault="00FB5114" w:rsidP="00FB5114">
      <w:pPr>
        <w:numPr>
          <w:ilvl w:val="1"/>
          <w:numId w:val="1"/>
        </w:numPr>
        <w:spacing w:after="0"/>
        <w:rPr>
          <w:rFonts w:ascii="Calibri" w:hAnsi="Calibri" w:cs="Calibri"/>
          <w:sz w:val="22"/>
          <w:szCs w:val="22"/>
        </w:rPr>
      </w:pPr>
      <w:hyperlink r:id="rId6" w:history="1">
        <w:r w:rsidRPr="00D908B9">
          <w:rPr>
            <w:rStyle w:val="Hyperlink"/>
            <w:rFonts w:ascii="Calibri" w:hAnsi="Calibri" w:cs="Calibri"/>
            <w:sz w:val="22"/>
            <w:szCs w:val="22"/>
          </w:rPr>
          <w:t>https://www.dtnpf.com/agriculture/web/ag/news/article/2025/03/24/us-ag-exports-end-fees-imposed-ships</w:t>
        </w:r>
      </w:hyperlink>
    </w:p>
    <w:p w14:paraId="06F2729C" w14:textId="34D00E7F" w:rsidR="000D4557" w:rsidRPr="00FB5114" w:rsidRDefault="00184B63" w:rsidP="00FB5114">
      <w:pPr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184B63">
        <w:rPr>
          <w:rFonts w:ascii="Calibri" w:hAnsi="Calibri" w:cs="Calibri"/>
          <w:sz w:val="22"/>
          <w:szCs w:val="22"/>
        </w:rPr>
        <w:t xml:space="preserve">Adds </w:t>
      </w:r>
      <w:r w:rsidRPr="00184B63">
        <w:rPr>
          <w:rFonts w:ascii="Calibri" w:hAnsi="Calibri" w:cs="Calibri"/>
          <w:b/>
          <w:bCs/>
          <w:sz w:val="22"/>
          <w:szCs w:val="22"/>
        </w:rPr>
        <w:t>$0.</w:t>
      </w:r>
      <w:r>
        <w:rPr>
          <w:rFonts w:ascii="Calibri" w:hAnsi="Calibri" w:cs="Calibri"/>
          <w:b/>
          <w:bCs/>
          <w:sz w:val="22"/>
          <w:szCs w:val="22"/>
        </w:rPr>
        <w:t>5</w:t>
      </w:r>
      <w:r w:rsidRPr="00184B63">
        <w:rPr>
          <w:rFonts w:ascii="Calibri" w:hAnsi="Calibri" w:cs="Calibri"/>
          <w:b/>
          <w:bCs/>
          <w:sz w:val="22"/>
          <w:szCs w:val="22"/>
        </w:rPr>
        <w:t>0–$1.20 per bushel</w:t>
      </w:r>
      <w:r w:rsidRPr="00184B63">
        <w:rPr>
          <w:rFonts w:ascii="Calibri" w:hAnsi="Calibri" w:cs="Calibri"/>
          <w:sz w:val="22"/>
          <w:szCs w:val="22"/>
        </w:rPr>
        <w:t xml:space="preserve"> in costs, depending on ship size.</w:t>
      </w:r>
    </w:p>
    <w:p w14:paraId="7AFB4E2A" w14:textId="0198F368" w:rsidR="000D4557" w:rsidRPr="000D4557" w:rsidRDefault="000D4557" w:rsidP="000D4557">
      <w:pPr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184B63">
        <w:rPr>
          <w:rFonts w:ascii="Calibri" w:hAnsi="Calibri" w:cs="Calibri"/>
          <w:sz w:val="22"/>
          <w:szCs w:val="22"/>
        </w:rPr>
        <w:t xml:space="preserve">Freight rates to key markets could </w:t>
      </w:r>
      <w:r w:rsidRPr="00184B63">
        <w:rPr>
          <w:rFonts w:ascii="Calibri" w:hAnsi="Calibri" w:cs="Calibri"/>
          <w:b/>
          <w:bCs/>
          <w:sz w:val="22"/>
          <w:szCs w:val="22"/>
        </w:rPr>
        <w:t>increase by 30–50%</w:t>
      </w:r>
      <w:r w:rsidRPr="00184B63">
        <w:rPr>
          <w:rFonts w:ascii="Calibri" w:hAnsi="Calibri" w:cs="Calibri"/>
          <w:sz w:val="22"/>
          <w:szCs w:val="22"/>
        </w:rPr>
        <w:t>.</w:t>
      </w:r>
    </w:p>
    <w:p w14:paraId="7EFCC1E8" w14:textId="36F4F63E" w:rsidR="000D4557" w:rsidRPr="00FB5114" w:rsidRDefault="00184B63" w:rsidP="00FB5114">
      <w:pPr>
        <w:numPr>
          <w:ilvl w:val="1"/>
          <w:numId w:val="1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Source 2: </w:t>
      </w:r>
      <w:hyperlink r:id="rId7" w:history="1">
        <w:r w:rsidRPr="00D908B9">
          <w:rPr>
            <w:rStyle w:val="Hyperlink"/>
            <w:rFonts w:ascii="Calibri" w:hAnsi="Calibri" w:cs="Calibri"/>
            <w:sz w:val="22"/>
            <w:szCs w:val="22"/>
          </w:rPr>
          <w:t>https://www.seatrade-maritime.com/ports-logistics/us-port-fees-on-china-built-vessels-would-hit-grain-exporters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160163E8" w14:textId="709AA9F7" w:rsidR="00184B63" w:rsidRPr="00184B63" w:rsidRDefault="00184B63" w:rsidP="000D4557">
      <w:pPr>
        <w:numPr>
          <w:ilvl w:val="0"/>
          <w:numId w:val="1"/>
        </w:numPr>
        <w:tabs>
          <w:tab w:val="clear" w:pos="360"/>
        </w:tabs>
        <w:spacing w:after="0"/>
        <w:rPr>
          <w:rFonts w:ascii="Calibri" w:hAnsi="Calibri" w:cs="Calibri"/>
          <w:sz w:val="22"/>
          <w:szCs w:val="22"/>
        </w:rPr>
      </w:pPr>
      <w:r w:rsidRPr="00184B63">
        <w:rPr>
          <w:rFonts w:ascii="Calibri" w:hAnsi="Calibri" w:cs="Calibri"/>
          <w:sz w:val="22"/>
          <w:szCs w:val="22"/>
        </w:rPr>
        <w:t>Wheat exports could fall</w:t>
      </w:r>
      <w:r w:rsidRPr="00184B63">
        <w:rPr>
          <w:rFonts w:ascii="Calibri" w:hAnsi="Calibri" w:cs="Calibri"/>
          <w:b/>
          <w:bCs/>
          <w:sz w:val="22"/>
          <w:szCs w:val="22"/>
        </w:rPr>
        <w:t xml:space="preserve"> 62%, </w:t>
      </w:r>
      <w:r w:rsidRPr="00184B63">
        <w:rPr>
          <w:rFonts w:ascii="Calibri" w:hAnsi="Calibri" w:cs="Calibri"/>
          <w:sz w:val="22"/>
          <w:szCs w:val="22"/>
        </w:rPr>
        <w:t>soybeans by</w:t>
      </w:r>
      <w:r w:rsidRPr="00184B63">
        <w:rPr>
          <w:rFonts w:ascii="Calibri" w:hAnsi="Calibri" w:cs="Calibri"/>
          <w:b/>
          <w:bCs/>
          <w:sz w:val="22"/>
          <w:szCs w:val="22"/>
        </w:rPr>
        <w:t xml:space="preserve"> 40%</w:t>
      </w:r>
      <w:r w:rsidR="00FB5114">
        <w:rPr>
          <w:rFonts w:ascii="Calibri" w:hAnsi="Calibri" w:cs="Calibri"/>
          <w:b/>
          <w:bCs/>
          <w:sz w:val="22"/>
          <w:szCs w:val="22"/>
        </w:rPr>
        <w:t>,</w:t>
      </w:r>
      <w:r w:rsidRPr="00184B63">
        <w:rPr>
          <w:rFonts w:ascii="Calibri" w:hAnsi="Calibri" w:cs="Calibri"/>
          <w:sz w:val="22"/>
          <w:szCs w:val="22"/>
        </w:rPr>
        <w:t xml:space="preserve"> if fees take effect.</w:t>
      </w:r>
    </w:p>
    <w:p w14:paraId="0523A7BC" w14:textId="652AD1C8" w:rsidR="000D4557" w:rsidRPr="00FB5114" w:rsidRDefault="000D4557" w:rsidP="00FB5114">
      <w:pPr>
        <w:numPr>
          <w:ilvl w:val="1"/>
          <w:numId w:val="1"/>
        </w:numPr>
        <w:tabs>
          <w:tab w:val="num" w:pos="1440"/>
        </w:tabs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Source: </w:t>
      </w:r>
      <w:hyperlink r:id="rId8" w:history="1">
        <w:r w:rsidRPr="00D908B9">
          <w:rPr>
            <w:rStyle w:val="Hyperlink"/>
            <w:rFonts w:ascii="Calibri" w:hAnsi="Calibri" w:cs="Calibri"/>
            <w:sz w:val="22"/>
            <w:szCs w:val="22"/>
          </w:rPr>
          <w:t>https://www.bakingbusiness.com/articles/63539-port-fees-could-slash-us-wheat-exports-by-62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40A2211E" w14:textId="77777777" w:rsidR="00184B63" w:rsidRDefault="00184B63" w:rsidP="00184B63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42E2A5FF" w14:textId="30DECF8D" w:rsidR="000D4557" w:rsidRDefault="000D4557" w:rsidP="00184B63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D4557">
        <w:rPr>
          <w:rFonts w:ascii="Calibri" w:hAnsi="Calibri" w:cs="Calibri"/>
          <w:b/>
          <w:bCs/>
          <w:sz w:val="22"/>
          <w:szCs w:val="22"/>
        </w:rPr>
        <w:t>Why is this relevant for Canada?</w:t>
      </w:r>
    </w:p>
    <w:p w14:paraId="4EE31F34" w14:textId="77777777" w:rsidR="000D4557" w:rsidRDefault="000D4557" w:rsidP="00184B63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3F879601" w14:textId="55C1A9B9" w:rsidR="000D4557" w:rsidRDefault="000D4557" w:rsidP="000D455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FB5114">
        <w:rPr>
          <w:rFonts w:ascii="Calibri" w:hAnsi="Calibri" w:cs="Calibri"/>
          <w:b/>
          <w:bCs/>
          <w:color w:val="FF7C80"/>
          <w:sz w:val="22"/>
          <w:szCs w:val="22"/>
          <w:u w:val="single"/>
        </w:rPr>
        <w:t>Many Canadian flagged vessels are made in China:</w:t>
      </w:r>
      <w:r w:rsidRPr="00FB5114">
        <w:rPr>
          <w:rFonts w:ascii="Calibri" w:hAnsi="Calibri" w:cs="Calibri"/>
          <w:sz w:val="22"/>
          <w:szCs w:val="22"/>
        </w:rPr>
        <w:t xml:space="preserve"> </w:t>
      </w:r>
      <w:r w:rsidR="00FB5114" w:rsidRPr="00FB5114">
        <w:rPr>
          <w:rFonts w:ascii="Calibri" w:hAnsi="Calibri" w:cs="Calibri"/>
          <w:sz w:val="22"/>
          <w:szCs w:val="22"/>
        </w:rPr>
        <w:t>making them subject to the $1.5 million fee per port call when entering U.S. ports. This would directly increase operational costs for Canadian shipping companies transporting grains to the U.S</w:t>
      </w:r>
      <w:r w:rsidR="00FB5114">
        <w:rPr>
          <w:rFonts w:ascii="Calibri" w:hAnsi="Calibri" w:cs="Calibri"/>
          <w:sz w:val="22"/>
          <w:szCs w:val="22"/>
        </w:rPr>
        <w:t xml:space="preserve">. </w:t>
      </w:r>
    </w:p>
    <w:p w14:paraId="2A6F4DA2" w14:textId="7761F242" w:rsidR="00FB5114" w:rsidRPr="00FB5114" w:rsidRDefault="00FB5114" w:rsidP="00FB5114">
      <w:pPr>
        <w:pStyle w:val="ListParagraph"/>
        <w:numPr>
          <w:ilvl w:val="1"/>
          <w:numId w:val="6"/>
        </w:numPr>
        <w:spacing w:after="0"/>
        <w:rPr>
          <w:rFonts w:ascii="Calibri" w:hAnsi="Calibri" w:cs="Calibri"/>
          <w:color w:val="000000" w:themeColor="text1"/>
          <w:sz w:val="22"/>
          <w:szCs w:val="22"/>
        </w:rPr>
      </w:pPr>
      <w:r w:rsidRPr="00FB5114">
        <w:rPr>
          <w:rFonts w:ascii="Calibri" w:hAnsi="Calibri" w:cs="Calibri"/>
          <w:color w:val="000000" w:themeColor="text1"/>
          <w:sz w:val="22"/>
          <w:szCs w:val="22"/>
        </w:rPr>
        <w:t xml:space="preserve">Source: </w:t>
      </w:r>
      <w:hyperlink r:id="rId9" w:history="1">
        <w:r w:rsidRPr="00D908B9">
          <w:rPr>
            <w:rStyle w:val="Hyperlink"/>
            <w:rFonts w:ascii="Calibri" w:hAnsi="Calibri" w:cs="Calibri"/>
            <w:sz w:val="22"/>
            <w:szCs w:val="22"/>
          </w:rPr>
          <w:t>https://www.cnbc.com/2025/03/24/us-not-prepared-to-win-economic-war-against-china-built-containerships.html</w:t>
        </w:r>
      </w:hyperlink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3919972D" w14:textId="77777777" w:rsidR="00FB5114" w:rsidRDefault="00FB5114" w:rsidP="00FB5114">
      <w:pPr>
        <w:spacing w:after="0"/>
        <w:rPr>
          <w:rFonts w:ascii="Calibri" w:hAnsi="Calibri" w:cs="Calibri"/>
          <w:sz w:val="22"/>
          <w:szCs w:val="22"/>
        </w:rPr>
      </w:pPr>
    </w:p>
    <w:p w14:paraId="60DB6B77" w14:textId="7C2F9237" w:rsidR="00FB5114" w:rsidRDefault="00FB5114" w:rsidP="00FB5114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FB5114">
        <w:rPr>
          <w:rFonts w:ascii="Calibri" w:hAnsi="Calibri" w:cs="Calibri"/>
          <w:b/>
          <w:bCs/>
          <w:color w:val="FF7C80"/>
          <w:sz w:val="22"/>
          <w:szCs w:val="22"/>
          <w:u w:val="single"/>
        </w:rPr>
        <w:t>Congestion at ports:</w:t>
      </w:r>
      <w:r>
        <w:rPr>
          <w:rFonts w:ascii="Calibri" w:hAnsi="Calibri" w:cs="Calibri"/>
          <w:b/>
          <w:bCs/>
          <w:color w:val="FF7C80"/>
          <w:sz w:val="22"/>
          <w:szCs w:val="22"/>
          <w:u w:val="single"/>
        </w:rPr>
        <w:t xml:space="preserve"> </w:t>
      </w:r>
      <w:r w:rsidRPr="00FB5114">
        <w:rPr>
          <w:rFonts w:ascii="Calibri" w:hAnsi="Calibri" w:cs="Calibri"/>
          <w:sz w:val="22"/>
          <w:szCs w:val="22"/>
        </w:rPr>
        <w:t xml:space="preserve">shipping companies </w:t>
      </w:r>
      <w:r>
        <w:rPr>
          <w:rFonts w:ascii="Calibri" w:hAnsi="Calibri" w:cs="Calibri"/>
          <w:sz w:val="22"/>
          <w:szCs w:val="22"/>
        </w:rPr>
        <w:t xml:space="preserve">will </w:t>
      </w:r>
      <w:r w:rsidRPr="00FB5114">
        <w:rPr>
          <w:rFonts w:ascii="Calibri" w:hAnsi="Calibri" w:cs="Calibri"/>
          <w:sz w:val="22"/>
          <w:szCs w:val="22"/>
        </w:rPr>
        <w:t>consolidate operations to avoid multiple port calls in the U.S</w:t>
      </w:r>
      <w:r>
        <w:rPr>
          <w:rFonts w:ascii="Calibri" w:hAnsi="Calibri" w:cs="Calibri"/>
          <w:sz w:val="22"/>
          <w:szCs w:val="22"/>
        </w:rPr>
        <w:t xml:space="preserve">, which will increase freight costs. </w:t>
      </w:r>
    </w:p>
    <w:p w14:paraId="393C3F78" w14:textId="77777777" w:rsidR="00FB5114" w:rsidRPr="00FB5114" w:rsidRDefault="00FB5114" w:rsidP="00FB5114">
      <w:pPr>
        <w:pStyle w:val="ListParagraph"/>
        <w:rPr>
          <w:rFonts w:ascii="Calibri" w:hAnsi="Calibri" w:cs="Calibri"/>
          <w:sz w:val="22"/>
          <w:szCs w:val="22"/>
        </w:rPr>
      </w:pPr>
    </w:p>
    <w:p w14:paraId="23C78B6B" w14:textId="724768A8" w:rsidR="00FB5114" w:rsidRPr="00FB5114" w:rsidRDefault="00FB5114" w:rsidP="00FB5114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000000" w:themeColor="text1"/>
          <w:sz w:val="22"/>
          <w:szCs w:val="22"/>
        </w:rPr>
      </w:pPr>
      <w:r w:rsidRPr="00FB5114">
        <w:rPr>
          <w:rFonts w:ascii="Calibri" w:hAnsi="Calibri" w:cs="Calibri"/>
          <w:b/>
          <w:bCs/>
          <w:color w:val="FF7C80"/>
          <w:sz w:val="22"/>
          <w:szCs w:val="22"/>
          <w:u w:val="single"/>
        </w:rPr>
        <w:t xml:space="preserve">90% of global container ships are </w:t>
      </w:r>
      <w:proofErr w:type="gramStart"/>
      <w:r w:rsidRPr="00FB5114">
        <w:rPr>
          <w:rFonts w:ascii="Calibri" w:hAnsi="Calibri" w:cs="Calibri"/>
          <w:b/>
          <w:bCs/>
          <w:color w:val="FF7C80"/>
          <w:sz w:val="22"/>
          <w:szCs w:val="22"/>
          <w:u w:val="single"/>
        </w:rPr>
        <w:t>Chinese-built</w:t>
      </w:r>
      <w:proofErr w:type="gramEnd"/>
      <w:r>
        <w:rPr>
          <w:rFonts w:ascii="Calibri" w:hAnsi="Calibri" w:cs="Calibri"/>
          <w:b/>
          <w:bCs/>
          <w:color w:val="FF7C80"/>
          <w:sz w:val="22"/>
          <w:szCs w:val="22"/>
          <w:u w:val="single"/>
        </w:rPr>
        <w:t xml:space="preserve">: </w:t>
      </w:r>
      <w:r w:rsidRPr="00FB5114">
        <w:rPr>
          <w:rFonts w:ascii="Calibri" w:hAnsi="Calibri" w:cs="Calibri"/>
          <w:color w:val="000000" w:themeColor="text1"/>
          <w:sz w:val="22"/>
          <w:szCs w:val="22"/>
        </w:rPr>
        <w:t>fees may reduce the availability of vessels for Canadian exporters. This could lead to higher freight rates and delays during peak export seasons.</w:t>
      </w:r>
    </w:p>
    <w:p w14:paraId="64C4853D" w14:textId="77777777" w:rsidR="00FB5114" w:rsidRDefault="00FB5114" w:rsidP="00FB5114">
      <w:pPr>
        <w:spacing w:after="0"/>
        <w:rPr>
          <w:rFonts w:ascii="Calibri" w:hAnsi="Calibri" w:cs="Calibri"/>
          <w:sz w:val="22"/>
          <w:szCs w:val="22"/>
        </w:rPr>
      </w:pPr>
    </w:p>
    <w:p w14:paraId="7AF53DB0" w14:textId="4FB75BB1" w:rsidR="00FB5114" w:rsidRPr="00FB5114" w:rsidRDefault="00FB5114" w:rsidP="00FB5114">
      <w:pPr>
        <w:spacing w:after="0"/>
        <w:rPr>
          <w:rFonts w:ascii="Calibri" w:hAnsi="Calibri" w:cs="Calibri"/>
          <w:b/>
          <w:bCs/>
          <w:sz w:val="22"/>
          <w:szCs w:val="22"/>
          <w:u w:val="single"/>
        </w:rPr>
      </w:pPr>
    </w:p>
    <w:sectPr w:rsidR="00FB5114" w:rsidRPr="00FB5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7764"/>
    <w:multiLevelType w:val="hybridMultilevel"/>
    <w:tmpl w:val="F378E4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12FF1"/>
    <w:multiLevelType w:val="multilevel"/>
    <w:tmpl w:val="F68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D4E7E"/>
    <w:multiLevelType w:val="hybridMultilevel"/>
    <w:tmpl w:val="4F026386"/>
    <w:lvl w:ilvl="0" w:tplc="474A3F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46088"/>
    <w:multiLevelType w:val="multilevel"/>
    <w:tmpl w:val="297A9F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817E0"/>
    <w:multiLevelType w:val="multilevel"/>
    <w:tmpl w:val="36EC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82AE0"/>
    <w:multiLevelType w:val="multilevel"/>
    <w:tmpl w:val="F7A4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227721">
    <w:abstractNumId w:val="3"/>
  </w:num>
  <w:num w:numId="2" w16cid:durableId="38019838">
    <w:abstractNumId w:val="5"/>
  </w:num>
  <w:num w:numId="3" w16cid:durableId="548952985">
    <w:abstractNumId w:val="1"/>
  </w:num>
  <w:num w:numId="4" w16cid:durableId="789203512">
    <w:abstractNumId w:val="4"/>
  </w:num>
  <w:num w:numId="5" w16cid:durableId="1384062227">
    <w:abstractNumId w:val="2"/>
  </w:num>
  <w:num w:numId="6" w16cid:durableId="143432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63"/>
    <w:rsid w:val="000D4557"/>
    <w:rsid w:val="00184B63"/>
    <w:rsid w:val="00A073EE"/>
    <w:rsid w:val="00D20BBA"/>
    <w:rsid w:val="00FB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B8AF"/>
  <w15:chartTrackingRefBased/>
  <w15:docId w15:val="{A9B241CC-BC57-40B2-9794-BA9B6B9E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B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B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kingbusiness.com/articles/63539-port-fees-could-slash-us-wheat-exports-by-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atrade-maritime.com/ports-logistics/us-port-fees-on-china-built-vessels-would-hit-grain-expor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tnpf.com/agriculture/web/ag/news/article/2025/03/24/us-ag-exports-end-fees-imposed-shi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b.org/market-intel/farmers-caught-in-crossfire-of-chinese-ship-fee-figh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c.com/2025/03/24/us-not-prepared-to-win-economic-war-against-china-built-containershi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Sharma</dc:creator>
  <cp:keywords/>
  <dc:description/>
  <cp:lastModifiedBy>Sankalp Sharma</cp:lastModifiedBy>
  <cp:revision>1</cp:revision>
  <dcterms:created xsi:type="dcterms:W3CDTF">2025-04-03T21:45:00Z</dcterms:created>
  <dcterms:modified xsi:type="dcterms:W3CDTF">2025-04-03T22:20:00Z</dcterms:modified>
</cp:coreProperties>
</file>