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5DE5" w14:textId="672AE273" w:rsidR="00FF3718" w:rsidRDefault="00EC33DA" w:rsidP="00EC33DA">
      <w:r>
        <w:t>I am selecting ‘</w:t>
      </w:r>
      <w:r w:rsidRPr="00EC33DA">
        <w:rPr>
          <w:b/>
          <w:bCs/>
        </w:rPr>
        <w:t>Multi AI Agent framework for Monitoring and Alerting system</w:t>
      </w:r>
      <w:r>
        <w:t xml:space="preserve"> for ABC </w:t>
      </w:r>
      <w:r w:rsidR="00024F70">
        <w:t>System</w:t>
      </w:r>
      <w:r>
        <w:t>”</w:t>
      </w:r>
      <w:r w:rsidR="00024F70">
        <w:t xml:space="preserve">. I would like name this </w:t>
      </w:r>
      <w:r w:rsidR="00E0359F">
        <w:t>framework</w:t>
      </w:r>
      <w:r w:rsidR="00024F70">
        <w:t xml:space="preserve"> “</w:t>
      </w:r>
      <w:proofErr w:type="spellStart"/>
      <w:r w:rsidR="00024F70" w:rsidRPr="00024F70">
        <w:rPr>
          <w:b/>
          <w:bCs/>
        </w:rPr>
        <w:t>HiveMon</w:t>
      </w:r>
      <w:proofErr w:type="spellEnd"/>
      <w:r w:rsidR="00024F70">
        <w:t>”.</w:t>
      </w:r>
    </w:p>
    <w:p w14:paraId="2AFF3206" w14:textId="77777777" w:rsidR="00024F70" w:rsidRDefault="00024F70" w:rsidP="00EC33DA"/>
    <w:p w14:paraId="1581A9F5" w14:textId="77777777" w:rsidR="00E0359F" w:rsidRDefault="00E0359F" w:rsidP="00E0359F">
      <w:r>
        <w:t xml:space="preserve">The </w:t>
      </w:r>
      <w:r w:rsidRPr="00E0359F">
        <w:rPr>
          <w:b/>
          <w:bCs/>
        </w:rPr>
        <w:t>ABC</w:t>
      </w:r>
      <w:r>
        <w:t xml:space="preserve"> system is a middleware application designed to handle large volumes of data collected from diverse sources, including RESTful APIs, file-based systems, streaming events and relational databases. It is crucial to monitor and report any failures during data collection or processing, and to enhance automation for taking timely corrective actions.</w:t>
      </w:r>
    </w:p>
    <w:p w14:paraId="2A61CE22" w14:textId="77777777" w:rsidR="00E0359F" w:rsidRDefault="00E0359F" w:rsidP="00E0359F"/>
    <w:p w14:paraId="3E7A5A97" w14:textId="052DB5B0" w:rsidR="00E0359F" w:rsidRPr="00024F70" w:rsidRDefault="00E0359F" w:rsidP="00E0359F">
      <w:r>
        <w:t xml:space="preserve">We are developing </w:t>
      </w:r>
      <w:proofErr w:type="spellStart"/>
      <w:r w:rsidRPr="00E0359F">
        <w:rPr>
          <w:b/>
          <w:bCs/>
        </w:rPr>
        <w:t>HiveMon</w:t>
      </w:r>
      <w:proofErr w:type="spellEnd"/>
      <w:r>
        <w:t xml:space="preserve">, a multi-agent AI framework that proactively monitors, alerts, and responds to potential issues. By leveraging Generative AI models, </w:t>
      </w:r>
      <w:proofErr w:type="spellStart"/>
      <w:r>
        <w:t>HiveMon</w:t>
      </w:r>
      <w:proofErr w:type="spellEnd"/>
      <w:r>
        <w:t xml:space="preserve"> intelligently oversees system operations and delivers timely notifications to relevant teams, ensuring smoother and more reliable data processing.</w:t>
      </w:r>
    </w:p>
    <w:sectPr w:rsidR="00E0359F" w:rsidRPr="0002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97D"/>
    <w:multiLevelType w:val="hybridMultilevel"/>
    <w:tmpl w:val="636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06BE"/>
    <w:multiLevelType w:val="hybridMultilevel"/>
    <w:tmpl w:val="DCF8AD6C"/>
    <w:lvl w:ilvl="0" w:tplc="0914B9A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762192802">
    <w:abstractNumId w:val="0"/>
  </w:num>
  <w:num w:numId="2" w16cid:durableId="55936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24F70"/>
    <w:rsid w:val="000947BC"/>
    <w:rsid w:val="000C0F73"/>
    <w:rsid w:val="000C56FA"/>
    <w:rsid w:val="000D7803"/>
    <w:rsid w:val="000E3557"/>
    <w:rsid w:val="00143EA4"/>
    <w:rsid w:val="00157985"/>
    <w:rsid w:val="00184442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522D12"/>
    <w:rsid w:val="00542F07"/>
    <w:rsid w:val="0056224B"/>
    <w:rsid w:val="005841BC"/>
    <w:rsid w:val="005B3B24"/>
    <w:rsid w:val="005F62EB"/>
    <w:rsid w:val="00610F55"/>
    <w:rsid w:val="006F265B"/>
    <w:rsid w:val="006F53A4"/>
    <w:rsid w:val="00705484"/>
    <w:rsid w:val="00764050"/>
    <w:rsid w:val="007662A5"/>
    <w:rsid w:val="007E5E42"/>
    <w:rsid w:val="008162A6"/>
    <w:rsid w:val="00822C37"/>
    <w:rsid w:val="0084644D"/>
    <w:rsid w:val="008560BF"/>
    <w:rsid w:val="00862F43"/>
    <w:rsid w:val="008C03E9"/>
    <w:rsid w:val="00942F6C"/>
    <w:rsid w:val="0095026B"/>
    <w:rsid w:val="00976C4B"/>
    <w:rsid w:val="0099147D"/>
    <w:rsid w:val="00A954FD"/>
    <w:rsid w:val="00AA6967"/>
    <w:rsid w:val="00AD2E0F"/>
    <w:rsid w:val="00AF3B20"/>
    <w:rsid w:val="00B05648"/>
    <w:rsid w:val="00B35A16"/>
    <w:rsid w:val="00B66ADB"/>
    <w:rsid w:val="00B80FD1"/>
    <w:rsid w:val="00BE2040"/>
    <w:rsid w:val="00BF01A1"/>
    <w:rsid w:val="00C552AF"/>
    <w:rsid w:val="00CD04A0"/>
    <w:rsid w:val="00DB3463"/>
    <w:rsid w:val="00DC3649"/>
    <w:rsid w:val="00E0359F"/>
    <w:rsid w:val="00E66E9C"/>
    <w:rsid w:val="00E83076"/>
    <w:rsid w:val="00EA4519"/>
    <w:rsid w:val="00EC33DA"/>
    <w:rsid w:val="00ED3BF7"/>
    <w:rsid w:val="00F27488"/>
    <w:rsid w:val="00F77FB9"/>
    <w:rsid w:val="00FC6D4B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6</cp:revision>
  <dcterms:created xsi:type="dcterms:W3CDTF">2025-02-20T15:34:00Z</dcterms:created>
  <dcterms:modified xsi:type="dcterms:W3CDTF">2025-04-19T16:07:00Z</dcterms:modified>
</cp:coreProperties>
</file>