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1477713A" w:rsidR="000D23D2" w:rsidRDefault="00E539C4"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Module </w:t>
      </w:r>
      <w:r w:rsidR="00F04838">
        <w:rPr>
          <w:rStyle w:val="fnt0"/>
          <w:rFonts w:ascii="Times New Roman" w:hAnsi="Times New Roman"/>
          <w:b/>
          <w:bCs/>
          <w:sz w:val="24"/>
          <w:szCs w:val="24"/>
        </w:rPr>
        <w:t>4</w:t>
      </w:r>
      <w:r>
        <w:rPr>
          <w:rStyle w:val="fnt0"/>
          <w:rFonts w:ascii="Times New Roman" w:hAnsi="Times New Roman"/>
          <w:b/>
          <w:bCs/>
          <w:sz w:val="24"/>
          <w:szCs w:val="24"/>
        </w:rPr>
        <w:t xml:space="preserve"> Critical Thinking</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472BEB36" w:rsidR="000D23D2" w:rsidRPr="004412A2" w:rsidRDefault="000D23D2"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Student Name</w:t>
      </w:r>
      <w:r w:rsidR="001B3755">
        <w:rPr>
          <w:rStyle w:val="fnt0"/>
          <w:rFonts w:ascii="Times New Roman" w:hAnsi="Times New Roman"/>
          <w:sz w:val="24"/>
          <w:szCs w:val="24"/>
        </w:rPr>
        <w:t>: Sankara Narayana Katabathina</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4D7E5D42" w:rsidR="00C51525" w:rsidRPr="001B3755" w:rsidRDefault="00C51525" w:rsidP="001B3755">
      <w:pPr>
        <w:spacing w:after="0" w:line="480" w:lineRule="auto"/>
        <w:jc w:val="center"/>
        <w:rPr>
          <w:rStyle w:val="fnt0"/>
          <w:rFonts w:ascii="Times New Roman" w:hAnsi="Times New Roman"/>
        </w:rPr>
      </w:pPr>
      <w:r>
        <w:rPr>
          <w:rStyle w:val="fnt0"/>
          <w:rFonts w:ascii="Times New Roman" w:hAnsi="Times New Roman"/>
          <w:sz w:val="24"/>
          <w:szCs w:val="24"/>
        </w:rPr>
        <w:t xml:space="preserve">Course Code: </w:t>
      </w:r>
      <w:r w:rsidR="001B3755" w:rsidRPr="001B3755">
        <w:rPr>
          <w:rStyle w:val="fnt0"/>
          <w:rFonts w:ascii="Times New Roman" w:hAnsi="Times New Roman"/>
          <w:b/>
          <w:bCs/>
        </w:rPr>
        <w:t>CSC501</w:t>
      </w:r>
      <w:r w:rsidR="001B3755">
        <w:rPr>
          <w:rStyle w:val="fnt0"/>
          <w:rFonts w:ascii="Times New Roman" w:hAnsi="Times New Roman"/>
        </w:rPr>
        <w:t xml:space="preserve"> (</w:t>
      </w:r>
      <w:r w:rsidR="001B3755" w:rsidRPr="001B3755">
        <w:rPr>
          <w:rFonts w:ascii="Times New Roman" w:hAnsi="Times New Roman"/>
          <w:color w:val="000000"/>
          <w:shd w:val="clear" w:color="auto" w:fill="FFFFFF"/>
        </w:rPr>
        <w:t>Management for the Computer Science Professional</w:t>
      </w:r>
      <w:r w:rsidR="001B3755">
        <w:rPr>
          <w:rFonts w:ascii="Times New Roman" w:hAnsi="Times New Roman"/>
          <w:color w:val="000000"/>
          <w:shd w:val="clear" w:color="auto" w:fill="FFFFFF"/>
        </w:rPr>
        <w:t>)</w:t>
      </w:r>
    </w:p>
    <w:p w14:paraId="182162FD" w14:textId="367A1A86"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Instructor</w:t>
      </w:r>
      <w:r w:rsidR="001B3755">
        <w:rPr>
          <w:rStyle w:val="fnt0"/>
          <w:rFonts w:ascii="Times New Roman" w:hAnsi="Times New Roman"/>
          <w:sz w:val="24"/>
          <w:szCs w:val="24"/>
        </w:rPr>
        <w:t xml:space="preserve">: Dr </w:t>
      </w:r>
      <w:hyperlink r:id="rId9" w:history="1">
        <w:r w:rsidR="001B3755" w:rsidRPr="001B3755">
          <w:rPr>
            <w:rStyle w:val="Hyperlink"/>
            <w:rFonts w:ascii="Times New Roman" w:hAnsi="Times New Roman"/>
            <w:sz w:val="24"/>
            <w:szCs w:val="24"/>
            <w:shd w:val="clear" w:color="auto" w:fill="FFFFFF"/>
          </w:rPr>
          <w:t>Jennifer Marquez</w:t>
        </w:r>
      </w:hyperlink>
    </w:p>
    <w:p w14:paraId="53DF4FF6" w14:textId="08F3F49C" w:rsidR="00C51525" w:rsidRPr="006C3ABB" w:rsidRDefault="00C5152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1B3755">
        <w:rPr>
          <w:rStyle w:val="fnt0"/>
          <w:rFonts w:ascii="Times New Roman" w:hAnsi="Times New Roman"/>
          <w:sz w:val="24"/>
          <w:szCs w:val="24"/>
        </w:rPr>
        <w:t>: 0</w:t>
      </w:r>
      <w:r w:rsidR="004741E4">
        <w:rPr>
          <w:rStyle w:val="fnt0"/>
          <w:rFonts w:ascii="Times New Roman" w:hAnsi="Times New Roman"/>
          <w:sz w:val="24"/>
          <w:szCs w:val="24"/>
        </w:rPr>
        <w:t>5</w:t>
      </w:r>
      <w:r w:rsidR="001B3755">
        <w:rPr>
          <w:rStyle w:val="fnt0"/>
          <w:rFonts w:ascii="Times New Roman" w:hAnsi="Times New Roman"/>
          <w:sz w:val="24"/>
          <w:szCs w:val="24"/>
        </w:rPr>
        <w:t>/</w:t>
      </w:r>
      <w:r w:rsidR="00F04838">
        <w:rPr>
          <w:rStyle w:val="fnt0"/>
          <w:rFonts w:ascii="Times New Roman" w:hAnsi="Times New Roman"/>
          <w:sz w:val="24"/>
          <w:szCs w:val="24"/>
        </w:rPr>
        <w:t>11</w:t>
      </w:r>
      <w:r w:rsidR="001B3755">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55CB7949"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F04838" w:rsidRPr="00F04838">
        <w:rPr>
          <w:rFonts w:ascii="Times New Roman" w:hAnsi="Times New Roman"/>
          <w:b/>
          <w:bCs/>
          <w:sz w:val="24"/>
          <w:szCs w:val="24"/>
        </w:rPr>
        <w:lastRenderedPageBreak/>
        <w:t>Conflict Resolution and Negotiation in Project Management</w:t>
      </w:r>
    </w:p>
    <w:p w14:paraId="76F66311" w14:textId="4B744D59" w:rsidR="00724133" w:rsidRDefault="00F04838" w:rsidP="00511AE9">
      <w:pPr>
        <w:spacing w:after="0" w:line="480" w:lineRule="auto"/>
        <w:ind w:firstLine="720"/>
        <w:rPr>
          <w:rFonts w:ascii="Times New Roman" w:eastAsia="Times New Roman" w:hAnsi="Times New Roman"/>
          <w:sz w:val="24"/>
          <w:szCs w:val="24"/>
        </w:rPr>
      </w:pPr>
      <w:r w:rsidRPr="00F04838">
        <w:rPr>
          <w:rFonts w:ascii="Times New Roman" w:eastAsia="Times New Roman" w:hAnsi="Times New Roman"/>
          <w:sz w:val="24"/>
          <w:szCs w:val="24"/>
        </w:rPr>
        <w:t>In a mid-sized technology company, a system integration project is underway to unify customer data across sales, support, and marketing departments. Midway through the project, conflict arises between the IT department and the Marketing team. IT insists on prioritizing security and compliance, leading to restricted access to customer analytics. Marketing, on the other hand, needs broader data access for campaign optimization and personalized outreach. As deadlines approach, tension increases, and productivity suffers.</w:t>
      </w:r>
    </w:p>
    <w:p w14:paraId="16A51394" w14:textId="355ECE67" w:rsidR="00E24148" w:rsidRDefault="00F04838" w:rsidP="00305A73">
      <w:pPr>
        <w:spacing w:after="0" w:line="480" w:lineRule="auto"/>
        <w:rPr>
          <w:rFonts w:ascii="Times New Roman" w:hAnsi="Times New Roman"/>
          <w:b/>
          <w:bCs/>
          <w:sz w:val="24"/>
          <w:szCs w:val="24"/>
        </w:rPr>
      </w:pPr>
      <w:r w:rsidRPr="00F04838">
        <w:rPr>
          <w:rFonts w:ascii="Times New Roman" w:hAnsi="Times New Roman"/>
          <w:b/>
          <w:bCs/>
          <w:sz w:val="24"/>
          <w:szCs w:val="24"/>
        </w:rPr>
        <w:t>Conflict Resolution Approach</w:t>
      </w:r>
    </w:p>
    <w:p w14:paraId="42B025D5" w14:textId="5B9D48D0" w:rsidR="00F04838" w:rsidRDefault="00F04838" w:rsidP="00305A73">
      <w:pPr>
        <w:spacing w:after="0" w:line="480" w:lineRule="auto"/>
        <w:rPr>
          <w:rFonts w:ascii="Times New Roman" w:eastAsia="Times New Roman" w:hAnsi="Times New Roman"/>
          <w:sz w:val="24"/>
          <w:szCs w:val="24"/>
        </w:rPr>
      </w:pPr>
      <w:r w:rsidRPr="00F04838">
        <w:rPr>
          <w:rFonts w:ascii="Times New Roman" w:eastAsia="Times New Roman" w:hAnsi="Times New Roman"/>
          <w:sz w:val="24"/>
          <w:szCs w:val="24"/>
        </w:rPr>
        <w:t>The project manager calls for a facilitated meeting with department leads to address the issue. The goal is to align both teams with the overall project mission while respecting their individual objectives. The project manager employs interest-based negotiation, focusing on understanding the underlying needs of both departments rather than their fixed positions.</w:t>
      </w:r>
    </w:p>
    <w:p w14:paraId="7E157984" w14:textId="6DEA603C" w:rsidR="00F04838" w:rsidRDefault="00F04838" w:rsidP="00305A73">
      <w:pPr>
        <w:spacing w:after="0" w:line="480" w:lineRule="auto"/>
        <w:rPr>
          <w:rFonts w:ascii="Times New Roman" w:hAnsi="Times New Roman"/>
          <w:b/>
          <w:bCs/>
          <w:sz w:val="24"/>
          <w:szCs w:val="24"/>
        </w:rPr>
      </w:pPr>
      <w:r w:rsidRPr="00F04838">
        <w:rPr>
          <w:rFonts w:ascii="Times New Roman" w:hAnsi="Times New Roman"/>
          <w:b/>
          <w:bCs/>
          <w:sz w:val="24"/>
          <w:szCs w:val="24"/>
        </w:rPr>
        <w:t>Negotiation Methods Utilized</w:t>
      </w:r>
    </w:p>
    <w:p w14:paraId="046F2225" w14:textId="37426D3A" w:rsidR="00840EC8" w:rsidRDefault="00840EC8" w:rsidP="00840EC8">
      <w:pPr>
        <w:pStyle w:val="ListParagraph"/>
        <w:numPr>
          <w:ilvl w:val="0"/>
          <w:numId w:val="17"/>
        </w:numPr>
        <w:spacing w:after="0" w:line="480" w:lineRule="auto"/>
        <w:rPr>
          <w:rFonts w:ascii="Times New Roman" w:hAnsi="Times New Roman"/>
          <w:b/>
          <w:bCs/>
          <w:sz w:val="24"/>
          <w:szCs w:val="24"/>
        </w:rPr>
      </w:pPr>
      <w:r w:rsidRPr="00840EC8">
        <w:rPr>
          <w:rFonts w:ascii="Times New Roman" w:hAnsi="Times New Roman"/>
          <w:b/>
          <w:bCs/>
          <w:sz w:val="24"/>
          <w:szCs w:val="24"/>
        </w:rPr>
        <w:t>Active Listening</w:t>
      </w:r>
    </w:p>
    <w:p w14:paraId="1C1907D0" w14:textId="431E8223" w:rsidR="00840EC8" w:rsidRPr="00840EC8" w:rsidRDefault="00840EC8" w:rsidP="00840EC8">
      <w:pPr>
        <w:pStyle w:val="ListParagraph"/>
        <w:spacing w:after="0" w:line="480" w:lineRule="auto"/>
        <w:rPr>
          <w:rFonts w:ascii="Times New Roman" w:eastAsia="Times New Roman" w:hAnsi="Times New Roman"/>
          <w:sz w:val="24"/>
          <w:szCs w:val="24"/>
        </w:rPr>
      </w:pPr>
      <w:r w:rsidRPr="00840EC8">
        <w:rPr>
          <w:rFonts w:ascii="Times New Roman" w:eastAsia="Times New Roman" w:hAnsi="Times New Roman"/>
          <w:sz w:val="24"/>
          <w:szCs w:val="24"/>
        </w:rPr>
        <w:t>Each department is given time to explain their needs and concerns without interruption, fostering mutual understanding.</w:t>
      </w:r>
    </w:p>
    <w:p w14:paraId="65C62BD0" w14:textId="186A2A7A" w:rsidR="00840EC8" w:rsidRDefault="00840EC8" w:rsidP="00840EC8">
      <w:pPr>
        <w:pStyle w:val="ListParagraph"/>
        <w:numPr>
          <w:ilvl w:val="0"/>
          <w:numId w:val="17"/>
        </w:numPr>
        <w:spacing w:after="0" w:line="480" w:lineRule="auto"/>
        <w:rPr>
          <w:rFonts w:ascii="Times New Roman" w:hAnsi="Times New Roman"/>
          <w:b/>
          <w:bCs/>
          <w:sz w:val="24"/>
          <w:szCs w:val="24"/>
        </w:rPr>
      </w:pPr>
      <w:r w:rsidRPr="00840EC8">
        <w:rPr>
          <w:rFonts w:ascii="Times New Roman" w:hAnsi="Times New Roman"/>
          <w:b/>
          <w:bCs/>
          <w:sz w:val="24"/>
          <w:szCs w:val="24"/>
        </w:rPr>
        <w:t>Clarification of Goals</w:t>
      </w:r>
    </w:p>
    <w:p w14:paraId="45DA20DE" w14:textId="5369308A" w:rsidR="00840EC8" w:rsidRPr="00840EC8" w:rsidRDefault="00840EC8" w:rsidP="00840EC8">
      <w:pPr>
        <w:pStyle w:val="ListParagraph"/>
        <w:spacing w:after="0" w:line="480" w:lineRule="auto"/>
        <w:rPr>
          <w:rFonts w:ascii="Times New Roman" w:eastAsia="Times New Roman" w:hAnsi="Times New Roman"/>
          <w:sz w:val="24"/>
          <w:szCs w:val="24"/>
        </w:rPr>
      </w:pPr>
      <w:r w:rsidRPr="00840EC8">
        <w:rPr>
          <w:rFonts w:ascii="Times New Roman" w:eastAsia="Times New Roman" w:hAnsi="Times New Roman"/>
          <w:sz w:val="24"/>
          <w:szCs w:val="24"/>
        </w:rPr>
        <w:t>The project manager reiterates the project’s purpose—to deliver an integrated customer view that supports both secure handling of data and business insights.</w:t>
      </w:r>
    </w:p>
    <w:p w14:paraId="702E36BD" w14:textId="5A2F0ED5" w:rsidR="00840EC8" w:rsidRDefault="00840EC8" w:rsidP="00840EC8">
      <w:pPr>
        <w:pStyle w:val="ListParagraph"/>
        <w:numPr>
          <w:ilvl w:val="0"/>
          <w:numId w:val="17"/>
        </w:numPr>
        <w:spacing w:after="0" w:line="480" w:lineRule="auto"/>
        <w:rPr>
          <w:rFonts w:ascii="Times New Roman" w:hAnsi="Times New Roman"/>
          <w:b/>
          <w:bCs/>
          <w:sz w:val="24"/>
          <w:szCs w:val="24"/>
        </w:rPr>
      </w:pPr>
      <w:r w:rsidRPr="00840EC8">
        <w:rPr>
          <w:rFonts w:ascii="Times New Roman" w:hAnsi="Times New Roman"/>
          <w:b/>
          <w:bCs/>
          <w:sz w:val="24"/>
          <w:szCs w:val="24"/>
        </w:rPr>
        <w:t>Identifying Common Ground</w:t>
      </w:r>
    </w:p>
    <w:p w14:paraId="2390B123" w14:textId="462ED870" w:rsidR="00840EC8" w:rsidRPr="00840EC8" w:rsidRDefault="00840EC8" w:rsidP="00840EC8">
      <w:pPr>
        <w:pStyle w:val="ListParagraph"/>
        <w:spacing w:after="0" w:line="480" w:lineRule="auto"/>
        <w:rPr>
          <w:rFonts w:ascii="Times New Roman" w:eastAsia="Times New Roman" w:hAnsi="Times New Roman"/>
          <w:sz w:val="24"/>
          <w:szCs w:val="24"/>
        </w:rPr>
      </w:pPr>
      <w:r w:rsidRPr="00840EC8">
        <w:rPr>
          <w:rFonts w:ascii="Times New Roman" w:eastAsia="Times New Roman" w:hAnsi="Times New Roman"/>
          <w:sz w:val="24"/>
          <w:szCs w:val="24"/>
        </w:rPr>
        <w:t>Both teams agree on the importance of data integrity and business value.</w:t>
      </w:r>
    </w:p>
    <w:p w14:paraId="1DD90547" w14:textId="58D120AD" w:rsidR="00840EC8" w:rsidRDefault="00840EC8" w:rsidP="00840EC8">
      <w:pPr>
        <w:pStyle w:val="ListParagraph"/>
        <w:numPr>
          <w:ilvl w:val="0"/>
          <w:numId w:val="17"/>
        </w:numPr>
        <w:spacing w:after="0" w:line="480" w:lineRule="auto"/>
        <w:rPr>
          <w:rFonts w:ascii="Times New Roman" w:hAnsi="Times New Roman"/>
          <w:b/>
          <w:bCs/>
          <w:sz w:val="24"/>
          <w:szCs w:val="24"/>
        </w:rPr>
      </w:pPr>
      <w:r w:rsidRPr="00840EC8">
        <w:rPr>
          <w:rFonts w:ascii="Times New Roman" w:hAnsi="Times New Roman"/>
          <w:b/>
          <w:bCs/>
          <w:sz w:val="24"/>
          <w:szCs w:val="24"/>
        </w:rPr>
        <w:t>Collaborative Problem Solving</w:t>
      </w:r>
    </w:p>
    <w:p w14:paraId="0E0DCD31" w14:textId="412A9F43" w:rsidR="00840EC8" w:rsidRPr="00840EC8" w:rsidRDefault="00840EC8" w:rsidP="00840EC8">
      <w:pPr>
        <w:pStyle w:val="ListParagraph"/>
        <w:spacing w:after="0" w:line="480" w:lineRule="auto"/>
        <w:rPr>
          <w:rFonts w:ascii="Times New Roman" w:eastAsia="Times New Roman" w:hAnsi="Times New Roman"/>
          <w:sz w:val="24"/>
          <w:szCs w:val="24"/>
        </w:rPr>
      </w:pPr>
      <w:r w:rsidRPr="00840EC8">
        <w:rPr>
          <w:rFonts w:ascii="Times New Roman" w:eastAsia="Times New Roman" w:hAnsi="Times New Roman"/>
          <w:sz w:val="24"/>
          <w:szCs w:val="24"/>
        </w:rPr>
        <w:lastRenderedPageBreak/>
        <w:t>A compromise is proposed: IT will implement role-based access controls, allowing Marketing to view anonymized customer segments rather than raw personal data.</w:t>
      </w:r>
    </w:p>
    <w:p w14:paraId="3E8C7068" w14:textId="135B0612" w:rsidR="00840EC8" w:rsidRDefault="00840EC8" w:rsidP="00840EC8">
      <w:pPr>
        <w:pStyle w:val="ListParagraph"/>
        <w:numPr>
          <w:ilvl w:val="0"/>
          <w:numId w:val="17"/>
        </w:numPr>
        <w:spacing w:after="0" w:line="480" w:lineRule="auto"/>
        <w:rPr>
          <w:rFonts w:ascii="Times New Roman" w:hAnsi="Times New Roman"/>
          <w:b/>
          <w:bCs/>
          <w:sz w:val="24"/>
          <w:szCs w:val="24"/>
        </w:rPr>
      </w:pPr>
      <w:r w:rsidRPr="00840EC8">
        <w:rPr>
          <w:rFonts w:ascii="Times New Roman" w:hAnsi="Times New Roman"/>
          <w:b/>
          <w:bCs/>
          <w:sz w:val="24"/>
          <w:szCs w:val="24"/>
        </w:rPr>
        <w:t>Use of Expert Mediation</w:t>
      </w:r>
    </w:p>
    <w:p w14:paraId="33223AA1" w14:textId="0470162E" w:rsidR="00840EC8" w:rsidRDefault="00840EC8" w:rsidP="00840EC8">
      <w:pPr>
        <w:pStyle w:val="ListParagraph"/>
        <w:spacing w:after="0" w:line="480" w:lineRule="auto"/>
        <w:rPr>
          <w:rFonts w:ascii="Times New Roman" w:eastAsia="Times New Roman" w:hAnsi="Times New Roman"/>
          <w:sz w:val="24"/>
          <w:szCs w:val="24"/>
        </w:rPr>
      </w:pPr>
      <w:r w:rsidRPr="00840EC8">
        <w:rPr>
          <w:rFonts w:ascii="Times New Roman" w:eastAsia="Times New Roman" w:hAnsi="Times New Roman"/>
          <w:sz w:val="24"/>
          <w:szCs w:val="24"/>
        </w:rPr>
        <w:t>A third-party data privacy consultant is brought in to validate the compromise and ensure compliance with regulations.</w:t>
      </w:r>
    </w:p>
    <w:p w14:paraId="3DDDC232" w14:textId="363CDEC8" w:rsidR="00840EC8" w:rsidRDefault="00840EC8" w:rsidP="00840EC8">
      <w:pPr>
        <w:spacing w:after="0" w:line="480" w:lineRule="auto"/>
        <w:rPr>
          <w:rFonts w:ascii="Times New Roman" w:hAnsi="Times New Roman"/>
          <w:b/>
          <w:bCs/>
          <w:sz w:val="24"/>
          <w:szCs w:val="24"/>
        </w:rPr>
      </w:pPr>
      <w:r w:rsidRPr="00840EC8">
        <w:rPr>
          <w:rFonts w:ascii="Times New Roman" w:hAnsi="Times New Roman"/>
          <w:b/>
          <w:bCs/>
          <w:sz w:val="24"/>
          <w:szCs w:val="24"/>
        </w:rPr>
        <w:t>Expert Commentary and Industry Insight</w:t>
      </w:r>
    </w:p>
    <w:p w14:paraId="020B5F8D" w14:textId="72AADE5A" w:rsidR="00840EC8" w:rsidRDefault="00840EC8" w:rsidP="00840EC8">
      <w:pPr>
        <w:spacing w:after="0" w:line="480" w:lineRule="auto"/>
        <w:rPr>
          <w:rFonts w:ascii="Times New Roman" w:eastAsia="Times New Roman" w:hAnsi="Times New Roman"/>
          <w:sz w:val="24"/>
          <w:szCs w:val="24"/>
        </w:rPr>
      </w:pPr>
      <w:r w:rsidRPr="00840EC8">
        <w:rPr>
          <w:rFonts w:ascii="Times New Roman" w:eastAsia="Times New Roman" w:hAnsi="Times New Roman"/>
          <w:sz w:val="24"/>
          <w:szCs w:val="24"/>
        </w:rPr>
        <w:t xml:space="preserve">research </w:t>
      </w:r>
      <w:r>
        <w:rPr>
          <w:rFonts w:ascii="Times New Roman" w:eastAsia="Times New Roman" w:hAnsi="Times New Roman"/>
          <w:sz w:val="24"/>
          <w:szCs w:val="24"/>
        </w:rPr>
        <w:t>shows</w:t>
      </w:r>
      <w:r w:rsidRPr="00840EC8">
        <w:rPr>
          <w:rFonts w:ascii="Times New Roman" w:eastAsia="Times New Roman" w:hAnsi="Times New Roman"/>
          <w:sz w:val="24"/>
          <w:szCs w:val="24"/>
        </w:rPr>
        <w:t xml:space="preserve"> the value of integrative negotiation in resolving cross-functional disagreements. By focusing on shared interests, rather than </w:t>
      </w:r>
      <w:proofErr w:type="gramStart"/>
      <w:r w:rsidRPr="00840EC8">
        <w:rPr>
          <w:rFonts w:ascii="Times New Roman" w:eastAsia="Times New Roman" w:hAnsi="Times New Roman"/>
          <w:sz w:val="24"/>
          <w:szCs w:val="24"/>
        </w:rPr>
        <w:t>divisive</w:t>
      </w:r>
      <w:proofErr w:type="gramEnd"/>
      <w:r w:rsidRPr="00840EC8">
        <w:rPr>
          <w:rFonts w:ascii="Times New Roman" w:eastAsia="Times New Roman" w:hAnsi="Times New Roman"/>
          <w:sz w:val="24"/>
          <w:szCs w:val="24"/>
        </w:rPr>
        <w:t xml:space="preserve"> positions, project teams can foster collaboration and innovation.</w:t>
      </w:r>
    </w:p>
    <w:p w14:paraId="2B4A751F" w14:textId="4CB057B8" w:rsidR="00840EC8" w:rsidRDefault="00840EC8" w:rsidP="00840EC8">
      <w:pPr>
        <w:pStyle w:val="NormalWeb"/>
        <w:spacing w:after="0" w:line="480" w:lineRule="auto"/>
        <w:ind w:firstLine="720"/>
        <w:jc w:val="center"/>
        <w:rPr>
          <w:b/>
          <w:bCs/>
        </w:rPr>
      </w:pPr>
      <w:r w:rsidRPr="00840EC8">
        <w:rPr>
          <w:b/>
          <w:bCs/>
        </w:rPr>
        <w:t>Conclusion</w:t>
      </w:r>
    </w:p>
    <w:p w14:paraId="1F2BB2A9" w14:textId="3B303D39" w:rsidR="00840EC8" w:rsidRPr="00840EC8" w:rsidRDefault="00840EC8" w:rsidP="00840EC8">
      <w:pPr>
        <w:spacing w:after="0" w:line="480" w:lineRule="auto"/>
        <w:rPr>
          <w:rFonts w:ascii="Times New Roman" w:eastAsia="Times New Roman" w:hAnsi="Times New Roman"/>
          <w:sz w:val="24"/>
          <w:szCs w:val="24"/>
        </w:rPr>
      </w:pPr>
      <w:r w:rsidRPr="00840EC8">
        <w:rPr>
          <w:rFonts w:ascii="Times New Roman" w:eastAsia="Times New Roman" w:hAnsi="Times New Roman"/>
          <w:sz w:val="24"/>
          <w:szCs w:val="24"/>
        </w:rPr>
        <w:t xml:space="preserve">By applying structured negotiation techniques and drawing on industry best practices, the project manager resolves the departmental conflict and restores focus on the project’s objectives. The use of expert input, open communication, and mutual respect ensures that the project </w:t>
      </w:r>
      <w:proofErr w:type="gramStart"/>
      <w:r w:rsidRPr="00840EC8">
        <w:rPr>
          <w:rFonts w:ascii="Times New Roman" w:eastAsia="Times New Roman" w:hAnsi="Times New Roman"/>
          <w:sz w:val="24"/>
          <w:szCs w:val="24"/>
        </w:rPr>
        <w:t>continues on</w:t>
      </w:r>
      <w:proofErr w:type="gramEnd"/>
      <w:r w:rsidRPr="00840EC8">
        <w:rPr>
          <w:rFonts w:ascii="Times New Roman" w:eastAsia="Times New Roman" w:hAnsi="Times New Roman"/>
          <w:sz w:val="24"/>
          <w:szCs w:val="24"/>
        </w:rPr>
        <w:t xml:space="preserve"> track, demonstrating how thoughtful project leadership can turn conflict into opportunity.</w:t>
      </w:r>
    </w:p>
    <w:p w14:paraId="0E172F37" w14:textId="57CF17B3" w:rsidR="00030C32" w:rsidRDefault="00030C32" w:rsidP="00360344">
      <w:pPr>
        <w:pStyle w:val="NormalWeb"/>
        <w:spacing w:after="0" w:line="480" w:lineRule="auto"/>
        <w:ind w:firstLine="720"/>
        <w:jc w:val="center"/>
        <w:rPr>
          <w:b/>
          <w:bCs/>
        </w:rPr>
      </w:pPr>
      <w:r w:rsidRPr="00784D35">
        <w:rPr>
          <w:b/>
          <w:bCs/>
        </w:rPr>
        <w:t>References</w:t>
      </w:r>
    </w:p>
    <w:bookmarkStart w:id="0" w:name="Result_1"/>
    <w:p w14:paraId="4B1F8071" w14:textId="7F804693" w:rsidR="005C450C" w:rsidRPr="005C450C" w:rsidRDefault="005C450C" w:rsidP="00840EC8">
      <w:pPr>
        <w:pStyle w:val="NormalWeb"/>
        <w:numPr>
          <w:ilvl w:val="0"/>
          <w:numId w:val="16"/>
        </w:numPr>
        <w:spacing w:after="0"/>
      </w:pPr>
      <w:r w:rsidRPr="005C450C">
        <w:fldChar w:fldCharType="begin"/>
      </w:r>
      <w:r w:rsidRPr="005C450C">
        <w:instrText>HYPERLINK "https://eds-p-ebscohost-com.csuglobal.idm.oclc.org/eds/viewarticle/render?data=dGJyMPPp44rp2%2fdV0%2bnjisfk5Ie45PFJsKuxTbSk63nn5Kx94um%2bTa2nrkewprBNnqm4SK6wrlCexss%2b8ujfhvHX4Yzn5eyB4rOzTress1C1qLY%2b8d%2fiVbTasX7jp7BIq6m3TbCjsnyy26t6r6q3ReOrt03freFJ4ay1TL7o43zn6aSE3%2bTlVePkpHzgs%2bN88eXthKTq33%2b7t8w%2b3%2bS7feLp7YfqpLdPtqewTq6qtUyvr64%2b5OXwhd%2fqu37z4uqM4%2b7y&amp;vid=0&amp;sid=6d3fe120-3952-4d4e-b149-e595a7c1c674@redis" \o "Crucial Conversations: Tools for Talking When Stakes are High, Third Edition, 3rd Edition"</w:instrText>
      </w:r>
      <w:r w:rsidRPr="005C450C">
        <w:fldChar w:fldCharType="separate"/>
      </w:r>
      <w:r w:rsidRPr="005C450C">
        <w:t>Crucial Conversations: Tools for Talking When Stakes are High, Third Edition, 3rd Edition</w:t>
      </w:r>
      <w:r w:rsidRPr="005C450C">
        <w:fldChar w:fldCharType="end"/>
      </w:r>
      <w:bookmarkEnd w:id="0"/>
    </w:p>
    <w:p w14:paraId="3576E85A" w14:textId="0A18B5B5" w:rsidR="00A10AC0" w:rsidRDefault="00A10AC0" w:rsidP="00A10AC0">
      <w:pPr>
        <w:pStyle w:val="NormalWeb"/>
        <w:spacing w:after="0"/>
        <w:ind w:firstLine="720"/>
      </w:pPr>
      <w:r w:rsidRPr="00A10AC0">
        <w:t xml:space="preserve">    </w:t>
      </w:r>
      <w:hyperlink r:id="rId10" w:history="1">
        <w:r w:rsidR="00F04838" w:rsidRPr="008E1ECA">
          <w:rPr>
            <w:rStyle w:val="Hyperlink"/>
          </w:rPr>
          <w:t>https://learning-oreilly-com.csuglobal.idm.oclc.org/library/view/crucial-conversations-tools/9781260474190/pr</w:t>
        </w:r>
        <w:r w:rsidR="00F04838" w:rsidRPr="008E1ECA">
          <w:rPr>
            <w:rStyle w:val="Hyperlink"/>
          </w:rPr>
          <w:t>e</w:t>
        </w:r>
        <w:r w:rsidR="00F04838" w:rsidRPr="008E1ECA">
          <w:rPr>
            <w:rStyle w:val="Hyperlink"/>
          </w:rPr>
          <w:t>f.xhtml</w:t>
        </w:r>
      </w:hyperlink>
    </w:p>
    <w:p w14:paraId="57E6DA6B" w14:textId="4DEEE64E" w:rsidR="00840EC8" w:rsidRDefault="00840EC8" w:rsidP="00840EC8">
      <w:pPr>
        <w:pStyle w:val="NormalWeb"/>
        <w:numPr>
          <w:ilvl w:val="0"/>
          <w:numId w:val="16"/>
        </w:numPr>
        <w:spacing w:after="0"/>
      </w:pPr>
      <w:r w:rsidRPr="00840EC8">
        <w:t>The Art of Project Management</w:t>
      </w:r>
    </w:p>
    <w:p w14:paraId="36185C08" w14:textId="3F841C14" w:rsidR="00F04838" w:rsidRDefault="00840EC8" w:rsidP="00A10AC0">
      <w:pPr>
        <w:pStyle w:val="NormalWeb"/>
        <w:spacing w:after="0"/>
        <w:ind w:firstLine="720"/>
      </w:pPr>
      <w:hyperlink r:id="rId11" w:history="1">
        <w:r w:rsidRPr="00DC0CD8">
          <w:rPr>
            <w:rStyle w:val="Hyperlink"/>
          </w:rPr>
          <w:t>https://learning-oreilly-com.csuglobal.idm.oclc.org/library/view/the-art-of/0596007868/0596007868_artprojectmgmt-PREFACE-1.html</w:t>
        </w:r>
      </w:hyperlink>
    </w:p>
    <w:p w14:paraId="207522E7" w14:textId="77777777" w:rsidR="00840EC8" w:rsidRDefault="00840EC8" w:rsidP="00A10AC0">
      <w:pPr>
        <w:pStyle w:val="NormalWeb"/>
        <w:spacing w:after="0"/>
        <w:ind w:firstLine="720"/>
      </w:pPr>
    </w:p>
    <w:p w14:paraId="7E0E6CE0" w14:textId="144BE4A1" w:rsidR="00A10AC0" w:rsidRPr="00A10AC0" w:rsidRDefault="005C450C" w:rsidP="00840EC8">
      <w:pPr>
        <w:pStyle w:val="NormalWeb"/>
        <w:numPr>
          <w:ilvl w:val="0"/>
          <w:numId w:val="16"/>
        </w:numPr>
        <w:spacing w:after="0"/>
      </w:pPr>
      <w:r>
        <w:lastRenderedPageBreak/>
        <w:t>Getting To Yes:</w:t>
      </w:r>
    </w:p>
    <w:p w14:paraId="5074B6A0" w14:textId="1C86E589" w:rsidR="00A10AC0" w:rsidRDefault="00A10AC0" w:rsidP="00A10AC0">
      <w:pPr>
        <w:pStyle w:val="NormalWeb"/>
        <w:spacing w:after="0"/>
        <w:ind w:firstLine="720"/>
      </w:pPr>
      <w:r w:rsidRPr="00A10AC0">
        <w:t xml:space="preserve">    </w:t>
      </w:r>
      <w:hyperlink r:id="rId12" w:history="1">
        <w:r w:rsidR="005C450C" w:rsidRPr="00DC0CD8">
          <w:rPr>
            <w:rStyle w:val="Hyperlink"/>
          </w:rPr>
          <w:t>https://eds-p-ebscohost-com.csuglobal.idm.oclc.org/eds/pdfviewer/pdfviewer?vid=2&amp;sid=62f4d98c-a9fd-4468-9c57-a4c4dfa5eace%40redis</w:t>
        </w:r>
      </w:hyperlink>
    </w:p>
    <w:p w14:paraId="20C46FC7" w14:textId="77777777" w:rsidR="005C450C" w:rsidRDefault="005C450C" w:rsidP="00A10AC0">
      <w:pPr>
        <w:pStyle w:val="NormalWeb"/>
        <w:spacing w:after="0"/>
        <w:ind w:firstLine="720"/>
      </w:pPr>
    </w:p>
    <w:p w14:paraId="42190B8B" w14:textId="77777777" w:rsidR="00A10AC0" w:rsidRPr="00A10AC0" w:rsidRDefault="00A10AC0" w:rsidP="00A10AC0">
      <w:pPr>
        <w:pStyle w:val="NormalWeb"/>
        <w:spacing w:after="0"/>
        <w:ind w:firstLine="720"/>
      </w:pPr>
    </w:p>
    <w:sectPr w:rsidR="00A10AC0" w:rsidRPr="00A10AC0" w:rsidSect="00E74CC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2819D" w14:textId="77777777" w:rsidR="00BC2ED5" w:rsidRDefault="00BC2ED5" w:rsidP="00E4761C">
      <w:pPr>
        <w:spacing w:after="0" w:line="240" w:lineRule="auto"/>
      </w:pPr>
      <w:r>
        <w:separator/>
      </w:r>
    </w:p>
  </w:endnote>
  <w:endnote w:type="continuationSeparator" w:id="0">
    <w:p w14:paraId="60D0BAC6" w14:textId="77777777" w:rsidR="00BC2ED5" w:rsidRDefault="00BC2ED5"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C91AC" w14:textId="77777777" w:rsidR="00BC2ED5" w:rsidRDefault="00BC2ED5" w:rsidP="00E4761C">
      <w:pPr>
        <w:spacing w:after="0" w:line="240" w:lineRule="auto"/>
      </w:pPr>
      <w:r>
        <w:separator/>
      </w:r>
    </w:p>
  </w:footnote>
  <w:footnote w:type="continuationSeparator" w:id="0">
    <w:p w14:paraId="19A918E4" w14:textId="77777777" w:rsidR="00BC2ED5" w:rsidRDefault="00BC2ED5"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76BCB"/>
    <w:multiLevelType w:val="hybridMultilevel"/>
    <w:tmpl w:val="B61E29B2"/>
    <w:lvl w:ilvl="0" w:tplc="2728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A4924"/>
    <w:multiLevelType w:val="hybridMultilevel"/>
    <w:tmpl w:val="6F128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163C2D"/>
    <w:multiLevelType w:val="hybridMultilevel"/>
    <w:tmpl w:val="02D2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61134"/>
    <w:multiLevelType w:val="hybridMultilevel"/>
    <w:tmpl w:val="37CE3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16BCF"/>
    <w:multiLevelType w:val="hybridMultilevel"/>
    <w:tmpl w:val="578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83EF4"/>
    <w:multiLevelType w:val="hybridMultilevel"/>
    <w:tmpl w:val="A4FC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54CE0"/>
    <w:multiLevelType w:val="hybridMultilevel"/>
    <w:tmpl w:val="D0141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C021E5F"/>
    <w:multiLevelType w:val="hybridMultilevel"/>
    <w:tmpl w:val="97D65AC2"/>
    <w:lvl w:ilvl="0" w:tplc="B22CB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0"/>
  </w:num>
  <w:num w:numId="2" w16cid:durableId="1604416313">
    <w:abstractNumId w:val="5"/>
  </w:num>
  <w:num w:numId="3" w16cid:durableId="266738189">
    <w:abstractNumId w:val="8"/>
  </w:num>
  <w:num w:numId="4" w16cid:durableId="166527668">
    <w:abstractNumId w:val="14"/>
  </w:num>
  <w:num w:numId="5" w16cid:durableId="1638607000">
    <w:abstractNumId w:val="16"/>
  </w:num>
  <w:num w:numId="6" w16cid:durableId="253440297">
    <w:abstractNumId w:val="2"/>
  </w:num>
  <w:num w:numId="7" w16cid:durableId="653950160">
    <w:abstractNumId w:val="3"/>
  </w:num>
  <w:num w:numId="8" w16cid:durableId="60980737">
    <w:abstractNumId w:val="9"/>
  </w:num>
  <w:num w:numId="9" w16cid:durableId="1165822658">
    <w:abstractNumId w:val="0"/>
  </w:num>
  <w:num w:numId="10" w16cid:durableId="1567063739">
    <w:abstractNumId w:val="1"/>
  </w:num>
  <w:num w:numId="11" w16cid:durableId="1129739525">
    <w:abstractNumId w:val="6"/>
  </w:num>
  <w:num w:numId="12" w16cid:durableId="482938639">
    <w:abstractNumId w:val="11"/>
  </w:num>
  <w:num w:numId="13" w16cid:durableId="647592626">
    <w:abstractNumId w:val="7"/>
  </w:num>
  <w:num w:numId="14" w16cid:durableId="8869469">
    <w:abstractNumId w:val="13"/>
  </w:num>
  <w:num w:numId="15" w16cid:durableId="208299970">
    <w:abstractNumId w:val="4"/>
  </w:num>
  <w:num w:numId="16" w16cid:durableId="625046264">
    <w:abstractNumId w:val="15"/>
  </w:num>
  <w:num w:numId="17" w16cid:durableId="1403436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F169B"/>
    <w:rsid w:val="000F6B9D"/>
    <w:rsid w:val="001040EC"/>
    <w:rsid w:val="00113940"/>
    <w:rsid w:val="00131C5B"/>
    <w:rsid w:val="00157A4C"/>
    <w:rsid w:val="00172FCA"/>
    <w:rsid w:val="0018178E"/>
    <w:rsid w:val="0018453B"/>
    <w:rsid w:val="001B3755"/>
    <w:rsid w:val="001F1723"/>
    <w:rsid w:val="002055AC"/>
    <w:rsid w:val="00210C36"/>
    <w:rsid w:val="002238E1"/>
    <w:rsid w:val="00233BB8"/>
    <w:rsid w:val="002533B0"/>
    <w:rsid w:val="002548C5"/>
    <w:rsid w:val="00260441"/>
    <w:rsid w:val="002A2350"/>
    <w:rsid w:val="002E1392"/>
    <w:rsid w:val="002E4BAC"/>
    <w:rsid w:val="00305A73"/>
    <w:rsid w:val="0035156D"/>
    <w:rsid w:val="00360344"/>
    <w:rsid w:val="00361531"/>
    <w:rsid w:val="0036357E"/>
    <w:rsid w:val="003D1F77"/>
    <w:rsid w:val="003F1E79"/>
    <w:rsid w:val="004039E6"/>
    <w:rsid w:val="0041710D"/>
    <w:rsid w:val="0041740B"/>
    <w:rsid w:val="00425E38"/>
    <w:rsid w:val="004575E9"/>
    <w:rsid w:val="0046012F"/>
    <w:rsid w:val="00466FD3"/>
    <w:rsid w:val="004741E4"/>
    <w:rsid w:val="00476971"/>
    <w:rsid w:val="004A787F"/>
    <w:rsid w:val="004D146E"/>
    <w:rsid w:val="004E081F"/>
    <w:rsid w:val="004F157B"/>
    <w:rsid w:val="004F2D41"/>
    <w:rsid w:val="00502468"/>
    <w:rsid w:val="00511AE9"/>
    <w:rsid w:val="00516476"/>
    <w:rsid w:val="00523BD5"/>
    <w:rsid w:val="00523DBF"/>
    <w:rsid w:val="005379CF"/>
    <w:rsid w:val="0056095C"/>
    <w:rsid w:val="00565DF3"/>
    <w:rsid w:val="00572B2D"/>
    <w:rsid w:val="00583926"/>
    <w:rsid w:val="00593C2C"/>
    <w:rsid w:val="00596B53"/>
    <w:rsid w:val="005C450C"/>
    <w:rsid w:val="005C5A9E"/>
    <w:rsid w:val="005E6369"/>
    <w:rsid w:val="00602ECF"/>
    <w:rsid w:val="006200BB"/>
    <w:rsid w:val="0064057C"/>
    <w:rsid w:val="00645E2D"/>
    <w:rsid w:val="006770C9"/>
    <w:rsid w:val="006C1910"/>
    <w:rsid w:val="006C3ABB"/>
    <w:rsid w:val="006E1312"/>
    <w:rsid w:val="006F2038"/>
    <w:rsid w:val="00724133"/>
    <w:rsid w:val="00734565"/>
    <w:rsid w:val="00766546"/>
    <w:rsid w:val="0078300E"/>
    <w:rsid w:val="00784CB1"/>
    <w:rsid w:val="00784D35"/>
    <w:rsid w:val="00786621"/>
    <w:rsid w:val="007C77E9"/>
    <w:rsid w:val="007E19D1"/>
    <w:rsid w:val="007E6B23"/>
    <w:rsid w:val="00800CD8"/>
    <w:rsid w:val="008171AF"/>
    <w:rsid w:val="00835E57"/>
    <w:rsid w:val="00840EC8"/>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10AC0"/>
    <w:rsid w:val="00A34A18"/>
    <w:rsid w:val="00A476A2"/>
    <w:rsid w:val="00AD63B2"/>
    <w:rsid w:val="00AE067D"/>
    <w:rsid w:val="00B063E3"/>
    <w:rsid w:val="00B15ED7"/>
    <w:rsid w:val="00B20D74"/>
    <w:rsid w:val="00B51EAC"/>
    <w:rsid w:val="00B56D29"/>
    <w:rsid w:val="00B65C9A"/>
    <w:rsid w:val="00B767A4"/>
    <w:rsid w:val="00B92C96"/>
    <w:rsid w:val="00BB2829"/>
    <w:rsid w:val="00BC2ED5"/>
    <w:rsid w:val="00BD08D0"/>
    <w:rsid w:val="00BF7105"/>
    <w:rsid w:val="00C14531"/>
    <w:rsid w:val="00C15C7B"/>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A77DD"/>
    <w:rsid w:val="00DB3152"/>
    <w:rsid w:val="00DB7432"/>
    <w:rsid w:val="00DD4860"/>
    <w:rsid w:val="00E16BE4"/>
    <w:rsid w:val="00E24148"/>
    <w:rsid w:val="00E25580"/>
    <w:rsid w:val="00E26A2A"/>
    <w:rsid w:val="00E4761C"/>
    <w:rsid w:val="00E47F57"/>
    <w:rsid w:val="00E539C4"/>
    <w:rsid w:val="00E57A85"/>
    <w:rsid w:val="00E74CCC"/>
    <w:rsid w:val="00EA2C5B"/>
    <w:rsid w:val="00EA563F"/>
    <w:rsid w:val="00EB29FF"/>
    <w:rsid w:val="00F02539"/>
    <w:rsid w:val="00F04838"/>
    <w:rsid w:val="00F0662C"/>
    <w:rsid w:val="00F308A0"/>
    <w:rsid w:val="00F30A56"/>
    <w:rsid w:val="00F333FE"/>
    <w:rsid w:val="00F46DF3"/>
    <w:rsid w:val="00F61329"/>
    <w:rsid w:val="00F637E8"/>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7B"/>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1B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45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2Char">
    <w:name w:val="Heading 2 Char"/>
    <w:basedOn w:val="DefaultParagraphFont"/>
    <w:link w:val="Heading2"/>
    <w:uiPriority w:val="9"/>
    <w:semiHidden/>
    <w:rsid w:val="001B37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305A73"/>
    <w:pPr>
      <w:ind w:left="720"/>
      <w:contextualSpacing/>
    </w:pPr>
  </w:style>
  <w:style w:type="table" w:styleId="TableGrid">
    <w:name w:val="Table Grid"/>
    <w:basedOn w:val="TableNormal"/>
    <w:uiPriority w:val="59"/>
    <w:rsid w:val="00E16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C45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12634406">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4877755">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4815">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28559477">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ds-p-ebscohost-com.csuglobal.idm.oclc.org/eds/pdfviewer/pdfviewer?vid=2&amp;sid=62f4d98c-a9fd-4468-9c57-a4c4dfa5eace%40redi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ing-oreilly-com.csuglobal.idm.oclc.org/library/view/the-art-of/0596007868/0596007868_artprojectmgmt-PREFACE-1.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learning-oreilly-com.csuglobal.idm.oclc.org/library/view/crucial-conversations-tools/9781260474190/pref.xhtml" TargetMode="External"/><Relationship Id="rId4" Type="http://schemas.openxmlformats.org/officeDocument/2006/relationships/styles" Target="styles.xml"/><Relationship Id="rId9" Type="http://schemas.openxmlformats.org/officeDocument/2006/relationships/hyperlink" Target="https://csuglobal.instructure.com/courses/109070/users/9664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814</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4194</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13</cp:revision>
  <dcterms:created xsi:type="dcterms:W3CDTF">2025-04-26T13:06:00Z</dcterms:created>
  <dcterms:modified xsi:type="dcterms:W3CDTF">2025-05-10T17:21:00Z</dcterms:modified>
</cp:coreProperties>
</file>