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DD48" w14:textId="5DBE77CB" w:rsidR="009E14BE" w:rsidRDefault="009E14BE" w:rsidP="009E14BE">
      <w:r>
        <w:t xml:space="preserve">To effectively </w:t>
      </w:r>
      <w:r>
        <w:t>close</w:t>
      </w:r>
      <w:r>
        <w:t xml:space="preserve"> the </w:t>
      </w:r>
      <w:r w:rsidRPr="009E14BE">
        <w:rPr>
          <w:b/>
          <w:bCs/>
        </w:rPr>
        <w:t>HiveMon</w:t>
      </w:r>
      <w:r>
        <w:t xml:space="preserve"> project and gain user acceptance, the following structured approach would work best, tailored to the specific nature and context of this AI-driven monitoring system:</w:t>
      </w:r>
    </w:p>
    <w:p w14:paraId="5BF3384C" w14:textId="77777777" w:rsidR="009E14BE" w:rsidRDefault="009E14BE" w:rsidP="009E14BE">
      <w:r>
        <w:t>1. Validate Completion Against Scope and Requirements</w:t>
      </w:r>
    </w:p>
    <w:p w14:paraId="17462312" w14:textId="77777777" w:rsidR="009E14BE" w:rsidRDefault="009E14BE" w:rsidP="009E14BE">
      <w:r>
        <w:t>Cross-reference all completed deliverables with the initial scope and requirements (</w:t>
      </w:r>
      <w:proofErr w:type="spellStart"/>
      <w:r>
        <w:t>e.g</w:t>
      </w:r>
      <w:proofErr w:type="spellEnd"/>
      <w:r>
        <w:t xml:space="preserve"> multi-agent architecture, alerting logic, AI anomaly detection, dashboards).</w:t>
      </w:r>
    </w:p>
    <w:p w14:paraId="78BC318B" w14:textId="77777777" w:rsidR="009E14BE" w:rsidRDefault="009E14BE" w:rsidP="009E14BE">
      <w:r>
        <w:t>Use tools like Jira and Confluence to document that all user stories and acceptance criteria have been met.</w:t>
      </w:r>
    </w:p>
    <w:p w14:paraId="444C9F0E" w14:textId="77777777" w:rsidR="009E14BE" w:rsidRDefault="009E14BE" w:rsidP="009E14BE">
      <w:r>
        <w:t>2. Conduct Final User Acceptance Testing (UAT)</w:t>
      </w:r>
    </w:p>
    <w:p w14:paraId="4D0EC7F5" w14:textId="02EAACF6" w:rsidR="009E14BE" w:rsidRDefault="009E14BE" w:rsidP="009E14BE">
      <w:r>
        <w:t>Engage stakeholders from key groups (Platform Team, Operations Managers, App Dev Leads) to perform real time testing using actual production-like scenarios.</w:t>
      </w:r>
      <w:r>
        <w:t xml:space="preserve"> </w:t>
      </w:r>
      <w:r>
        <w:t>Provide a testing checklist (e.g., alerts triggering, dashboard accuracy, incident resolution workflows).</w:t>
      </w:r>
    </w:p>
    <w:p w14:paraId="3AA66F8C" w14:textId="77777777" w:rsidR="009E14BE" w:rsidRDefault="009E14BE" w:rsidP="009E14BE">
      <w:r>
        <w:t>3. Formal Handover and Documentation Delivery</w:t>
      </w:r>
    </w:p>
    <w:p w14:paraId="3B1C3D98" w14:textId="77777777" w:rsidR="009E14BE" w:rsidRDefault="009E14BE" w:rsidP="009E14BE">
      <w:r>
        <w:t>Deliver all documentation, including system architecture, user manuals, alerting workflows, and security compliance procedures.</w:t>
      </w:r>
    </w:p>
    <w:p w14:paraId="05D0B67D" w14:textId="77777777" w:rsidR="009E14BE" w:rsidRDefault="009E14BE" w:rsidP="009E14BE">
      <w:r>
        <w:t>Include AI model retraining and anomaly detection guidelines, given the risk of AI model drift.</w:t>
      </w:r>
    </w:p>
    <w:p w14:paraId="0FE8C0A0" w14:textId="77777777" w:rsidR="009E14BE" w:rsidRDefault="009E14BE" w:rsidP="009E14BE">
      <w:r>
        <w:t>4. Training and Knowledge Transfer</w:t>
      </w:r>
    </w:p>
    <w:p w14:paraId="2E336CCA" w14:textId="05E15BAD" w:rsidR="009E14BE" w:rsidRDefault="009E14BE" w:rsidP="009E14BE">
      <w:r>
        <w:t>Run targeted workshops for different user groups (Ops, Devs, Analysts), focusing on how to use the system, interpret alerts, and respond effectively.</w:t>
      </w:r>
      <w:r>
        <w:t xml:space="preserve"> </w:t>
      </w:r>
      <w:r>
        <w:t>Share Confluence documentation and conduct Q&amp;A sessions.</w:t>
      </w:r>
    </w:p>
    <w:p w14:paraId="327C6B67" w14:textId="77777777" w:rsidR="009E14BE" w:rsidRDefault="009E14BE" w:rsidP="009E14BE">
      <w:r>
        <w:t>5. Post-Implementation Support Plan</w:t>
      </w:r>
    </w:p>
    <w:p w14:paraId="480048C3" w14:textId="729D6CED" w:rsidR="009E14BE" w:rsidRDefault="009E14BE" w:rsidP="009E14BE">
      <w:r>
        <w:t>Define a transition plan to support HiveMon for a fixed period (e.g. 30–60 days), with a point-of-contact for issue escalation.</w:t>
      </w:r>
      <w:r>
        <w:t xml:space="preserve"> </w:t>
      </w:r>
      <w:r>
        <w:t>Set up monitoring KPIs to track system performance and alert effectiveness post launch.</w:t>
      </w:r>
    </w:p>
    <w:p w14:paraId="2C7F0244" w14:textId="77777777" w:rsidR="009E14BE" w:rsidRDefault="009E14BE" w:rsidP="009E14BE">
      <w:r>
        <w:t>6. Final Review and Stakeholder Sign-Off</w:t>
      </w:r>
    </w:p>
    <w:p w14:paraId="04B13E73" w14:textId="404C59BB" w:rsidR="009E14BE" w:rsidRDefault="009E14BE" w:rsidP="009E14BE">
      <w:r>
        <w:t>Hold a final project review meeting with the steering committee and senior stakeholders (e.g. CIO, Platform Team leads).</w:t>
      </w:r>
      <w:r>
        <w:t xml:space="preserve"> </w:t>
      </w:r>
      <w:r>
        <w:t>Present success metrics (uptime improvements, number of AI-generated alerts caught early).</w:t>
      </w:r>
      <w:r>
        <w:t xml:space="preserve"> </w:t>
      </w:r>
      <w:r>
        <w:t>Use this session to obtain formal sign-off.</w:t>
      </w:r>
    </w:p>
    <w:p w14:paraId="1EB57DA6" w14:textId="77777777" w:rsidR="009E14BE" w:rsidRDefault="009E14BE" w:rsidP="009E14BE"/>
    <w:p w14:paraId="33A201CD" w14:textId="77777777" w:rsidR="009E14BE" w:rsidRDefault="009E14BE" w:rsidP="009E14BE">
      <w:r>
        <w:t>7. Project Closure Activities</w:t>
      </w:r>
    </w:p>
    <w:p w14:paraId="6D6083B3" w14:textId="1485772D" w:rsidR="009E14BE" w:rsidRDefault="009E14BE" w:rsidP="009E14BE">
      <w:r>
        <w:t>Archive project materials, finalize budgets, release resources, and conduct a retrospective.</w:t>
      </w:r>
      <w:r>
        <w:t xml:space="preserve"> </w:t>
      </w:r>
      <w:r>
        <w:t>Document lessons learned (e.g. dealing with evolving data sources, integration delays) for future projects.</w:t>
      </w:r>
    </w:p>
    <w:p w14:paraId="43C47F85" w14:textId="77777777" w:rsidR="009E14BE" w:rsidRDefault="009E14BE" w:rsidP="009E14BE"/>
    <w:p w14:paraId="409F97EA" w14:textId="5F39B43D" w:rsidR="007F054F" w:rsidRPr="009E14BE" w:rsidRDefault="009E14BE" w:rsidP="009E14BE">
      <w:r>
        <w:t>This method not only meets technical goals but also addresses user concerns, ensuring smooth transition and full acceptance.</w:t>
      </w:r>
    </w:p>
    <w:sectPr w:rsidR="007F054F" w:rsidRPr="009E14BE" w:rsidSect="00E74CC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43B33" w14:textId="77777777" w:rsidR="0044198C" w:rsidRDefault="0044198C" w:rsidP="00E4761C">
      <w:pPr>
        <w:spacing w:after="0" w:line="240" w:lineRule="auto"/>
      </w:pPr>
      <w:r>
        <w:separator/>
      </w:r>
    </w:p>
  </w:endnote>
  <w:endnote w:type="continuationSeparator" w:id="0">
    <w:p w14:paraId="2F2B0802" w14:textId="77777777" w:rsidR="0044198C" w:rsidRDefault="0044198C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500C9" w14:textId="77777777" w:rsidR="0044198C" w:rsidRDefault="0044198C" w:rsidP="00E4761C">
      <w:pPr>
        <w:spacing w:after="0" w:line="240" w:lineRule="auto"/>
      </w:pPr>
      <w:r>
        <w:separator/>
      </w:r>
    </w:p>
  </w:footnote>
  <w:footnote w:type="continuationSeparator" w:id="0">
    <w:p w14:paraId="388E20E0" w14:textId="77777777" w:rsidR="0044198C" w:rsidRDefault="0044198C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54027"/>
    <w:multiLevelType w:val="hybridMultilevel"/>
    <w:tmpl w:val="CB96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76BCB"/>
    <w:multiLevelType w:val="hybridMultilevel"/>
    <w:tmpl w:val="B61E29B2"/>
    <w:lvl w:ilvl="0" w:tplc="2728A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163C2D"/>
    <w:multiLevelType w:val="hybridMultilevel"/>
    <w:tmpl w:val="02D2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25FE8"/>
    <w:multiLevelType w:val="hybridMultilevel"/>
    <w:tmpl w:val="350A4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A91FF8"/>
    <w:multiLevelType w:val="hybridMultilevel"/>
    <w:tmpl w:val="FF58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16BCF"/>
    <w:multiLevelType w:val="hybridMultilevel"/>
    <w:tmpl w:val="578C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1"/>
  </w:num>
  <w:num w:numId="2" w16cid:durableId="1604416313">
    <w:abstractNumId w:val="5"/>
  </w:num>
  <w:num w:numId="3" w16cid:durableId="266738189">
    <w:abstractNumId w:val="8"/>
  </w:num>
  <w:num w:numId="4" w16cid:durableId="166527668">
    <w:abstractNumId w:val="13"/>
  </w:num>
  <w:num w:numId="5" w16cid:durableId="1638607000">
    <w:abstractNumId w:val="14"/>
  </w:num>
  <w:num w:numId="6" w16cid:durableId="253440297">
    <w:abstractNumId w:val="3"/>
  </w:num>
  <w:num w:numId="7" w16cid:durableId="653950160">
    <w:abstractNumId w:val="4"/>
  </w:num>
  <w:num w:numId="8" w16cid:durableId="60980737">
    <w:abstractNumId w:val="10"/>
  </w:num>
  <w:num w:numId="9" w16cid:durableId="1165822658">
    <w:abstractNumId w:val="1"/>
  </w:num>
  <w:num w:numId="10" w16cid:durableId="1567063739">
    <w:abstractNumId w:val="2"/>
  </w:num>
  <w:num w:numId="11" w16cid:durableId="1129739525">
    <w:abstractNumId w:val="6"/>
  </w:num>
  <w:num w:numId="12" w16cid:durableId="482938639">
    <w:abstractNumId w:val="12"/>
  </w:num>
  <w:num w:numId="13" w16cid:durableId="959602965">
    <w:abstractNumId w:val="0"/>
  </w:num>
  <w:num w:numId="14" w16cid:durableId="740564365">
    <w:abstractNumId w:val="9"/>
  </w:num>
  <w:num w:numId="15" w16cid:durableId="362905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D7080"/>
    <w:rsid w:val="000E6503"/>
    <w:rsid w:val="000F169B"/>
    <w:rsid w:val="001040EC"/>
    <w:rsid w:val="00113940"/>
    <w:rsid w:val="00122EC1"/>
    <w:rsid w:val="00131C5B"/>
    <w:rsid w:val="00157A4C"/>
    <w:rsid w:val="00172FCA"/>
    <w:rsid w:val="0018178E"/>
    <w:rsid w:val="0018453B"/>
    <w:rsid w:val="00196E6E"/>
    <w:rsid w:val="001B14C5"/>
    <w:rsid w:val="001B3755"/>
    <w:rsid w:val="001F1723"/>
    <w:rsid w:val="002055AC"/>
    <w:rsid w:val="00210C36"/>
    <w:rsid w:val="002238E1"/>
    <w:rsid w:val="00233BB8"/>
    <w:rsid w:val="002533B0"/>
    <w:rsid w:val="002548C5"/>
    <w:rsid w:val="00260441"/>
    <w:rsid w:val="002A2350"/>
    <w:rsid w:val="002E1392"/>
    <w:rsid w:val="002E4BAC"/>
    <w:rsid w:val="00305A73"/>
    <w:rsid w:val="0035156D"/>
    <w:rsid w:val="00360344"/>
    <w:rsid w:val="00361531"/>
    <w:rsid w:val="0036357E"/>
    <w:rsid w:val="003D1F77"/>
    <w:rsid w:val="003F1E79"/>
    <w:rsid w:val="004039E6"/>
    <w:rsid w:val="0041710D"/>
    <w:rsid w:val="0041740B"/>
    <w:rsid w:val="00425E38"/>
    <w:rsid w:val="0044198C"/>
    <w:rsid w:val="004575E9"/>
    <w:rsid w:val="00466FD3"/>
    <w:rsid w:val="00476971"/>
    <w:rsid w:val="004A787F"/>
    <w:rsid w:val="004D146E"/>
    <w:rsid w:val="004E081F"/>
    <w:rsid w:val="004F157B"/>
    <w:rsid w:val="004F2D41"/>
    <w:rsid w:val="00502468"/>
    <w:rsid w:val="00516476"/>
    <w:rsid w:val="00523BD5"/>
    <w:rsid w:val="005379CF"/>
    <w:rsid w:val="0056095C"/>
    <w:rsid w:val="00565DF3"/>
    <w:rsid w:val="00572B2D"/>
    <w:rsid w:val="00583926"/>
    <w:rsid w:val="00593C2C"/>
    <w:rsid w:val="00596B53"/>
    <w:rsid w:val="005C5A9E"/>
    <w:rsid w:val="005E6369"/>
    <w:rsid w:val="00602ECF"/>
    <w:rsid w:val="006200BB"/>
    <w:rsid w:val="0064057C"/>
    <w:rsid w:val="00645E2D"/>
    <w:rsid w:val="00652D62"/>
    <w:rsid w:val="006770C9"/>
    <w:rsid w:val="006C1910"/>
    <w:rsid w:val="006C3ABB"/>
    <w:rsid w:val="006D1068"/>
    <w:rsid w:val="006E1312"/>
    <w:rsid w:val="006F2038"/>
    <w:rsid w:val="00734565"/>
    <w:rsid w:val="00766546"/>
    <w:rsid w:val="00784D35"/>
    <w:rsid w:val="00786621"/>
    <w:rsid w:val="007C77E9"/>
    <w:rsid w:val="007D0EBA"/>
    <w:rsid w:val="007E19D1"/>
    <w:rsid w:val="007E6B23"/>
    <w:rsid w:val="007F054F"/>
    <w:rsid w:val="00800CD8"/>
    <w:rsid w:val="008171AF"/>
    <w:rsid w:val="00835E57"/>
    <w:rsid w:val="00846686"/>
    <w:rsid w:val="00853FA9"/>
    <w:rsid w:val="00861C48"/>
    <w:rsid w:val="008638A9"/>
    <w:rsid w:val="00867D69"/>
    <w:rsid w:val="00873730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152BC"/>
    <w:rsid w:val="009414B0"/>
    <w:rsid w:val="00953DA0"/>
    <w:rsid w:val="009B5B1F"/>
    <w:rsid w:val="009D0E8C"/>
    <w:rsid w:val="009E14BE"/>
    <w:rsid w:val="009E22C9"/>
    <w:rsid w:val="00A34A18"/>
    <w:rsid w:val="00A476A2"/>
    <w:rsid w:val="00AD63B2"/>
    <w:rsid w:val="00AE067D"/>
    <w:rsid w:val="00B063E3"/>
    <w:rsid w:val="00B15ED7"/>
    <w:rsid w:val="00B20D74"/>
    <w:rsid w:val="00B51EAC"/>
    <w:rsid w:val="00B56D29"/>
    <w:rsid w:val="00B65C9A"/>
    <w:rsid w:val="00B767A4"/>
    <w:rsid w:val="00B92C96"/>
    <w:rsid w:val="00BD08D0"/>
    <w:rsid w:val="00BF7105"/>
    <w:rsid w:val="00C14531"/>
    <w:rsid w:val="00C21AFB"/>
    <w:rsid w:val="00C27BFE"/>
    <w:rsid w:val="00C45AAC"/>
    <w:rsid w:val="00C5026D"/>
    <w:rsid w:val="00C51525"/>
    <w:rsid w:val="00C52ACA"/>
    <w:rsid w:val="00C54C71"/>
    <w:rsid w:val="00C56F8C"/>
    <w:rsid w:val="00C615E0"/>
    <w:rsid w:val="00C62DEF"/>
    <w:rsid w:val="00C70CC1"/>
    <w:rsid w:val="00C80552"/>
    <w:rsid w:val="00C809E7"/>
    <w:rsid w:val="00CB6605"/>
    <w:rsid w:val="00CB6D94"/>
    <w:rsid w:val="00CD6FC1"/>
    <w:rsid w:val="00CE6E71"/>
    <w:rsid w:val="00CF3F7D"/>
    <w:rsid w:val="00CF48B2"/>
    <w:rsid w:val="00D211AE"/>
    <w:rsid w:val="00D438A1"/>
    <w:rsid w:val="00D605EB"/>
    <w:rsid w:val="00D62020"/>
    <w:rsid w:val="00D67183"/>
    <w:rsid w:val="00D706C8"/>
    <w:rsid w:val="00D8471A"/>
    <w:rsid w:val="00DA77DD"/>
    <w:rsid w:val="00DB7432"/>
    <w:rsid w:val="00DC2169"/>
    <w:rsid w:val="00DD4860"/>
    <w:rsid w:val="00E16BE4"/>
    <w:rsid w:val="00E24148"/>
    <w:rsid w:val="00E25580"/>
    <w:rsid w:val="00E26A2A"/>
    <w:rsid w:val="00E4761C"/>
    <w:rsid w:val="00E47F57"/>
    <w:rsid w:val="00E539C4"/>
    <w:rsid w:val="00E57A85"/>
    <w:rsid w:val="00E638A9"/>
    <w:rsid w:val="00E74CCC"/>
    <w:rsid w:val="00EA2C5B"/>
    <w:rsid w:val="00EA563F"/>
    <w:rsid w:val="00EB29FF"/>
    <w:rsid w:val="00F02539"/>
    <w:rsid w:val="00F0662C"/>
    <w:rsid w:val="00F308A0"/>
    <w:rsid w:val="00F30A56"/>
    <w:rsid w:val="00F333FE"/>
    <w:rsid w:val="00F46DF3"/>
    <w:rsid w:val="00F61329"/>
    <w:rsid w:val="00F61FB4"/>
    <w:rsid w:val="00F83DE9"/>
    <w:rsid w:val="00FC6D1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72"/>
    <w:qFormat/>
    <w:rsid w:val="00305A73"/>
    <w:pPr>
      <w:ind w:left="720"/>
      <w:contextualSpacing/>
    </w:pPr>
  </w:style>
  <w:style w:type="table" w:styleId="TableGrid">
    <w:name w:val="Table Grid"/>
    <w:basedOn w:val="TableNormal"/>
    <w:uiPriority w:val="59"/>
    <w:rsid w:val="00E16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0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4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2251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Katabathina, Sankara Narayana</cp:lastModifiedBy>
  <cp:revision>7</cp:revision>
  <dcterms:created xsi:type="dcterms:W3CDTF">2025-05-02T01:34:00Z</dcterms:created>
  <dcterms:modified xsi:type="dcterms:W3CDTF">2025-05-30T04:19:00Z</dcterms:modified>
</cp:coreProperties>
</file>