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sz w:val="32"/>
          <w:szCs w:val="32"/>
        </w:rPr>
        <w:t xml:space="preserve">Pre-Auth Demo — 2-Minute Walkthrough</w:t>
      </w:r>
    </w:p>
    <w:p>
      <w:r>
        <w:t xml:space="preserve">Prior authorization is how a health plan confirms a procedure is covered before it happens. Today it runs on fax. A utilization management nurse gets a packet that can run past a hundred pages, and reads all of it to find four facts. That happens against a federal clock: 72 hours for urgent cases, 7 days for standard. And the patient waiting on the other end has no idea where things stand.</w:t>
      </w:r>
    </w:p>
    <w:p>
      <w:r>
        <w:t xml:space="preserve">This prototype handles both sides. AI reads the packet, pulls out the facts, and checks them against coverage policy, citing the exact page for each one. The nurse verifies and decides. The patient follows the same case, live, in plain language. Two rules: the AI never decides, and nothing is claimed without a source.</w:t>
      </w:r>
    </w:p>
    <w:p>
      <w:r>
        <w:t xml:space="preserve">Let me show you one case. John Doe, 71, needs spinal fusion surgery, and his request is urgent.</w:t>
      </w:r>
    </w:p>
    <w:p>
      <w:r>
        <w:t xml:space="preserve">The tool has read all 106 pages and checked four criteria. Three are met. Length of stay is flagged as ambiguous: the surgeon wrote “multi-day stay,” but policy needs at least two midnights. The tool doesn’t guess. One click opens the packet at page 95, with that sentence highlighted.</w:t>
      </w:r>
    </w:p>
    <w:p>
      <w:r>
        <w:t xml:space="preserve">So instead of a fax back-and-forth, the nurse sends one precise question to the doctor’s office.</w:t>
      </w:r>
    </w:p>
    <w:p>
      <w:r>
        <w:t xml:space="preserve">Here’s John’s view. He can see his plan needs more information, and that his doctor’s office owes the answer, not him.</w:t>
      </w:r>
    </w:p>
    <w:p>
      <w:r>
        <w:t xml:space="preserve">The surgeon confirms a three-night stay. Only that criterion is re-checked, it turns green, and the nurse approves.</w:t>
      </w:r>
    </w:p>
    <w:p>
      <w:r>
        <w:t xml:space="preserve">John sees it right away. He gets a prep checklist from his surgeon’s orders, like nothing to eat after midnight, and his cost: $1,330, which he can pay now or in monthly payments.</w:t>
      </w:r>
    </w:p>
    <w:p>
      <w:r>
        <w:t xml:space="preserve">One case, end to end: 106 pages to a cited decision in minutes, one question instead of a fax loop, and a patient who knew where things stood the whole time.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pPr>
        <w:spacing w:after="200" w:line="3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Pre-Auth Demo — 2-Minute Walkthrough</dc:title>
  <dc:creator>Sankar Kumar Palaniappan</dc:creator>
  <cp:lastModifiedBy>Un-named</cp:lastModifiedBy>
  <cp:revision>1</cp:revision>
  <dcterms:created xsi:type="dcterms:W3CDTF">2026-10-24T18:27:43.105Z</dcterms:created>
  <dcterms:modified xsi:type="dcterms:W3CDTF">2026-10-24T18:27:43.111Z</dcterms:modified>
</cp:coreProperties>
</file>

<file path=docProps/custom.xml><?xml version="1.0" encoding="utf-8"?>
<Properties xmlns="http://schemas.openxmlformats.org/officeDocument/2006/custom-properties" xmlns:vt="http://schemas.openxmlformats.org/officeDocument/2006/docPropsVTypes"/>
</file>